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footer12.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rPr>
          <w:rFonts w:ascii="Times New Roman" w:hAnsi="Times New Roman"/>
          <w:sz w:val="20"/>
        </w:rPr>
      </w:pPr>
      <w:r>
        <w:rPr>
          <w:rFonts w:ascii="Times New Roman" w:hAnsi="Times New Roman"/>
          <w:sz w:val="20"/>
        </w:rPr>
      </w:r>
    </w:p>
    <w:p>
      <w:pPr>
        <w:pStyle w:val="Corpodeltesto"/>
        <w:rPr>
          <w:rFonts w:ascii="Times New Roman" w:hAnsi="Times New Roman"/>
          <w:sz w:val="20"/>
        </w:rPr>
      </w:pPr>
      <w:r>
        <w:rPr>
          <w:rFonts w:ascii="Times New Roman" w:hAnsi="Times New Roman"/>
          <w:sz w:val="20"/>
        </w:rPr>
      </w:r>
    </w:p>
    <w:p>
      <w:pPr>
        <w:pStyle w:val="Corpodeltesto"/>
        <w:rPr>
          <w:rFonts w:ascii="Times New Roman" w:hAnsi="Times New Roman"/>
          <w:sz w:val="20"/>
        </w:rPr>
      </w:pPr>
      <w:r>
        <w:rPr>
          <w:rFonts w:ascii="Times New Roman" w:hAnsi="Times New Roman"/>
          <w:sz w:val="20"/>
        </w:rPr>
      </w:r>
    </w:p>
    <w:p>
      <w:pPr>
        <w:pStyle w:val="Corpodeltesto"/>
        <w:spacing w:before="6" w:after="0"/>
        <w:rPr>
          <w:rFonts w:ascii="Cambria" w:hAnsi="Cambria"/>
          <w:b/>
          <w:b/>
          <w:i/>
          <w:i/>
          <w:sz w:val="74"/>
        </w:rPr>
      </w:pPr>
      <w:bookmarkStart w:id="0" w:name="_GoBack"/>
      <w:bookmarkStart w:id="1" w:name="_GoBack"/>
      <w:bookmarkEnd w:id="1"/>
      <w:r>
        <w:rPr>
          <w:rFonts w:ascii="Cambria" w:hAnsi="Cambria"/>
          <w:b/>
          <w:i/>
          <w:sz w:val="74"/>
        </w:rPr>
      </w:r>
    </w:p>
    <w:p>
      <w:pPr>
        <w:pStyle w:val="Normal"/>
        <w:ind w:left="1073" w:right="1249" w:hanging="0"/>
        <w:jc w:val="center"/>
        <w:rPr>
          <w:rFonts w:ascii="Book Antiqua" w:hAnsi="Book Antiqua"/>
          <w:b/>
          <w:b/>
          <w:i/>
          <w:i/>
          <w:sz w:val="44"/>
        </w:rPr>
      </w:pPr>
      <w:r>
        <w:rPr>
          <w:rFonts w:ascii="Book Antiqua" w:hAnsi="Book Antiqua"/>
          <w:b/>
          <w:i/>
          <w:color w:val="622322"/>
          <w:spacing w:val="16"/>
          <w:sz w:val="44"/>
        </w:rPr>
        <w:t xml:space="preserve">RELAZIONE </w:t>
      </w:r>
      <w:r>
        <w:rPr>
          <w:rFonts w:ascii="Book Antiqua" w:hAnsi="Book Antiqua"/>
          <w:b/>
          <w:i/>
          <w:color w:val="622322"/>
          <w:spacing w:val="15"/>
          <w:sz w:val="44"/>
        </w:rPr>
        <w:t>SULLA</w:t>
      </w:r>
      <w:r>
        <w:rPr>
          <w:rFonts w:ascii="Book Antiqua" w:hAnsi="Book Antiqua"/>
          <w:b/>
          <w:i/>
          <w:color w:val="622322"/>
          <w:spacing w:val="66"/>
          <w:sz w:val="44"/>
        </w:rPr>
        <w:t xml:space="preserve"> </w:t>
      </w:r>
      <w:r>
        <w:rPr>
          <w:rFonts w:ascii="Book Antiqua" w:hAnsi="Book Antiqua"/>
          <w:b/>
          <w:i/>
          <w:color w:val="622322"/>
          <w:spacing w:val="16"/>
          <w:sz w:val="44"/>
        </w:rPr>
        <w:t>PERFOMANCE</w:t>
      </w:r>
    </w:p>
    <w:p>
      <w:pPr>
        <w:pStyle w:val="Normal"/>
        <w:spacing w:before="343" w:after="0"/>
        <w:ind w:left="1073" w:right="1247" w:hanging="0"/>
        <w:jc w:val="center"/>
        <w:rPr>
          <w:rFonts w:ascii="Book Antiqua" w:hAnsi="Book Antiqua"/>
          <w:sz w:val="16"/>
        </w:rPr>
      </w:pPr>
      <w:r>
        <w:rPr>
          <w:rFonts w:ascii="Book Antiqua" w:hAnsi="Book Antiqua"/>
          <w:color w:val="622322"/>
          <w:sz w:val="16"/>
        </w:rPr>
        <w:t>( A I S E N S I D E L L ’ A R T . 1 0 C O M M A 1 L E T T . B D E L D . L G S 1 5 0 / 2 0 0 9 )</w:t>
      </w:r>
    </w:p>
    <w:p>
      <w:pPr>
        <w:pStyle w:val="Corpodeltesto"/>
        <w:rPr>
          <w:rFonts w:ascii="Book Antiqua" w:hAnsi="Book Antiqua"/>
          <w:sz w:val="18"/>
        </w:rPr>
      </w:pPr>
      <w:r>
        <w:rPr>
          <w:rFonts w:ascii="Book Antiqua" w:hAnsi="Book Antiqua"/>
          <w:sz w:val="18"/>
        </w:rPr>
      </w:r>
    </w:p>
    <w:p>
      <w:pPr>
        <w:pStyle w:val="Corpodeltesto"/>
        <w:rPr>
          <w:rFonts w:ascii="Book Antiqua" w:hAnsi="Book Antiqua"/>
          <w:sz w:val="18"/>
        </w:rPr>
      </w:pPr>
      <w:r>
        <w:rPr>
          <w:rFonts w:ascii="Book Antiqua" w:hAnsi="Book Antiqua"/>
          <w:sz w:val="18"/>
        </w:rPr>
      </w:r>
    </w:p>
    <w:p>
      <w:pPr>
        <w:pStyle w:val="Corpodeltesto"/>
        <w:rPr>
          <w:rFonts w:ascii="Book Antiqua" w:hAnsi="Book Antiqua"/>
          <w:sz w:val="18"/>
        </w:rPr>
      </w:pPr>
      <w:r>
        <w:rPr>
          <w:rFonts w:ascii="Book Antiqua" w:hAnsi="Book Antiqua"/>
          <w:sz w:val="18"/>
        </w:rPr>
      </w:r>
    </w:p>
    <w:p>
      <w:pPr>
        <w:pStyle w:val="Corpodeltesto"/>
        <w:spacing w:before="10" w:after="0"/>
        <w:rPr>
          <w:rFonts w:ascii="Book Antiqua" w:hAnsi="Book Antiqua"/>
          <w:sz w:val="21"/>
        </w:rPr>
      </w:pPr>
      <w:r>
        <w:rPr>
          <w:rFonts w:ascii="Book Antiqua" w:hAnsi="Book Antiqua"/>
          <w:sz w:val="21"/>
        </w:rPr>
      </w:r>
    </w:p>
    <w:p>
      <w:pPr>
        <w:pStyle w:val="Normal"/>
        <w:spacing w:before="1" w:after="0"/>
        <w:ind w:left="1073" w:right="1247" w:hanging="0"/>
        <w:jc w:val="center"/>
        <w:rPr>
          <w:rFonts w:ascii="Book Antiqua" w:hAnsi="Book Antiqua"/>
          <w:sz w:val="28"/>
        </w:rPr>
      </w:pPr>
      <w:r>
        <w:rPr>
          <w:rFonts w:ascii="Book Antiqua" w:hAnsi="Book Antiqua"/>
          <w:color w:val="622322"/>
          <w:sz w:val="28"/>
        </w:rPr>
        <w:t>ESERCIZIO 2017</w:t>
      </w:r>
    </w:p>
    <w:p>
      <w:pPr>
        <w:pStyle w:val="Corpodeltesto"/>
        <w:rPr>
          <w:rFonts w:ascii="Book Antiqua" w:hAnsi="Book Antiqua"/>
          <w:sz w:val="20"/>
        </w:rPr>
      </w:pPr>
      <w:r>
        <w:rPr>
          <w:rFonts w:ascii="Book Antiqua" w:hAnsi="Book Antiqua"/>
          <w:sz w:val="20"/>
        </w:rPr>
      </w:r>
    </w:p>
    <w:p>
      <w:pPr>
        <w:pStyle w:val="Corpodeltesto"/>
        <w:rPr>
          <w:rFonts w:ascii="Book Antiqua" w:hAnsi="Book Antiqua"/>
          <w:sz w:val="20"/>
        </w:rPr>
      </w:pPr>
      <w:r>
        <w:rPr>
          <w:rFonts w:ascii="Book Antiqua" w:hAnsi="Book Antiqua"/>
          <w:sz w:val="20"/>
        </w:rPr>
      </w:r>
    </w:p>
    <w:p>
      <w:pPr>
        <w:pStyle w:val="Corpodeltesto"/>
        <w:spacing w:before="6" w:after="0"/>
        <w:rPr>
          <w:rFonts w:ascii="Book Antiqua" w:hAnsi="Book Antiqua"/>
          <w:sz w:val="21"/>
        </w:rPr>
      </w:pPr>
      <w:r>
        <w:rPr>
          <w:rFonts w:ascii="Book Antiqua" w:hAnsi="Book Antiqua"/>
          <w:sz w:val="21"/>
        </w:rPr>
        <mc:AlternateContent>
          <mc:Choice Requires="wpg">
            <w:drawing>
              <wp:anchor behindDoc="0" distT="0" distB="0" distL="0" distR="0" simplePos="0" locked="0" layoutInCell="1" allowOverlap="1" relativeHeight="2">
                <wp:simplePos x="0" y="0"/>
                <wp:positionH relativeFrom="page">
                  <wp:posOffset>701040</wp:posOffset>
                </wp:positionH>
                <wp:positionV relativeFrom="paragraph">
                  <wp:posOffset>188595</wp:posOffset>
                </wp:positionV>
                <wp:extent cx="6163945" cy="43815"/>
                <wp:effectExtent l="15240" t="635" r="9525" b="635"/>
                <wp:wrapTopAndBottom/>
                <wp:docPr id="1" name="Group 1626"/>
                <a:graphic xmlns:a="http://schemas.openxmlformats.org/drawingml/2006/main">
                  <a:graphicData uri="http://schemas.microsoft.com/office/word/2010/wordprocessingGroup">
                    <wpg:wgp>
                      <wpg:cNvGrpSpPr/>
                      <wpg:grpSpPr>
                        <a:xfrm rot="600">
                          <a:off x="0" y="0"/>
                          <a:ext cx="6163200" cy="43200"/>
                        </a:xfrm>
                      </wpg:grpSpPr>
                      <wps:wsp>
                        <wps:cNvSpPr/>
                        <wps:spPr>
                          <a:xfrm>
                            <a:off x="0" y="42480"/>
                            <a:ext cx="6163200" cy="720"/>
                          </a:xfrm>
                          <a:prstGeom prst="line">
                            <a:avLst/>
                          </a:prstGeom>
                          <a:ln w="9000">
                            <a:solidFill>
                              <a:srgbClr val="943533"/>
                            </a:solidFill>
                            <a:round/>
                          </a:ln>
                        </wps:spPr>
                        <wps:style>
                          <a:lnRef idx="0"/>
                          <a:fillRef idx="0"/>
                          <a:effectRef idx="0"/>
                          <a:fontRef idx="minor"/>
                        </wps:style>
                        <wps:bodyPr/>
                      </wps:wsp>
                      <wps:wsp>
                        <wps:cNvSpPr/>
                        <wps:spPr>
                          <a:xfrm>
                            <a:off x="0" y="0"/>
                            <a:ext cx="6163200" cy="1440"/>
                          </a:xfrm>
                          <a:prstGeom prst="line">
                            <a:avLst/>
                          </a:prstGeom>
                          <a:ln w="18360">
                            <a:solidFill>
                              <a:srgbClr val="943533"/>
                            </a:solidFill>
                            <a:round/>
                          </a:ln>
                        </wps:spPr>
                        <wps:style>
                          <a:lnRef idx="0"/>
                          <a:fillRef idx="0"/>
                          <a:effectRef idx="0"/>
                          <a:fontRef idx="minor"/>
                        </wps:style>
                        <wps:bodyPr/>
                      </wps:wsp>
                    </wpg:wgp>
                  </a:graphicData>
                </a:graphic>
              </wp:anchor>
            </w:drawing>
          </mc:Choice>
          <mc:Fallback>
            <w:pict>
              <v:group id="shape_0" alt="Group 1626" style="position:absolute;margin-left:55.2pt;margin-top:14.85pt;width:485.25pt;height:3.35pt" coordorigin="1104,297" coordsize="9705,67">
                <v:line id="shape_0" from="1104,364" to="10809,364" stroked="t" style="position:absolute;mso-position-horizontal-relative:page">
                  <v:stroke color="#943533" weight="9000" joinstyle="round" endcap="flat"/>
                  <v:fill o:detectmouseclick="t" on="false"/>
                </v:line>
                <v:line id="shape_0" from="1104,297" to="10809,298" stroked="t" style="position:absolute;mso-position-horizontal-relative:page">
                  <v:stroke color="#943533" weight="18360" joinstyle="round" endcap="flat"/>
                  <v:fill o:detectmouseclick="t" on="false"/>
                </v:line>
              </v:group>
            </w:pict>
          </mc:Fallback>
        </mc:AlternateContent>
      </w:r>
    </w:p>
    <w:p>
      <w:pPr>
        <w:pStyle w:val="Corpodeltesto"/>
        <w:rPr>
          <w:rFonts w:ascii="Book Antiqua" w:hAnsi="Book Antiqua"/>
          <w:sz w:val="20"/>
        </w:rPr>
      </w:pPr>
      <w:r>
        <w:rPr>
          <w:rFonts w:ascii="Book Antiqua" w:hAnsi="Book Antiqua"/>
          <w:sz w:val="20"/>
        </w:rPr>
      </w:r>
    </w:p>
    <w:p>
      <w:pPr>
        <w:pStyle w:val="Corpodeltesto"/>
        <w:rPr>
          <w:rFonts w:ascii="Book Antiqua" w:hAnsi="Book Antiqua"/>
          <w:sz w:val="20"/>
        </w:rPr>
      </w:pPr>
      <w:r>
        <w:rPr>
          <w:rFonts w:ascii="Book Antiqua" w:hAnsi="Book Antiqua"/>
          <w:sz w:val="20"/>
        </w:rPr>
      </w:r>
    </w:p>
    <w:p>
      <w:pPr>
        <w:pStyle w:val="Corpodeltesto"/>
        <w:rPr>
          <w:rFonts w:ascii="Book Antiqua" w:hAnsi="Book Antiqua"/>
          <w:sz w:val="20"/>
        </w:rPr>
      </w:pPr>
      <w:r>
        <w:rPr>
          <w:rFonts w:ascii="Book Antiqua" w:hAnsi="Book Antiqua"/>
          <w:sz w:val="20"/>
        </w:rPr>
      </w:r>
    </w:p>
    <w:p>
      <w:pPr>
        <w:pStyle w:val="Corpodeltesto"/>
        <w:rPr>
          <w:sz w:val="26"/>
        </w:rPr>
      </w:pPr>
      <w:r>
        <w:rPr>
          <w:sz w:val="26"/>
        </w:rPr>
      </w:r>
    </w:p>
    <w:p>
      <w:pPr>
        <w:pStyle w:val="Corpodeltesto"/>
        <w:rPr>
          <w:sz w:val="26"/>
        </w:rPr>
      </w:pPr>
      <w:r>
        <w:rPr>
          <w:sz w:val="26"/>
        </w:rPr>
      </w:r>
    </w:p>
    <w:p>
      <w:pPr>
        <w:pStyle w:val="Corpodeltesto"/>
        <w:rPr>
          <w:sz w:val="26"/>
        </w:rPr>
      </w:pPr>
      <w:r>
        <w:rPr>
          <w:sz w:val="26"/>
        </w:rPr>
      </w:r>
    </w:p>
    <w:p>
      <w:pPr>
        <w:pStyle w:val="Corpodeltesto"/>
        <w:rPr>
          <w:sz w:val="26"/>
        </w:rPr>
      </w:pPr>
      <w:r>
        <w:rPr>
          <w:sz w:val="26"/>
        </w:rPr>
      </w:r>
    </w:p>
    <w:p>
      <w:pPr>
        <w:pStyle w:val="Corpodeltesto"/>
        <w:rPr>
          <w:sz w:val="26"/>
        </w:rPr>
      </w:pPr>
      <w:r>
        <w:rPr>
          <w:sz w:val="26"/>
        </w:rPr>
      </w:r>
    </w:p>
    <w:p>
      <w:pPr>
        <w:pStyle w:val="Corpodeltesto"/>
        <w:rPr>
          <w:sz w:val="26"/>
        </w:rPr>
      </w:pPr>
      <w:r>
        <w:rPr>
          <w:sz w:val="26"/>
        </w:rPr>
      </w:r>
    </w:p>
    <w:p>
      <w:pPr>
        <w:pStyle w:val="Corpodeltesto"/>
        <w:spacing w:before="10" w:after="0"/>
        <w:rPr>
          <w:sz w:val="33"/>
        </w:rPr>
      </w:pPr>
      <w:r>
        <w:rPr>
          <w:sz w:val="33"/>
        </w:rPr>
      </w:r>
    </w:p>
    <w:p>
      <w:pPr>
        <w:pStyle w:val="Titolo3"/>
        <w:numPr>
          <w:ilvl w:val="0"/>
          <w:numId w:val="3"/>
        </w:numPr>
        <w:tabs>
          <w:tab w:val="left" w:pos="1012" w:leader="none"/>
          <w:tab w:val="left" w:pos="1013" w:leader="none"/>
        </w:tabs>
        <w:rPr/>
      </w:pPr>
      <w:r>
        <w:rPr/>
        <w:t xml:space="preserve">Validata dall’ Organo di Valutazione </w:t>
      </w:r>
      <w:r>
        <w:rPr/>
        <w:t>i</w:t>
      </w:r>
      <w:r>
        <w:rPr/>
        <w:t xml:space="preserve">l </w:t>
      </w:r>
      <w:r>
        <w:rPr/>
        <w:t>18/04/2018</w:t>
      </w:r>
      <w:r>
        <w:rPr/>
        <w:t xml:space="preserve">     </w:t>
      </w:r>
    </w:p>
    <w:p>
      <w:pPr>
        <w:pStyle w:val="Corpodeltesto"/>
        <w:rPr>
          <w:b/>
          <w:b/>
          <w:sz w:val="30"/>
        </w:rPr>
      </w:pPr>
      <w:r>
        <w:rPr>
          <w:b/>
          <w:sz w:val="30"/>
        </w:rPr>
      </w:r>
    </w:p>
    <w:p>
      <w:pPr>
        <w:pStyle w:val="Corpodeltesto"/>
        <w:rPr>
          <w:b/>
          <w:b/>
          <w:sz w:val="30"/>
        </w:rPr>
      </w:pPr>
      <w:r>
        <w:rPr>
          <w:b/>
          <w:sz w:val="30"/>
        </w:rPr>
      </w:r>
    </w:p>
    <w:p>
      <w:pPr>
        <w:pStyle w:val="Corpodeltesto"/>
        <w:spacing w:before="1" w:after="0"/>
        <w:rPr>
          <w:b/>
          <w:b/>
          <w:sz w:val="25"/>
        </w:rPr>
      </w:pPr>
      <w:r>
        <w:rPr>
          <w:b/>
          <w:sz w:val="25"/>
        </w:rPr>
      </w:r>
    </w:p>
    <w:p>
      <w:pPr>
        <w:sectPr>
          <w:headerReference w:type="default" r:id="rId2"/>
          <w:footerReference w:type="default" r:id="rId3"/>
          <w:type w:val="nextPage"/>
          <w:pgSz w:w="11906" w:h="16838"/>
          <w:pgMar w:left="900" w:right="740" w:header="708" w:top="1240" w:footer="1059" w:bottom="1240" w:gutter="0"/>
          <w:pgNumType w:fmt="decimal"/>
          <w:formProt w:val="false"/>
          <w:textDirection w:val="lrTb"/>
          <w:docGrid w:type="default" w:linePitch="240" w:charSpace="4294965247"/>
        </w:sectPr>
        <w:pStyle w:val="ListParagraph"/>
        <w:numPr>
          <w:ilvl w:val="0"/>
          <w:numId w:val="3"/>
        </w:numPr>
        <w:tabs>
          <w:tab w:val="left" w:pos="1012" w:leader="none"/>
          <w:tab w:val="left" w:pos="1013" w:leader="none"/>
        </w:tabs>
        <w:ind w:left="1012" w:right="0" w:hanging="360"/>
        <w:jc w:val="left"/>
        <w:rPr>
          <w:b/>
          <w:b/>
          <w:sz w:val="24"/>
        </w:rPr>
      </w:pPr>
      <w:r>
        <w:rPr>
          <w:b/>
          <w:sz w:val="24"/>
        </w:rPr>
        <w:t xml:space="preserve">Approvata in allegato all’atto deliberativo di G. C. n.   </w:t>
      </w:r>
      <w:r>
        <w:rPr>
          <w:b/>
          <w:sz w:val="24"/>
        </w:rPr>
        <w:t>53</w:t>
      </w:r>
      <w:r>
        <w:rPr>
          <w:b/>
          <w:sz w:val="24"/>
        </w:rPr>
        <w:t xml:space="preserve">    del </w:t>
      </w:r>
      <w:r>
        <w:rPr>
          <w:b/>
          <w:sz w:val="24"/>
        </w:rPr>
        <w:t>18/04/2018</w:t>
      </w:r>
      <w:r>
        <w:rPr>
          <w:b/>
          <w:spacing w:val="-13"/>
          <w:sz w:val="24"/>
        </w:rPr>
        <w:t xml:space="preserve"> </w:t>
      </w:r>
      <w:r>
        <w:rPr>
          <w:b/>
          <w:sz w:val="24"/>
        </w:rPr>
        <w:t xml:space="preserve">   </w:t>
      </w:r>
    </w:p>
    <w:p>
      <w:pPr>
        <w:pStyle w:val="Corpodeltesto"/>
        <w:rPr>
          <w:b/>
          <w:b/>
          <w:sz w:val="20"/>
        </w:rPr>
      </w:pPr>
      <w:r>
        <w:rPr>
          <w:b/>
          <w:sz w:val="20"/>
        </w:rPr>
      </w:r>
    </w:p>
    <w:p>
      <w:pPr>
        <w:pStyle w:val="Corpodeltesto"/>
        <w:spacing w:before="7" w:after="0"/>
        <w:rPr>
          <w:b/>
          <w:b/>
          <w:sz w:val="19"/>
        </w:rPr>
      </w:pPr>
      <w:r>
        <w:rPr>
          <w:b/>
          <w:sz w:val="19"/>
        </w:rPr>
      </w:r>
    </w:p>
    <w:p>
      <w:pPr>
        <w:pStyle w:val="Titolo1"/>
        <w:spacing w:before="679" w:after="0"/>
        <w:rPr/>
      </w:pPr>
      <w:bookmarkStart w:id="2" w:name="_TOC_250016"/>
      <w:bookmarkEnd w:id="2"/>
      <w:r>
        <mc:AlternateContent>
          <mc:Choice Requires="wpg">
            <w:drawing>
              <wp:anchor behindDoc="0" distT="0" distB="0" distL="0" distR="0" simplePos="0" locked="0" layoutInCell="1" allowOverlap="1" relativeHeight="3">
                <wp:simplePos x="0" y="0"/>
                <wp:positionH relativeFrom="page">
                  <wp:posOffset>701040</wp:posOffset>
                </wp:positionH>
                <wp:positionV relativeFrom="paragraph">
                  <wp:posOffset>659765</wp:posOffset>
                </wp:positionV>
                <wp:extent cx="6163945" cy="43815"/>
                <wp:effectExtent l="15240" t="3810" r="9525" b="6985"/>
                <wp:wrapTopAndBottom/>
                <wp:docPr id="6" name="Group 1623"/>
                <a:graphic xmlns:a="http://schemas.openxmlformats.org/drawingml/2006/main">
                  <a:graphicData uri="http://schemas.microsoft.com/office/word/2010/wordprocessingGroup">
                    <wpg:wgp>
                      <wpg:cNvGrpSpPr/>
                      <wpg:grpSpPr>
                        <a:xfrm rot="600">
                          <a:off x="0" y="0"/>
                          <a:ext cx="6163200" cy="43200"/>
                        </a:xfrm>
                      </wpg:grpSpPr>
                      <wps:wsp>
                        <wps:cNvSpPr/>
                        <wps:spPr>
                          <a:xfrm>
                            <a:off x="0" y="42480"/>
                            <a:ext cx="6163200" cy="720"/>
                          </a:xfrm>
                          <a:prstGeom prst="line">
                            <a:avLst/>
                          </a:prstGeom>
                          <a:ln w="9000">
                            <a:solidFill>
                              <a:srgbClr val="943533"/>
                            </a:solidFill>
                            <a:round/>
                          </a:ln>
                        </wps:spPr>
                        <wps:style>
                          <a:lnRef idx="0"/>
                          <a:fillRef idx="0"/>
                          <a:effectRef idx="0"/>
                          <a:fontRef idx="minor"/>
                        </wps:style>
                        <wps:bodyPr/>
                      </wps:wsp>
                      <wps:wsp>
                        <wps:cNvSpPr/>
                        <wps:spPr>
                          <a:xfrm flipV="1">
                            <a:off x="0" y="0"/>
                            <a:ext cx="6163200" cy="1440"/>
                          </a:xfrm>
                          <a:prstGeom prst="line">
                            <a:avLst/>
                          </a:prstGeom>
                          <a:ln w="18360">
                            <a:solidFill>
                              <a:srgbClr val="943533"/>
                            </a:solidFill>
                            <a:round/>
                          </a:ln>
                        </wps:spPr>
                        <wps:style>
                          <a:lnRef idx="0"/>
                          <a:fillRef idx="0"/>
                          <a:effectRef idx="0"/>
                          <a:fontRef idx="minor"/>
                        </wps:style>
                        <wps:bodyPr/>
                      </wps:wsp>
                    </wpg:wgp>
                  </a:graphicData>
                </a:graphic>
              </wp:anchor>
            </w:drawing>
          </mc:Choice>
          <mc:Fallback>
            <w:pict>
              <v:group id="shape_0" alt="Group 1623" style="position:absolute;margin-left:55.2pt;margin-top:51.95pt;width:485.25pt;height:3.35pt" coordorigin="1104,1039" coordsize="9705,67">
                <v:line id="shape_0" from="1104,1106" to="10809,1106" stroked="t" style="position:absolute;mso-position-horizontal-relative:page">
                  <v:stroke color="#943533" weight="9000" joinstyle="round" endcap="flat"/>
                  <v:fill o:detectmouseclick="t" on="false"/>
                </v:line>
                <v:line id="shape_0" from="1104,1039" to="10809,1040" stroked="t" style="position:absolute;flip:y;mso-position-horizontal-relative:page">
                  <v:stroke color="#943533" weight="18360" joinstyle="round" endcap="flat"/>
                  <v:fill o:detectmouseclick="t" on="false"/>
                </v:line>
              </v:group>
            </w:pict>
          </mc:Fallback>
        </mc:AlternateContent>
      </w:r>
      <w:r>
        <w:rPr>
          <w:color w:val="F79645"/>
        </w:rPr>
        <w:t>PREMESSA:</w:t>
      </w:r>
    </w:p>
    <w:p>
      <w:pPr>
        <w:pStyle w:val="Corpodeltesto"/>
        <w:spacing w:lineRule="auto" w:line="360" w:before="169" w:after="0"/>
        <w:ind w:left="232" w:right="384" w:firstLine="708"/>
        <w:jc w:val="both"/>
        <w:rPr/>
      </w:pPr>
      <w:r>
        <w:rPr/>
        <w:t>In ottemperanza a quanto disposto dall’art. 3 comma 4 del D. Lgs 150/2009 le amministrazioni pubbliche adottano metodi e strumenti idonei a misurare, valutare e premiare la performance individuale e quella organizzativa, secondo criteri strettamente connessi al soddisfacimento  dell'interesse dei destinatari dei servizi</w:t>
      </w:r>
      <w:r>
        <w:rPr>
          <w:spacing w:val="-1"/>
        </w:rPr>
        <w:t xml:space="preserve"> </w:t>
      </w:r>
      <w:r>
        <w:rPr/>
        <w:t>pubblici.</w:t>
      </w:r>
    </w:p>
    <w:p>
      <w:pPr>
        <w:pStyle w:val="Corpodeltesto"/>
        <w:spacing w:lineRule="auto" w:line="362" w:before="197" w:after="0"/>
        <w:ind w:left="232" w:right="384" w:firstLine="708"/>
        <w:jc w:val="both"/>
        <w:rPr/>
      </w:pPr>
      <w:r>
        <w:rPr/>
        <w:t>La Relazione sulla Performance, prevista dall’art. 10 comma 1 lett. b del D.Lgs 150, costituisce lo strumento mediante il quale l’amministrazione illustra ai cittadini e a tutti gli altri portatori di interesse (stakeholder), interni ed esterni, la rendicontazione sulla generale gestione del ciclo della performance, nonché sugli adempimenti in materia di trasparenza ed</w:t>
      </w:r>
      <w:r>
        <w:rPr>
          <w:spacing w:val="-10"/>
        </w:rPr>
        <w:t xml:space="preserve"> </w:t>
      </w:r>
      <w:r>
        <w:rPr/>
        <w:t>anticorruzione.</w:t>
      </w:r>
    </w:p>
    <w:p>
      <w:pPr>
        <w:pStyle w:val="Corpodeltesto"/>
        <w:spacing w:lineRule="auto" w:line="360" w:before="194" w:after="0"/>
        <w:ind w:left="232" w:right="384" w:firstLine="708"/>
        <w:jc w:val="both"/>
        <w:rPr/>
      </w:pPr>
      <w:r>
        <w:rPr/>
        <w:t>Nella presente relazione in breve ci si propone, attraverso una rassegna dei dati ed elementi più significativi, di rappresentare una visione di sintesi della performance complessiva dell’ente nell’anno 2017, come programmata nell’ambito del piano degli obiettivi di performance adottato dall’Ente, non trascurando di evidenziare gli elementi di criticità presenti sia in alcuni risultati e sia in alcuni sistemi di programmazione e di rilevazione dei dati e delle informazioni. Tutto al fine di migliorare la capacità dell’Ente di programmare e di raccogliere i dati e di conoscere (direttamente) e di far conoscere (ai cittadini) in modo sempre più puntuale ed approfondito le proprie molteplici attività e il grado di efficienza ed efficacia dei propri servizi.</w:t>
      </w:r>
    </w:p>
    <w:p>
      <w:pPr>
        <w:pStyle w:val="Corpodeltesto"/>
        <w:spacing w:lineRule="auto" w:line="360" w:before="197" w:after="0"/>
        <w:ind w:left="232" w:right="385" w:firstLine="708"/>
        <w:jc w:val="both"/>
        <w:rPr/>
      </w:pPr>
      <w:r>
        <w:rPr/>
        <w:t>Il decreto legislativo 27 ottobre 2009, n. 150 (c.d. decreto Brunetta) ha introdotto numerose novità in tema di programmazione, misurazione e valutazione della performance organizzativa e individuale volte a migliorare la produttività, l’efficacia e la trasparenza dell’attività amministrativa e a garantire un miglioramento continuo dei servizi pubblici.</w:t>
      </w:r>
    </w:p>
    <w:p>
      <w:pPr>
        <w:pStyle w:val="Corpodeltesto"/>
        <w:spacing w:lineRule="auto" w:line="362" w:before="197" w:after="0"/>
        <w:ind w:left="232" w:right="384" w:firstLine="708"/>
        <w:jc w:val="both"/>
        <w:rPr/>
      </w:pPr>
      <w:r>
        <w:rPr/>
        <w:t>La Relazione sulla Performance si sostanzia in un documento di sintesi dei risultati organizzativi ottenuti dall’Ente relativamente all’andamento della programmazione, al raggiungimento degli obiettivi stabiliti in sede di pianificazione, al monitoraggio periodico e valutazione rispetto ai risultati attesi.</w:t>
      </w:r>
    </w:p>
    <w:p>
      <w:pPr>
        <w:pStyle w:val="Corpodeltesto"/>
        <w:spacing w:lineRule="auto" w:line="360" w:before="194" w:after="0"/>
        <w:ind w:left="232" w:right="384" w:firstLine="708"/>
        <w:jc w:val="both"/>
        <w:rPr/>
      </w:pPr>
      <w:r>
        <w:rPr/>
        <w:t>Fra queste occupa un ruolo centrale il concetto di ciclo della performance, un processo che collega la pianificazione strategia alla valutazione della performance, riferita sia all’ambito organizzativo che a quello individuale, passando dalla programmazione operativa, dalla definizione degli obiettivi e degli indicatori fino alla misurazione dei risultati ottenuti. L’attuazione del ciclo della performance si fonda sulla sussistenza di quattro elementi fondamentali:</w:t>
      </w:r>
    </w:p>
    <w:p>
      <w:pPr>
        <w:sectPr>
          <w:headerReference w:type="default" r:id="rId4"/>
          <w:footerReference w:type="default" r:id="rId5"/>
          <w:type w:val="nextPage"/>
          <w:pgSz w:w="11906" w:h="16838"/>
          <w:pgMar w:left="900" w:right="740" w:header="708" w:top="1240" w:footer="1059" w:bottom="1240" w:gutter="0"/>
          <w:pgNumType w:fmt="decimal"/>
          <w:formProt w:val="false"/>
          <w:textDirection w:val="lrTb"/>
          <w:docGrid w:type="default" w:linePitch="240" w:charSpace="4294965247"/>
        </w:sectPr>
        <w:pStyle w:val="Corpodeltesto"/>
        <w:spacing w:before="197" w:after="0"/>
        <w:ind w:left="232" w:hanging="0"/>
        <w:rPr/>
      </w:pPr>
      <w:r>
        <w:rPr/>
        <w:t>_ Piano della Performance e Piano degli Obiettivi annuali di Performance/Peg;</w:t>
      </w:r>
    </w:p>
    <w:p>
      <w:pPr>
        <w:pStyle w:val="Corpodeltesto"/>
        <w:spacing w:before="8" w:after="0"/>
        <w:rPr>
          <w:sz w:val="15"/>
        </w:rPr>
      </w:pPr>
      <w:r>
        <w:rPr>
          <w:sz w:val="15"/>
        </w:rPr>
      </w:r>
    </w:p>
    <w:p>
      <w:pPr>
        <w:pStyle w:val="Corpodeltesto"/>
        <w:spacing w:before="100" w:after="0"/>
        <w:ind w:left="232" w:hanging="0"/>
        <w:rPr/>
      </w:pPr>
      <w:r>
        <w:rPr/>
        <w:t>_ Sistema di misurazione e valutazione della Performance Organizzativa;</w:t>
      </w:r>
    </w:p>
    <w:p>
      <w:pPr>
        <w:pStyle w:val="Corpodeltesto"/>
        <w:spacing w:before="135" w:after="0"/>
        <w:ind w:left="232" w:hanging="0"/>
        <w:rPr/>
      </w:pPr>
      <w:r>
        <w:rPr/>
        <w:t>_ Sistema di misurazione e valutazione della Performance Individuale;</w:t>
      </w:r>
    </w:p>
    <w:p>
      <w:pPr>
        <w:pStyle w:val="Corpodeltesto"/>
        <w:spacing w:before="133" w:after="0"/>
        <w:ind w:left="232" w:hanging="0"/>
        <w:rPr/>
      </w:pPr>
      <w:r>
        <w:rPr/>
        <w:t>_ Relazione della Performance.</w:t>
      </w:r>
    </w:p>
    <w:p>
      <w:pPr>
        <w:pStyle w:val="Corpodeltesto"/>
        <w:spacing w:lineRule="auto" w:line="360" w:before="135" w:after="0"/>
        <w:ind w:left="232" w:right="384" w:firstLine="708"/>
        <w:jc w:val="both"/>
        <w:rPr/>
      </w:pPr>
      <w:r>
        <w:rPr/>
        <w:t>La stesura della Relazione sulla Performance è ispirata ai principi di trasparenza, immediata intelligibilità, veridicità e verificabilità dei contenuti, partecipazione e coerenza interna ed esterna ed è conforme alle indicazioni contenute nella Delibera Civit n° 5/2012: “linee guida relative alla redazione  e adozione della Relazione sulla performance”. La Relazione è validata dall’Organo di Valutazione, condizione inderogabile per l’accesso agli strumenti premiali così come stabilito dall’art. 14 comma 4 lett. c del D. Lgs</w:t>
      </w:r>
      <w:r>
        <w:rPr>
          <w:spacing w:val="-3"/>
        </w:rPr>
        <w:t xml:space="preserve"> </w:t>
      </w:r>
      <w:r>
        <w:rPr/>
        <w:t>150/2009.</w:t>
      </w:r>
    </w:p>
    <w:p>
      <w:pPr>
        <w:pStyle w:val="Corpodeltesto"/>
        <w:spacing w:before="8" w:after="0"/>
        <w:rPr>
          <w:sz w:val="35"/>
        </w:rPr>
      </w:pPr>
      <w:r>
        <w:rPr>
          <w:sz w:val="35"/>
        </w:rPr>
      </w:r>
    </w:p>
    <w:p>
      <w:pPr>
        <w:pStyle w:val="Titolo1"/>
        <w:ind w:left="1073" w:right="1247" w:hanging="0"/>
        <w:jc w:val="center"/>
        <w:rPr/>
      </w:pPr>
      <w:bookmarkStart w:id="3" w:name="_TOC_250015"/>
      <w:bookmarkEnd w:id="3"/>
      <w:r>
        <mc:AlternateContent>
          <mc:Choice Requires="wpg">
            <w:drawing>
              <wp:anchor behindDoc="0" distT="0" distB="0" distL="0" distR="0" simplePos="0" locked="0" layoutInCell="1" allowOverlap="1" relativeHeight="4">
                <wp:simplePos x="0" y="0"/>
                <wp:positionH relativeFrom="page">
                  <wp:posOffset>701040</wp:posOffset>
                </wp:positionH>
                <wp:positionV relativeFrom="paragraph">
                  <wp:posOffset>229870</wp:posOffset>
                </wp:positionV>
                <wp:extent cx="6163945" cy="43815"/>
                <wp:effectExtent l="15240" t="1905" r="9525" b="8890"/>
                <wp:wrapTopAndBottom/>
                <wp:docPr id="7" name="Group 1620"/>
                <a:graphic xmlns:a="http://schemas.openxmlformats.org/drawingml/2006/main">
                  <a:graphicData uri="http://schemas.microsoft.com/office/word/2010/wordprocessingGroup">
                    <wpg:wgp>
                      <wpg:cNvGrpSpPr/>
                      <wpg:grpSpPr>
                        <a:xfrm rot="600">
                          <a:off x="0" y="0"/>
                          <a:ext cx="6163200" cy="43200"/>
                        </a:xfrm>
                      </wpg:grpSpPr>
                      <wps:wsp>
                        <wps:cNvSpPr/>
                        <wps:spPr>
                          <a:xfrm>
                            <a:off x="0" y="42480"/>
                            <a:ext cx="6163200" cy="720"/>
                          </a:xfrm>
                          <a:prstGeom prst="line">
                            <a:avLst/>
                          </a:prstGeom>
                          <a:ln w="9000">
                            <a:solidFill>
                              <a:srgbClr val="943533"/>
                            </a:solidFill>
                            <a:round/>
                          </a:ln>
                        </wps:spPr>
                        <wps:style>
                          <a:lnRef idx="0"/>
                          <a:fillRef idx="0"/>
                          <a:effectRef idx="0"/>
                          <a:fontRef idx="minor"/>
                        </wps:style>
                        <wps:bodyPr/>
                      </wps:wsp>
                      <wps:wsp>
                        <wps:cNvSpPr/>
                        <wps:spPr>
                          <a:xfrm flipV="1">
                            <a:off x="0" y="0"/>
                            <a:ext cx="6163200" cy="1440"/>
                          </a:xfrm>
                          <a:prstGeom prst="line">
                            <a:avLst/>
                          </a:prstGeom>
                          <a:ln w="18360">
                            <a:solidFill>
                              <a:srgbClr val="943533"/>
                            </a:solidFill>
                            <a:round/>
                          </a:ln>
                        </wps:spPr>
                        <wps:style>
                          <a:lnRef idx="0"/>
                          <a:fillRef idx="0"/>
                          <a:effectRef idx="0"/>
                          <a:fontRef idx="minor"/>
                        </wps:style>
                        <wps:bodyPr/>
                      </wps:wsp>
                    </wpg:wgp>
                  </a:graphicData>
                </a:graphic>
              </wp:anchor>
            </w:drawing>
          </mc:Choice>
          <mc:Fallback>
            <w:pict>
              <v:group id="shape_0" alt="Group 1620" style="position:absolute;margin-left:55.2pt;margin-top:18.1pt;width:485.25pt;height:3.35pt" coordorigin="1104,362" coordsize="9705,67">
                <v:line id="shape_0" from="1104,429" to="10809,429" stroked="t" style="position:absolute;mso-position-horizontal-relative:page">
                  <v:stroke color="#943533" weight="9000" joinstyle="round" endcap="flat"/>
                  <v:fill o:detectmouseclick="t" on="false"/>
                </v:line>
                <v:line id="shape_0" from="1104,362" to="10809,363" stroked="t" style="position:absolute;flip:y;mso-position-horizontal-relative:page">
                  <v:stroke color="#943533" weight="18360" joinstyle="round" endcap="flat"/>
                  <v:fill o:detectmouseclick="t" on="false"/>
                </v:line>
              </v:group>
            </w:pict>
          </mc:Fallback>
        </mc:AlternateContent>
      </w:r>
      <w:r>
        <w:rPr>
          <w:color w:val="F79645"/>
        </w:rPr>
        <w:t>DATI TERRITORIALI</w:t>
      </w:r>
    </w:p>
    <w:p>
      <w:pPr>
        <w:pStyle w:val="Normal"/>
        <w:jc w:val="both"/>
        <w:rPr>
          <w:rFonts w:ascii="Arial" w:hAnsi="Arial" w:cs="Arial"/>
          <w:sz w:val="22"/>
          <w:szCs w:val="22"/>
        </w:rPr>
      </w:pPr>
      <w:r>
        <w:rPr>
          <w:rFonts w:cs="Arial" w:ascii="Arial" w:hAnsi="Arial"/>
          <w:sz w:val="22"/>
          <w:szCs w:val="22"/>
        </w:rPr>
        <w:t>Il territorio del comune di Lagosanto si estende su di una superficie complessiva di 34,26 KM nell’area nord-orientale della Provincia di Ferrara.</w:t>
      </w:r>
    </w:p>
    <w:p>
      <w:pPr>
        <w:pStyle w:val="Normal"/>
        <w:jc w:val="both"/>
        <w:rPr>
          <w:rFonts w:ascii="Arial" w:hAnsi="Arial" w:cs="Arial"/>
          <w:sz w:val="22"/>
          <w:szCs w:val="22"/>
        </w:rPr>
      </w:pPr>
      <w:r>
        <w:rPr>
          <w:rFonts w:cs="Arial" w:ascii="Arial" w:hAnsi="Arial"/>
          <w:sz w:val="22"/>
          <w:szCs w:val="22"/>
        </w:rPr>
        <w:t>La sua topografia ed evoluzione storica sono strettamente legate alle secolari attività dell’azione di bonifica conclusa nel secolo scorso dal Consorzio di Bonifica.</w:t>
      </w:r>
    </w:p>
    <w:p>
      <w:pPr>
        <w:pStyle w:val="Normal"/>
        <w:jc w:val="both"/>
        <w:rPr>
          <w:rFonts w:ascii="Arial" w:hAnsi="Arial" w:cs="Arial"/>
          <w:sz w:val="22"/>
          <w:szCs w:val="22"/>
        </w:rPr>
      </w:pPr>
      <w:r>
        <w:rPr>
          <w:rFonts w:cs="Arial" w:ascii="Arial" w:hAnsi="Arial"/>
          <w:sz w:val="22"/>
          <w:szCs w:val="22"/>
        </w:rPr>
        <w:t>Oltre al capoluogo sono presenti due frazioni: Marozzo e Boschetto/Vaccolino.</w:t>
      </w:r>
    </w:p>
    <w:p>
      <w:pPr>
        <w:pStyle w:val="Normal"/>
        <w:jc w:val="both"/>
        <w:rPr>
          <w:rFonts w:ascii="Arial" w:hAnsi="Arial" w:cs="Arial"/>
          <w:sz w:val="22"/>
          <w:szCs w:val="22"/>
        </w:rPr>
      </w:pPr>
      <w:r>
        <w:rPr>
          <w:rFonts w:cs="Arial" w:ascii="Arial" w:hAnsi="Arial"/>
          <w:sz w:val="22"/>
          <w:szCs w:val="22"/>
        </w:rPr>
        <w:t>La popolazione residente al 31.12.2017   è di n°  4844 abitanti.</w:t>
      </w:r>
    </w:p>
    <w:p>
      <w:pPr>
        <w:pStyle w:val="Normal"/>
        <w:jc w:val="both"/>
        <w:rPr>
          <w:rFonts w:ascii="Arial" w:hAnsi="Arial" w:cs="Arial"/>
          <w:sz w:val="22"/>
          <w:szCs w:val="22"/>
        </w:rPr>
      </w:pPr>
      <w:r>
        <w:rPr>
          <w:rFonts w:cs="Arial" w:ascii="Arial" w:hAnsi="Arial"/>
          <w:sz w:val="22"/>
          <w:szCs w:val="22"/>
        </w:rPr>
        <w:t>La densità della popolazione è circa abitanti  142,68 per Km².</w:t>
      </w:r>
    </w:p>
    <w:p>
      <w:pPr>
        <w:pStyle w:val="Normal"/>
        <w:jc w:val="both"/>
        <w:rPr>
          <w:rFonts w:ascii="Arial" w:hAnsi="Arial" w:cs="Arial"/>
          <w:sz w:val="22"/>
          <w:szCs w:val="22"/>
        </w:rPr>
      </w:pPr>
      <w:r>
        <w:rPr>
          <w:rFonts w:cs="Arial" w:ascii="Arial" w:hAnsi="Arial"/>
          <w:sz w:val="22"/>
          <w:szCs w:val="22"/>
        </w:rPr>
        <w:t>Il sistema economico del Comune di Lagosanto è basato prevalentemente sull’agricoltura intensiva ed estensiva e sul terziario.</w:t>
      </w:r>
    </w:p>
    <w:p>
      <w:pPr>
        <w:pStyle w:val="Normal"/>
        <w:jc w:val="both"/>
        <w:rPr>
          <w:rFonts w:ascii="Arial" w:hAnsi="Arial" w:cs="Arial"/>
          <w:sz w:val="22"/>
          <w:szCs w:val="22"/>
        </w:rPr>
      </w:pPr>
      <w:r>
        <w:rPr>
          <w:rFonts w:cs="Arial" w:ascii="Arial" w:hAnsi="Arial"/>
          <w:sz w:val="22"/>
          <w:szCs w:val="22"/>
        </w:rPr>
        <w:t>Dal punto di vista ambientale e naturalistico, nel territorio comunale, grazie alla sua vicinanza al mare ed al fiume Po, sono presenti aree paesaggistiche particolarmente caratteristiche  importanti:</w:t>
      </w:r>
    </w:p>
    <w:p>
      <w:pPr>
        <w:pStyle w:val="Normal"/>
        <w:jc w:val="both"/>
        <w:rPr>
          <w:rFonts w:ascii="Arial" w:hAnsi="Arial" w:cs="Arial"/>
          <w:sz w:val="22"/>
          <w:szCs w:val="22"/>
        </w:rPr>
      </w:pPr>
      <w:r>
        <w:rPr>
          <w:rFonts w:cs="Arial" w:ascii="Arial" w:hAnsi="Arial"/>
          <w:sz w:val="22"/>
          <w:szCs w:val="22"/>
        </w:rPr>
        <w:t>Tra i principali beni architettonici di interesse storico, culturale e turistico, si ricorda:</w:t>
      </w:r>
    </w:p>
    <w:p>
      <w:pPr>
        <w:pStyle w:val="Normal"/>
        <w:jc w:val="both"/>
        <w:rPr/>
      </w:pPr>
      <w:r>
        <w:rPr/>
        <w:t xml:space="preserve">- </w:t>
      </w:r>
      <w:r>
        <w:rPr>
          <w:rFonts w:cs="Arial" w:ascii="Arial" w:hAnsi="Arial"/>
          <w:sz w:val="22"/>
          <w:szCs w:val="22"/>
        </w:rPr>
        <w:t>Antica Via del Sale sulla risvolta del fiume Po di Volano;</w:t>
      </w:r>
    </w:p>
    <w:p>
      <w:pPr>
        <w:pStyle w:val="Normal"/>
        <w:jc w:val="both"/>
        <w:rPr/>
      </w:pPr>
      <w:r>
        <w:rPr/>
        <w:t xml:space="preserve">- </w:t>
      </w:r>
      <w:r>
        <w:rPr>
          <w:rFonts w:cs="Arial" w:ascii="Arial" w:hAnsi="Arial"/>
          <w:sz w:val="22"/>
          <w:szCs w:val="22"/>
        </w:rPr>
        <w:t>Museo Casa della Memoria c/o Ecomuseo della Bonifica (Ex Idrovoro di Marozzo);</w:t>
      </w:r>
    </w:p>
    <w:p>
      <w:pPr>
        <w:pStyle w:val="Normal"/>
        <w:jc w:val="both"/>
        <w:rPr/>
      </w:pPr>
      <w:r>
        <w:rPr/>
        <w:t xml:space="preserve">- </w:t>
      </w:r>
      <w:r>
        <w:rPr>
          <w:rFonts w:cs="Arial" w:ascii="Arial" w:hAnsi="Arial"/>
          <w:sz w:val="22"/>
          <w:szCs w:val="22"/>
        </w:rPr>
        <w:t>Palazzo del grano in loc. Marozzo</w:t>
      </w:r>
    </w:p>
    <w:p>
      <w:pPr>
        <w:pStyle w:val="Normal"/>
        <w:spacing w:before="6" w:after="0"/>
        <w:jc w:val="both"/>
        <w:rPr>
          <w:b w:val="false"/>
          <w:b w:val="false"/>
          <w:sz w:val="22"/>
        </w:rPr>
      </w:pPr>
      <w:r>
        <w:rPr>
          <w:rFonts w:cs="Arial" w:ascii="Arial" w:hAnsi="Arial"/>
          <w:b w:val="false"/>
          <w:bCs w:val="false"/>
          <w:sz w:val="22"/>
          <w:szCs w:val="22"/>
        </w:rPr>
        <w:t>Il territorio comunale è interessato dalla viabilità che collega l’entroterra ferrarese con la costa adriatica.</w:t>
      </w:r>
    </w:p>
    <w:p>
      <w:pPr>
        <w:pStyle w:val="Corpodeltesto"/>
        <w:rPr>
          <w:b/>
          <w:b/>
          <w:sz w:val="20"/>
        </w:rPr>
      </w:pPr>
      <w:r>
        <w:rPr>
          <w:b/>
          <w:sz w:val="20"/>
        </w:rPr>
      </w:r>
    </w:p>
    <w:p>
      <w:pPr>
        <w:pStyle w:val="Titolo1"/>
        <w:spacing w:lineRule="auto" w:line="362" w:before="268" w:after="16"/>
        <w:ind w:left="4188" w:right="873" w:hanging="3284"/>
        <w:rPr/>
      </w:pPr>
      <w:bookmarkStart w:id="4" w:name="_TOC_250014"/>
      <w:bookmarkEnd w:id="4"/>
      <w:r>
        <w:rPr>
          <w:color w:val="F79645"/>
        </w:rPr>
        <w:t>SINTESI DELLE INFORMAZIONI DI INTERESSE PER I CITTADINI</w:t>
      </w:r>
    </w:p>
    <w:p>
      <w:pPr>
        <w:pStyle w:val="Normal"/>
        <w:spacing w:lineRule="exact" w:line="59"/>
        <w:ind w:left="189" w:hanging="0"/>
        <w:rPr>
          <w:sz w:val="5"/>
        </w:rPr>
      </w:pPr>
      <w:r>
        <w:rPr>
          <w:rFonts w:ascii="Times New Roman" w:hAnsi="Times New Roman"/>
          <w:spacing w:val="1"/>
          <w:sz w:val="5"/>
        </w:rPr>
        <w:t xml:space="preserve"> </w:t>
      </w:r>
      <w:r>
        <w:rPr>
          <w:rFonts w:ascii="Times New Roman" w:hAnsi="Times New Roman"/>
          <w:spacing w:val="1"/>
          <w:sz w:val="5"/>
        </w:rPr>
        <mc:AlternateContent>
          <mc:Choice Requires="wpg">
            <w:drawing>
              <wp:inline distT="0" distB="0" distL="0" distR="0">
                <wp:extent cx="6163945" cy="43815"/>
                <wp:effectExtent l="0" t="0" r="0" b="0"/>
                <wp:docPr id="8" name=""/>
                <a:graphic xmlns:a="http://schemas.openxmlformats.org/drawingml/2006/main">
                  <a:graphicData uri="http://schemas.microsoft.com/office/word/2010/wordprocessingGroup">
                    <wpg:wgp>
                      <wpg:cNvGrpSpPr/>
                      <wpg:grpSpPr>
                        <a:xfrm rot="600">
                          <a:off x="0" y="0"/>
                          <a:ext cx="6163200" cy="43200"/>
                        </a:xfrm>
                      </wpg:grpSpPr>
                      <wps:wsp>
                        <wps:cNvSpPr/>
                        <wps:spPr>
                          <a:xfrm>
                            <a:off x="0" y="42480"/>
                            <a:ext cx="6163200" cy="720"/>
                          </a:xfrm>
                          <a:prstGeom prst="line">
                            <a:avLst/>
                          </a:prstGeom>
                          <a:ln w="9000">
                            <a:solidFill>
                              <a:srgbClr val="943533"/>
                            </a:solidFill>
                            <a:round/>
                          </a:ln>
                        </wps:spPr>
                        <wps:style>
                          <a:lnRef idx="0"/>
                          <a:fillRef idx="0"/>
                          <a:effectRef idx="0"/>
                          <a:fontRef idx="minor"/>
                        </wps:style>
                        <wps:bodyPr/>
                      </wps:wsp>
                      <wps:wsp>
                        <wps:cNvSpPr/>
                        <wps:spPr>
                          <a:xfrm>
                            <a:off x="0" y="0"/>
                            <a:ext cx="6163200" cy="1440"/>
                          </a:xfrm>
                          <a:prstGeom prst="line">
                            <a:avLst/>
                          </a:prstGeom>
                          <a:ln w="18360">
                            <a:solidFill>
                              <a:srgbClr val="943533"/>
                            </a:solidFill>
                            <a:round/>
                          </a:ln>
                        </wps:spPr>
                        <wps:style>
                          <a:lnRef idx="0"/>
                          <a:fillRef idx="0"/>
                          <a:effectRef idx="0"/>
                          <a:fontRef idx="minor"/>
                        </wps:style>
                        <wps:bodyPr/>
                      </wps:wsp>
                    </wpg:wgp>
                  </a:graphicData>
                </a:graphic>
              </wp:inline>
            </w:drawing>
          </mc:Choice>
          <mc:Fallback>
            <w:pict>
              <v:group id="shape_0" style="position:absolute;margin-left:0pt;margin-top:0pt;width:485.25pt;height:3.35pt" coordorigin="0,0" coordsize="9705,67">
                <v:line id="shape_0" from="0,67" to="9705,67" stroked="t" style="position:absolute">
                  <v:stroke color="#943533" weight="9000" joinstyle="round" endcap="flat"/>
                  <v:fill o:detectmouseclick="t" on="false"/>
                </v:line>
                <v:line id="shape_0" from="0,0" to="9705,1" stroked="t" style="position:absolute">
                  <v:stroke color="#943533" weight="18360" joinstyle="round" endcap="flat"/>
                  <v:fill o:detectmouseclick="t" on="false"/>
                </v:line>
              </v:group>
            </w:pict>
          </mc:Fallback>
        </mc:AlternateContent>
      </w:r>
    </w:p>
    <w:p>
      <w:pPr>
        <w:pStyle w:val="Corpodeltesto"/>
        <w:rPr>
          <w:b/>
          <w:b/>
          <w:sz w:val="20"/>
        </w:rPr>
      </w:pPr>
      <w:r>
        <w:rPr>
          <w:b/>
          <w:sz w:val="20"/>
        </w:rPr>
      </w:r>
    </w:p>
    <w:p>
      <w:pPr>
        <w:pStyle w:val="Corpodeltesto"/>
        <w:rPr>
          <w:b/>
          <w:b/>
          <w:sz w:val="20"/>
        </w:rPr>
      </w:pPr>
      <w:r>
        <w:rPr>
          <w:b/>
          <w:sz w:val="20"/>
        </w:rPr>
      </w:r>
    </w:p>
    <w:p>
      <w:pPr>
        <w:pStyle w:val="Corpodeltesto"/>
        <w:spacing w:before="5" w:after="0"/>
        <w:rPr>
          <w:b/>
          <w:b/>
          <w:sz w:val="16"/>
        </w:rPr>
      </w:pPr>
      <w:r>
        <w:rPr>
          <w:b/>
          <w:sz w:val="16"/>
        </w:rPr>
      </w:r>
    </w:p>
    <w:p>
      <w:pPr>
        <w:pStyle w:val="Normal1"/>
        <w:jc w:val="both"/>
        <w:rPr>
          <w:b/>
          <w:b/>
          <w:bCs/>
        </w:rPr>
      </w:pPr>
      <w:r>
        <w:rPr>
          <w:b/>
          <w:bCs/>
        </w:rPr>
        <w:t>GLI ORGANI DI GOVERNO</w:t>
      </w:r>
    </w:p>
    <w:p>
      <w:pPr>
        <w:pStyle w:val="Normal1"/>
        <w:jc w:val="both"/>
        <w:rPr/>
      </w:pPr>
      <w:r>
        <w:rPr/>
      </w:r>
    </w:p>
    <w:p>
      <w:pPr>
        <w:pStyle w:val="Normal1"/>
        <w:jc w:val="both"/>
        <w:rPr/>
      </w:pPr>
      <w:r>
        <w:rPr/>
        <w:t>Il Sindaco, Il Consiglio Comunale e La Giunta Comunale, gli organi di governo del Comune di Lagosanto attualmente in carica, sono stati eletti nella tornata elettorale del 25/05/2014.</w:t>
      </w:r>
    </w:p>
    <w:p>
      <w:pPr>
        <w:pStyle w:val="Normal1"/>
        <w:jc w:val="both"/>
        <w:rPr/>
      </w:pPr>
      <w:r>
        <w:rPr/>
        <w:t>Lista “Insieme per Lagosanto”: 25,95%</w:t>
      </w:r>
    </w:p>
    <w:p>
      <w:pPr>
        <w:pStyle w:val="Normal1"/>
        <w:jc w:val="both"/>
        <w:rPr/>
      </w:pPr>
      <w:r>
        <w:rPr/>
        <w:t>Lista “Lagosanto per tutti”: 25,19%</w:t>
      </w:r>
    </w:p>
    <w:p>
      <w:pPr>
        <w:pStyle w:val="Normal1"/>
        <w:jc w:val="both"/>
        <w:rPr/>
      </w:pPr>
      <w:r>
        <w:rPr/>
        <w:t>Lista “Lagosanto che cambia”: 22,18%</w:t>
      </w:r>
    </w:p>
    <w:p>
      <w:pPr>
        <w:pStyle w:val="Normal1"/>
        <w:jc w:val="both"/>
        <w:rPr/>
      </w:pPr>
      <w:r>
        <w:rPr/>
        <w:t>Lista “Movimento 5 stelle”: 17,52%</w:t>
      </w:r>
    </w:p>
    <w:p>
      <w:pPr>
        <w:pStyle w:val="Normal1"/>
        <w:jc w:val="both"/>
        <w:rPr/>
      </w:pPr>
      <w:r>
        <w:rPr/>
        <w:t>Lista “Valorizziamo Lagosanto”: 9,16%</w:t>
      </w:r>
    </w:p>
    <w:p>
      <w:pPr>
        <w:pStyle w:val="Normal1"/>
        <w:jc w:val="both"/>
        <w:rPr/>
      </w:pPr>
      <w:r>
        <w:rPr/>
      </w:r>
    </w:p>
    <w:p>
      <w:pPr>
        <w:pStyle w:val="Normal1"/>
        <w:jc w:val="both"/>
        <w:rPr/>
      </w:pPr>
      <w:r>
        <w:rPr>
          <w:rFonts w:cs="Arial"/>
          <w:b/>
          <w:bCs/>
        </w:rPr>
        <w:t>IL SINDACO</w:t>
      </w:r>
      <w:r>
        <w:rPr>
          <w:rFonts w:cs="Arial"/>
        </w:rPr>
        <w:t>:</w:t>
      </w:r>
    </w:p>
    <w:p>
      <w:pPr>
        <w:pStyle w:val="Normal1"/>
        <w:jc w:val="both"/>
        <w:rPr/>
      </w:pPr>
      <w:r>
        <w:rPr/>
      </w:r>
    </w:p>
    <w:p>
      <w:pPr>
        <w:pStyle w:val="Normal1"/>
        <w:jc w:val="both"/>
        <w:rPr/>
      </w:pPr>
      <w:r>
        <w:rPr/>
        <w:t>Il Sindaco, Maria Teresa Romanini è stato eletto nella lista “Insieme per Lagosanto”.</w:t>
      </w:r>
    </w:p>
    <w:p>
      <w:pPr>
        <w:pStyle w:val="Normal1"/>
        <w:jc w:val="both"/>
        <w:rPr/>
      </w:pPr>
      <w:r>
        <w:rPr/>
        <w:t>Il Sindaco, Maria Teresa Romanini ha trattenuto a sé le materie non espressamente assegnate al Vice Sindaco ed agli Assessori. e presiede il Consiglio Comunale</w:t>
      </w:r>
    </w:p>
    <w:p>
      <w:pPr>
        <w:pStyle w:val="Normal1"/>
        <w:jc w:val="both"/>
        <w:rPr/>
      </w:pPr>
      <w:r>
        <w:rPr/>
      </w:r>
    </w:p>
    <w:p>
      <w:pPr>
        <w:pStyle w:val="Normal1"/>
        <w:jc w:val="both"/>
        <w:rPr>
          <w:b/>
          <w:b/>
          <w:bCs/>
        </w:rPr>
      </w:pPr>
      <w:r>
        <w:rPr>
          <w:b/>
          <w:bCs/>
        </w:rPr>
        <w:t>LA GIUNTA COMUNALE</w:t>
      </w:r>
    </w:p>
    <w:p>
      <w:pPr>
        <w:pStyle w:val="Normal1"/>
        <w:jc w:val="both"/>
        <w:rPr/>
      </w:pPr>
      <w:r>
        <w:rPr/>
      </w:r>
    </w:p>
    <w:p>
      <w:pPr>
        <w:pStyle w:val="Normal1"/>
        <w:jc w:val="both"/>
        <w:rPr/>
      </w:pPr>
      <w:r>
        <w:rPr/>
        <w:t>La Giunta Comunale è composta da N. 4 Assessori tutti interni al consiglio a cui sono state</w:t>
      </w:r>
    </w:p>
    <w:p>
      <w:pPr>
        <w:pStyle w:val="Normal1"/>
        <w:jc w:val="both"/>
        <w:rPr/>
      </w:pPr>
      <w:r>
        <w:rPr/>
        <w:t>attribuite le seguenti deleghe:</w:t>
      </w:r>
    </w:p>
    <w:p>
      <w:pPr>
        <w:pStyle w:val="Normal1"/>
        <w:jc w:val="both"/>
        <w:rPr/>
      </w:pPr>
      <w:r>
        <w:rPr/>
        <w:t>BIGONI DAVIDE ASSESSORE/VICESINDACO CACCIA E PESCA, SPORT E TEMPO LIBERO, DECENTRAMENTO,URBANISTICA, AMBIENTE E TERRITORIO, AFFARI GENERALI SERVIZI CIMITERIALI</w:t>
      </w:r>
    </w:p>
    <w:p>
      <w:pPr>
        <w:pStyle w:val="Normal1"/>
        <w:jc w:val="both"/>
        <w:rPr/>
      </w:pPr>
      <w:r>
        <w:rPr/>
        <w:t xml:space="preserve">DIANA CHIODI  ASSESSORE POLITICHE SOCIALI, FAMILIARI E ABITATIVE, </w:t>
      </w:r>
    </w:p>
    <w:p>
      <w:pPr>
        <w:pStyle w:val="Normal1"/>
        <w:jc w:val="both"/>
        <w:rPr/>
      </w:pPr>
      <w:r>
        <w:rPr/>
        <w:t>BIGONI IRENE ASSESSORE TURISMO, RELAZIONI INTERNAZIONALI, POLITICHE GIOVANILI</w:t>
      </w:r>
    </w:p>
    <w:p>
      <w:pPr>
        <w:pStyle w:val="Normal1"/>
        <w:jc w:val="both"/>
        <w:rPr/>
      </w:pPr>
      <w:r>
        <w:rPr/>
        <w:t>MAZZOTTI ANTONELLA ASSESSORE PUBBLICA ISTRUZIONE, CULTURA, PARI OPPORTUNITA’</w:t>
      </w:r>
    </w:p>
    <w:p>
      <w:pPr>
        <w:pStyle w:val="Normal1"/>
        <w:jc w:val="both"/>
        <w:rPr/>
      </w:pPr>
      <w:r>
        <w:rPr/>
      </w:r>
    </w:p>
    <w:p>
      <w:pPr>
        <w:pStyle w:val="Normal1"/>
        <w:jc w:val="both"/>
        <w:rPr>
          <w:b/>
          <w:b/>
          <w:bCs/>
        </w:rPr>
      </w:pPr>
      <w:r>
        <w:rPr>
          <w:b/>
          <w:bCs/>
        </w:rPr>
        <w:t>IL CONSIGLIO COMUNALE</w:t>
      </w:r>
    </w:p>
    <w:p>
      <w:pPr>
        <w:pStyle w:val="Normal1"/>
        <w:jc w:val="both"/>
        <w:rPr/>
      </w:pPr>
      <w:r>
        <w:rPr/>
      </w:r>
    </w:p>
    <w:p>
      <w:pPr>
        <w:pStyle w:val="Normal1"/>
        <w:jc w:val="both"/>
        <w:rPr/>
      </w:pPr>
      <w:r>
        <w:rPr/>
        <w:t>Il Consiglio Comunale è composto da N. 10 Consiglieri</w:t>
      </w:r>
    </w:p>
    <w:p>
      <w:pPr>
        <w:pStyle w:val="Normal1"/>
        <w:jc w:val="both"/>
        <w:rPr/>
      </w:pPr>
      <w:r>
        <w:rPr/>
        <w:t>Consiglieri Comunali:</w:t>
      </w:r>
    </w:p>
    <w:p>
      <w:pPr>
        <w:pStyle w:val="Normal1"/>
        <w:jc w:val="both"/>
        <w:rPr/>
      </w:pPr>
      <w:r>
        <w:rPr/>
        <w:t>BIGONI DAVIDE</w:t>
      </w:r>
    </w:p>
    <w:p>
      <w:pPr>
        <w:pStyle w:val="Normal1"/>
        <w:jc w:val="both"/>
        <w:rPr/>
      </w:pPr>
      <w:r>
        <w:rPr/>
        <w:t>CHIODI DIANA</w:t>
      </w:r>
    </w:p>
    <w:p>
      <w:pPr>
        <w:pStyle w:val="Normal1"/>
        <w:jc w:val="both"/>
        <w:rPr/>
      </w:pPr>
      <w:r>
        <w:rPr/>
        <w:t>TROMBINI VERONICA</w:t>
      </w:r>
    </w:p>
    <w:p>
      <w:pPr>
        <w:pStyle w:val="Normal1"/>
        <w:jc w:val="both"/>
        <w:rPr/>
      </w:pPr>
      <w:r>
        <w:rPr/>
        <w:t>BIGONI IRENE</w:t>
      </w:r>
    </w:p>
    <w:p>
      <w:pPr>
        <w:pStyle w:val="Normal1"/>
        <w:jc w:val="both"/>
        <w:rPr/>
      </w:pPr>
      <w:r>
        <w:rPr/>
        <w:t>MAZZOTTI ANTONELLA</w:t>
      </w:r>
    </w:p>
    <w:p>
      <w:pPr>
        <w:pStyle w:val="Normal1"/>
        <w:jc w:val="both"/>
        <w:rPr/>
      </w:pPr>
      <w:r>
        <w:rPr/>
        <w:t>BIGONI STEFANO</w:t>
      </w:r>
    </w:p>
    <w:p>
      <w:pPr>
        <w:pStyle w:val="Normal1"/>
        <w:jc w:val="both"/>
        <w:rPr/>
      </w:pPr>
      <w:r>
        <w:rPr/>
        <w:t>ALBIERI STEFANO</w:t>
      </w:r>
    </w:p>
    <w:p>
      <w:pPr>
        <w:pStyle w:val="Normal1"/>
        <w:jc w:val="both"/>
        <w:rPr/>
      </w:pPr>
      <w:r>
        <w:rPr/>
        <w:t>FRAULINI MICHELA</w:t>
      </w:r>
    </w:p>
    <w:p>
      <w:pPr>
        <w:pStyle w:val="Normal1"/>
        <w:jc w:val="both"/>
        <w:rPr/>
      </w:pPr>
      <w:r>
        <w:rPr/>
        <w:t>BONAZZA GIANLUCA</w:t>
      </w:r>
    </w:p>
    <w:p>
      <w:pPr>
        <w:pStyle w:val="Normal1"/>
        <w:jc w:val="both"/>
        <w:rPr/>
      </w:pPr>
      <w:r>
        <w:rPr/>
        <w:t>MENEGATTI FEDERICO</w:t>
      </w:r>
    </w:p>
    <w:p>
      <w:pPr>
        <w:pStyle w:val="Normal1"/>
        <w:jc w:val="both"/>
        <w:rPr/>
      </w:pPr>
      <w:r>
        <w:rPr/>
      </w:r>
    </w:p>
    <w:p>
      <w:pPr>
        <w:pStyle w:val="Normal1"/>
        <w:jc w:val="both"/>
        <w:rPr>
          <w:b/>
          <w:b/>
          <w:bCs/>
        </w:rPr>
      </w:pPr>
      <w:r>
        <w:rPr>
          <w:b/>
          <w:bCs/>
        </w:rPr>
        <w:t>LA STRUTTURA</w:t>
      </w:r>
    </w:p>
    <w:p>
      <w:pPr>
        <w:pStyle w:val="Normal1"/>
        <w:jc w:val="both"/>
        <w:rPr/>
      </w:pPr>
      <w:r>
        <w:rPr/>
        <w:t>Alla data del 01.01.2018 la struttura comunale è ripartita in n. 5 Settori (Settore Affari Generali – Settore Economico Finanziario – Settore Lavori Pubblici – Settore Urbanistica – Settore Vigilanza) con un numero totale di dipendenti a T.I. pari a 17 unità oltre il Segretario Comunale in convenzione, a far data dal 25.09.2017, al 25% con il Comune di Fiscaglia (Ente Capofila) e Voghiera. Al numero dei settori non corrisponde un eguale numero di Responsabili di Settore titolari Posizioni Organizzative e assegnatari delle funzioni ex art. 107 del D.Lgs. 267/2000. L’organizzazione dell’Ente alla data di riferimento conta n.  3   P.O.</w:t>
      </w:r>
    </w:p>
    <w:p>
      <w:pPr>
        <w:pStyle w:val="Normal1"/>
        <w:jc w:val="both"/>
        <w:rPr/>
      </w:pPr>
      <w:r>
        <w:rPr/>
      </w:r>
    </w:p>
    <w:p>
      <w:pPr>
        <w:pStyle w:val="Normal1"/>
        <w:jc w:val="both"/>
        <w:rPr>
          <w:b/>
          <w:b/>
          <w:bCs/>
        </w:rPr>
      </w:pPr>
      <w:r>
        <w:rPr>
          <w:b/>
          <w:bCs/>
        </w:rPr>
        <w:t>I Dipendenti del Comune (dati al 31/12)</w:t>
      </w:r>
    </w:p>
    <w:p>
      <w:pPr>
        <w:pStyle w:val="Normal1"/>
        <w:jc w:val="both"/>
        <w:rPr/>
      </w:pPr>
      <w:r>
        <w:rPr/>
        <w:t>Tabella 3</w:t>
      </w:r>
    </w:p>
    <w:tbl>
      <w:tblPr>
        <w:tblW w:w="10474" w:type="dxa"/>
        <w:jc w:val="left"/>
        <w:tblInd w:w="-47" w:type="dxa"/>
        <w:tblBorders>
          <w:top w:val="single" w:sz="4" w:space="0" w:color="000001"/>
          <w:left w:val="single" w:sz="4" w:space="0" w:color="000001"/>
          <w:bottom w:val="single" w:sz="4" w:space="0" w:color="000001"/>
          <w:insideH w:val="single" w:sz="4" w:space="0" w:color="000001"/>
        </w:tblBorders>
        <w:tblCellMar>
          <w:top w:w="0" w:type="dxa"/>
          <w:left w:w="63" w:type="dxa"/>
          <w:bottom w:w="0" w:type="dxa"/>
          <w:right w:w="108" w:type="dxa"/>
        </w:tblCellMar>
      </w:tblPr>
      <w:tblGrid>
        <w:gridCol w:w="1437"/>
        <w:gridCol w:w="1272"/>
        <w:gridCol w:w="1409"/>
        <w:gridCol w:w="1269"/>
        <w:gridCol w:w="1138"/>
        <w:gridCol w:w="1132"/>
        <w:gridCol w:w="1381"/>
        <w:gridCol w:w="1434"/>
      </w:tblGrid>
      <w:tr>
        <w:trPr/>
        <w:tc>
          <w:tcPr>
            <w:tcW w:w="1437"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Normal1"/>
              <w:snapToGrid w:val="false"/>
              <w:jc w:val="both"/>
              <w:rPr/>
            </w:pPr>
            <w:r>
              <w:rPr/>
            </w:r>
          </w:p>
        </w:tc>
        <w:tc>
          <w:tcPr>
            <w:tcW w:w="1272"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Normal1"/>
              <w:jc w:val="both"/>
              <w:rPr/>
            </w:pPr>
            <w:r>
              <w:rPr/>
              <w:t>2011</w:t>
            </w:r>
          </w:p>
        </w:tc>
        <w:tc>
          <w:tcPr>
            <w:tcW w:w="1409"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Normal1"/>
              <w:jc w:val="both"/>
              <w:rPr/>
            </w:pPr>
            <w:r>
              <w:rPr/>
              <w:t>2012</w:t>
            </w:r>
          </w:p>
        </w:tc>
        <w:tc>
          <w:tcPr>
            <w:tcW w:w="1269"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Normal1"/>
              <w:jc w:val="both"/>
              <w:rPr/>
            </w:pPr>
            <w:r>
              <w:rPr/>
              <w:t>2013</w:t>
            </w:r>
          </w:p>
        </w:tc>
        <w:tc>
          <w:tcPr>
            <w:tcW w:w="1138"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Normal1"/>
              <w:jc w:val="both"/>
              <w:rPr/>
            </w:pPr>
            <w:r>
              <w:rPr/>
              <w:t>2014</w:t>
            </w:r>
          </w:p>
        </w:tc>
        <w:tc>
          <w:tcPr>
            <w:tcW w:w="1132"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Normal1"/>
              <w:jc w:val="both"/>
              <w:rPr/>
            </w:pPr>
            <w:r>
              <w:rPr/>
              <w:t>2015</w:t>
            </w:r>
          </w:p>
        </w:tc>
        <w:tc>
          <w:tcPr>
            <w:tcW w:w="1381"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Normal1"/>
              <w:jc w:val="both"/>
              <w:rPr/>
            </w:pPr>
            <w:r>
              <w:rPr/>
              <w:t>2016</w:t>
            </w:r>
          </w:p>
        </w:tc>
        <w:tc>
          <w:tcPr>
            <w:tcW w:w="14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1"/>
              <w:jc w:val="both"/>
              <w:rPr/>
            </w:pPr>
            <w:r>
              <w:rPr/>
              <w:t>2017</w:t>
            </w:r>
          </w:p>
        </w:tc>
      </w:tr>
      <w:tr>
        <w:trPr/>
        <w:tc>
          <w:tcPr>
            <w:tcW w:w="1437" w:type="dxa"/>
            <w:tcBorders>
              <w:top w:val="single" w:sz="4" w:space="0" w:color="000001"/>
              <w:left w:val="single" w:sz="4" w:space="0" w:color="000001"/>
              <w:bottom w:val="single" w:sz="4" w:space="0" w:color="000001"/>
              <w:insideH w:val="single" w:sz="4" w:space="0" w:color="000001"/>
            </w:tcBorders>
            <w:shd w:fill="auto" w:val="clear"/>
            <w:tcMar>
              <w:left w:w="63" w:type="dxa"/>
            </w:tcMar>
            <w:vAlign w:val="center"/>
          </w:tcPr>
          <w:p>
            <w:pPr>
              <w:pStyle w:val="Normal1"/>
              <w:jc w:val="both"/>
              <w:rPr/>
            </w:pPr>
            <w:r>
              <w:rPr/>
              <w:t>Segretario Comunale</w:t>
            </w:r>
          </w:p>
        </w:tc>
        <w:tc>
          <w:tcPr>
            <w:tcW w:w="1272" w:type="dxa"/>
            <w:tcBorders>
              <w:top w:val="single" w:sz="4" w:space="0" w:color="000001"/>
              <w:left w:val="single" w:sz="4" w:space="0" w:color="000001"/>
              <w:bottom w:val="single" w:sz="4" w:space="0" w:color="000001"/>
              <w:insideH w:val="single" w:sz="4" w:space="0" w:color="000001"/>
            </w:tcBorders>
            <w:shd w:fill="auto" w:val="clear"/>
            <w:tcMar>
              <w:left w:w="63" w:type="dxa"/>
            </w:tcMar>
            <w:vAlign w:val="center"/>
          </w:tcPr>
          <w:p>
            <w:pPr>
              <w:pStyle w:val="Normal1"/>
              <w:jc w:val="both"/>
              <w:rPr/>
            </w:pPr>
            <w:r>
              <w:rPr/>
              <w:t>1</w:t>
            </w:r>
          </w:p>
        </w:tc>
        <w:tc>
          <w:tcPr>
            <w:tcW w:w="1409" w:type="dxa"/>
            <w:tcBorders>
              <w:top w:val="single" w:sz="4" w:space="0" w:color="000001"/>
              <w:left w:val="single" w:sz="4" w:space="0" w:color="000001"/>
              <w:bottom w:val="single" w:sz="4" w:space="0" w:color="000001"/>
              <w:insideH w:val="single" w:sz="4" w:space="0" w:color="000001"/>
            </w:tcBorders>
            <w:shd w:fill="auto" w:val="clear"/>
            <w:tcMar>
              <w:left w:w="63" w:type="dxa"/>
            </w:tcMar>
            <w:vAlign w:val="center"/>
          </w:tcPr>
          <w:p>
            <w:pPr>
              <w:pStyle w:val="Normal1"/>
              <w:jc w:val="both"/>
              <w:rPr/>
            </w:pPr>
            <w:r>
              <w:rPr/>
              <w:t>1 al 20%</w:t>
            </w:r>
          </w:p>
        </w:tc>
        <w:tc>
          <w:tcPr>
            <w:tcW w:w="1269" w:type="dxa"/>
            <w:tcBorders>
              <w:top w:val="single" w:sz="4" w:space="0" w:color="000001"/>
              <w:left w:val="single" w:sz="4" w:space="0" w:color="000001"/>
              <w:bottom w:val="single" w:sz="4" w:space="0" w:color="000001"/>
              <w:insideH w:val="single" w:sz="4" w:space="0" w:color="000001"/>
            </w:tcBorders>
            <w:shd w:fill="auto" w:val="clear"/>
            <w:tcMar>
              <w:left w:w="63" w:type="dxa"/>
            </w:tcMar>
            <w:vAlign w:val="center"/>
          </w:tcPr>
          <w:p>
            <w:pPr>
              <w:pStyle w:val="Normal1"/>
              <w:jc w:val="both"/>
              <w:rPr/>
            </w:pPr>
            <w:r>
              <w:rPr/>
              <w:t>1 al 20%</w:t>
            </w:r>
          </w:p>
        </w:tc>
        <w:tc>
          <w:tcPr>
            <w:tcW w:w="1138" w:type="dxa"/>
            <w:tcBorders>
              <w:top w:val="single" w:sz="4" w:space="0" w:color="000001"/>
              <w:left w:val="single" w:sz="4" w:space="0" w:color="000001"/>
              <w:bottom w:val="single" w:sz="4" w:space="0" w:color="000001"/>
              <w:insideH w:val="single" w:sz="4" w:space="0" w:color="000001"/>
            </w:tcBorders>
            <w:shd w:fill="auto" w:val="clear"/>
            <w:tcMar>
              <w:left w:w="63" w:type="dxa"/>
            </w:tcMar>
            <w:vAlign w:val="center"/>
          </w:tcPr>
          <w:p>
            <w:pPr>
              <w:pStyle w:val="Normal1"/>
              <w:jc w:val="both"/>
              <w:rPr/>
            </w:pPr>
            <w:r>
              <w:rPr/>
              <w:t>1 al 20%</w:t>
            </w:r>
          </w:p>
        </w:tc>
        <w:tc>
          <w:tcPr>
            <w:tcW w:w="1132" w:type="dxa"/>
            <w:tcBorders>
              <w:top w:val="single" w:sz="4" w:space="0" w:color="000001"/>
              <w:left w:val="single" w:sz="4" w:space="0" w:color="000001"/>
              <w:bottom w:val="single" w:sz="4" w:space="0" w:color="000001"/>
              <w:insideH w:val="single" w:sz="4" w:space="0" w:color="000001"/>
            </w:tcBorders>
            <w:shd w:fill="auto" w:val="clear"/>
            <w:tcMar>
              <w:left w:w="63" w:type="dxa"/>
            </w:tcMar>
            <w:vAlign w:val="center"/>
          </w:tcPr>
          <w:p>
            <w:pPr>
              <w:pStyle w:val="Normal1"/>
              <w:jc w:val="both"/>
              <w:rPr/>
            </w:pPr>
            <w:r>
              <w:rPr/>
              <w:t>1 al 20%</w:t>
            </w:r>
          </w:p>
        </w:tc>
        <w:tc>
          <w:tcPr>
            <w:tcW w:w="1381" w:type="dxa"/>
            <w:tcBorders>
              <w:top w:val="single" w:sz="4" w:space="0" w:color="000001"/>
              <w:left w:val="single" w:sz="4" w:space="0" w:color="000001"/>
              <w:bottom w:val="single" w:sz="4" w:space="0" w:color="000001"/>
              <w:insideH w:val="single" w:sz="4" w:space="0" w:color="000001"/>
            </w:tcBorders>
            <w:shd w:fill="auto" w:val="clear"/>
            <w:tcMar>
              <w:left w:w="63" w:type="dxa"/>
            </w:tcMar>
            <w:vAlign w:val="center"/>
          </w:tcPr>
          <w:p>
            <w:pPr>
              <w:pStyle w:val="Normal1"/>
              <w:jc w:val="both"/>
              <w:rPr/>
            </w:pPr>
            <w:r>
              <w:rPr/>
              <w:t>1 al 20%</w:t>
            </w:r>
          </w:p>
        </w:tc>
        <w:tc>
          <w:tcPr>
            <w:tcW w:w="14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vAlign w:val="center"/>
          </w:tcPr>
          <w:p>
            <w:pPr>
              <w:pStyle w:val="Normal1"/>
              <w:jc w:val="both"/>
              <w:rPr/>
            </w:pPr>
            <w:r>
              <w:rPr/>
              <w:t>1 al 25%</w:t>
            </w:r>
          </w:p>
        </w:tc>
      </w:tr>
      <w:tr>
        <w:trPr/>
        <w:tc>
          <w:tcPr>
            <w:tcW w:w="1437" w:type="dxa"/>
            <w:tcBorders>
              <w:top w:val="single" w:sz="4" w:space="0" w:color="000001"/>
              <w:left w:val="single" w:sz="4" w:space="0" w:color="000001"/>
              <w:bottom w:val="single" w:sz="4" w:space="0" w:color="000001"/>
              <w:insideH w:val="single" w:sz="4" w:space="0" w:color="000001"/>
            </w:tcBorders>
            <w:shd w:fill="auto" w:val="clear"/>
            <w:tcMar>
              <w:left w:w="63" w:type="dxa"/>
            </w:tcMar>
            <w:vAlign w:val="center"/>
          </w:tcPr>
          <w:p>
            <w:pPr>
              <w:pStyle w:val="Normal1"/>
              <w:jc w:val="both"/>
              <w:rPr/>
            </w:pPr>
            <w:r>
              <w:rPr/>
              <w:t>Dirigenti</w:t>
            </w:r>
          </w:p>
        </w:tc>
        <w:tc>
          <w:tcPr>
            <w:tcW w:w="1272" w:type="dxa"/>
            <w:tcBorders>
              <w:top w:val="single" w:sz="4" w:space="0" w:color="000001"/>
              <w:left w:val="single" w:sz="4" w:space="0" w:color="000001"/>
              <w:bottom w:val="single" w:sz="4" w:space="0" w:color="000001"/>
              <w:insideH w:val="single" w:sz="4" w:space="0" w:color="000001"/>
            </w:tcBorders>
            <w:shd w:fill="auto" w:val="clear"/>
            <w:tcMar>
              <w:left w:w="63" w:type="dxa"/>
            </w:tcMar>
            <w:vAlign w:val="center"/>
          </w:tcPr>
          <w:p>
            <w:pPr>
              <w:pStyle w:val="Normal1"/>
              <w:snapToGrid w:val="false"/>
              <w:jc w:val="both"/>
              <w:rPr/>
            </w:pPr>
            <w:r>
              <w:rPr/>
            </w:r>
          </w:p>
        </w:tc>
        <w:tc>
          <w:tcPr>
            <w:tcW w:w="1409" w:type="dxa"/>
            <w:tcBorders>
              <w:top w:val="single" w:sz="4" w:space="0" w:color="000001"/>
              <w:left w:val="single" w:sz="4" w:space="0" w:color="000001"/>
              <w:bottom w:val="single" w:sz="4" w:space="0" w:color="000001"/>
              <w:insideH w:val="single" w:sz="4" w:space="0" w:color="000001"/>
            </w:tcBorders>
            <w:shd w:fill="auto" w:val="clear"/>
            <w:tcMar>
              <w:left w:w="63" w:type="dxa"/>
            </w:tcMar>
            <w:vAlign w:val="center"/>
          </w:tcPr>
          <w:p>
            <w:pPr>
              <w:pStyle w:val="Normal1"/>
              <w:snapToGrid w:val="false"/>
              <w:jc w:val="both"/>
              <w:rPr/>
            </w:pPr>
            <w:r>
              <w:rPr/>
            </w:r>
          </w:p>
        </w:tc>
        <w:tc>
          <w:tcPr>
            <w:tcW w:w="1269" w:type="dxa"/>
            <w:tcBorders>
              <w:top w:val="single" w:sz="4" w:space="0" w:color="000001"/>
              <w:left w:val="single" w:sz="4" w:space="0" w:color="000001"/>
              <w:bottom w:val="single" w:sz="4" w:space="0" w:color="000001"/>
              <w:insideH w:val="single" w:sz="4" w:space="0" w:color="000001"/>
            </w:tcBorders>
            <w:shd w:fill="auto" w:val="clear"/>
            <w:tcMar>
              <w:left w:w="63" w:type="dxa"/>
            </w:tcMar>
            <w:vAlign w:val="center"/>
          </w:tcPr>
          <w:p>
            <w:pPr>
              <w:pStyle w:val="Normal1"/>
              <w:snapToGrid w:val="false"/>
              <w:jc w:val="both"/>
              <w:rPr/>
            </w:pPr>
            <w:r>
              <w:rPr/>
            </w:r>
          </w:p>
        </w:tc>
        <w:tc>
          <w:tcPr>
            <w:tcW w:w="1138" w:type="dxa"/>
            <w:tcBorders>
              <w:top w:val="single" w:sz="4" w:space="0" w:color="000001"/>
              <w:left w:val="single" w:sz="4" w:space="0" w:color="000001"/>
              <w:bottom w:val="single" w:sz="4" w:space="0" w:color="000001"/>
              <w:insideH w:val="single" w:sz="4" w:space="0" w:color="000001"/>
            </w:tcBorders>
            <w:shd w:fill="auto" w:val="clear"/>
            <w:tcMar>
              <w:left w:w="63" w:type="dxa"/>
            </w:tcMar>
            <w:vAlign w:val="center"/>
          </w:tcPr>
          <w:p>
            <w:pPr>
              <w:pStyle w:val="Normal1"/>
              <w:snapToGrid w:val="false"/>
              <w:jc w:val="both"/>
              <w:rPr/>
            </w:pPr>
            <w:r>
              <w:rPr/>
            </w:r>
          </w:p>
        </w:tc>
        <w:tc>
          <w:tcPr>
            <w:tcW w:w="1132" w:type="dxa"/>
            <w:tcBorders>
              <w:top w:val="single" w:sz="4" w:space="0" w:color="000001"/>
              <w:left w:val="single" w:sz="4" w:space="0" w:color="000001"/>
              <w:bottom w:val="single" w:sz="4" w:space="0" w:color="000001"/>
              <w:insideH w:val="single" w:sz="4" w:space="0" w:color="000001"/>
            </w:tcBorders>
            <w:shd w:fill="auto" w:val="clear"/>
            <w:tcMar>
              <w:left w:w="63" w:type="dxa"/>
            </w:tcMar>
            <w:vAlign w:val="center"/>
          </w:tcPr>
          <w:p>
            <w:pPr>
              <w:pStyle w:val="Normal1"/>
              <w:snapToGrid w:val="false"/>
              <w:jc w:val="both"/>
              <w:rPr/>
            </w:pPr>
            <w:r>
              <w:rPr/>
            </w:r>
          </w:p>
        </w:tc>
        <w:tc>
          <w:tcPr>
            <w:tcW w:w="1381" w:type="dxa"/>
            <w:tcBorders>
              <w:top w:val="single" w:sz="4" w:space="0" w:color="000001"/>
              <w:left w:val="single" w:sz="4" w:space="0" w:color="000001"/>
              <w:bottom w:val="single" w:sz="4" w:space="0" w:color="000001"/>
              <w:insideH w:val="single" w:sz="4" w:space="0" w:color="000001"/>
            </w:tcBorders>
            <w:shd w:fill="auto" w:val="clear"/>
            <w:tcMar>
              <w:left w:w="63" w:type="dxa"/>
            </w:tcMar>
            <w:vAlign w:val="center"/>
          </w:tcPr>
          <w:p>
            <w:pPr>
              <w:pStyle w:val="Normal1"/>
              <w:snapToGrid w:val="false"/>
              <w:jc w:val="both"/>
              <w:rPr/>
            </w:pPr>
            <w:r>
              <w:rPr/>
            </w:r>
          </w:p>
        </w:tc>
        <w:tc>
          <w:tcPr>
            <w:tcW w:w="14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vAlign w:val="center"/>
          </w:tcPr>
          <w:p>
            <w:pPr>
              <w:pStyle w:val="Normal1"/>
              <w:snapToGrid w:val="false"/>
              <w:jc w:val="both"/>
              <w:rPr/>
            </w:pPr>
            <w:r>
              <w:rPr/>
            </w:r>
          </w:p>
        </w:tc>
      </w:tr>
      <w:tr>
        <w:trPr/>
        <w:tc>
          <w:tcPr>
            <w:tcW w:w="1437" w:type="dxa"/>
            <w:tcBorders>
              <w:top w:val="single" w:sz="4" w:space="0" w:color="000001"/>
              <w:left w:val="single" w:sz="4" w:space="0" w:color="000001"/>
              <w:bottom w:val="single" w:sz="4" w:space="0" w:color="000001"/>
              <w:insideH w:val="single" w:sz="4" w:space="0" w:color="000001"/>
            </w:tcBorders>
            <w:shd w:fill="auto" w:val="clear"/>
            <w:tcMar>
              <w:left w:w="63" w:type="dxa"/>
            </w:tcMar>
            <w:vAlign w:val="center"/>
          </w:tcPr>
          <w:p>
            <w:pPr>
              <w:pStyle w:val="Normal1"/>
              <w:jc w:val="both"/>
              <w:rPr/>
            </w:pPr>
            <w:r>
              <w:rPr/>
              <w:t>Dipendenti a T.I.</w:t>
            </w:r>
          </w:p>
        </w:tc>
        <w:tc>
          <w:tcPr>
            <w:tcW w:w="1272" w:type="dxa"/>
            <w:tcBorders>
              <w:top w:val="single" w:sz="4" w:space="0" w:color="000001"/>
              <w:left w:val="single" w:sz="4" w:space="0" w:color="000001"/>
              <w:bottom w:val="single" w:sz="4" w:space="0" w:color="000001"/>
              <w:insideH w:val="single" w:sz="4" w:space="0" w:color="000001"/>
            </w:tcBorders>
            <w:shd w:fill="auto" w:val="clear"/>
            <w:tcMar>
              <w:left w:w="63" w:type="dxa"/>
            </w:tcMar>
            <w:vAlign w:val="center"/>
          </w:tcPr>
          <w:p>
            <w:pPr>
              <w:pStyle w:val="Normal1"/>
              <w:jc w:val="both"/>
              <w:rPr/>
            </w:pPr>
            <w:r>
              <w:rPr/>
              <w:t>21</w:t>
            </w:r>
          </w:p>
        </w:tc>
        <w:tc>
          <w:tcPr>
            <w:tcW w:w="1409" w:type="dxa"/>
            <w:tcBorders>
              <w:top w:val="single" w:sz="4" w:space="0" w:color="000001"/>
              <w:left w:val="single" w:sz="4" w:space="0" w:color="000001"/>
              <w:bottom w:val="single" w:sz="4" w:space="0" w:color="000001"/>
              <w:insideH w:val="single" w:sz="4" w:space="0" w:color="000001"/>
            </w:tcBorders>
            <w:shd w:fill="auto" w:val="clear"/>
            <w:tcMar>
              <w:left w:w="63" w:type="dxa"/>
            </w:tcMar>
            <w:vAlign w:val="center"/>
          </w:tcPr>
          <w:p>
            <w:pPr>
              <w:pStyle w:val="Normal1"/>
              <w:jc w:val="both"/>
              <w:rPr/>
            </w:pPr>
            <w:r>
              <w:rPr/>
              <w:t>20</w:t>
            </w:r>
          </w:p>
        </w:tc>
        <w:tc>
          <w:tcPr>
            <w:tcW w:w="1269" w:type="dxa"/>
            <w:tcBorders>
              <w:top w:val="single" w:sz="4" w:space="0" w:color="000001"/>
              <w:left w:val="single" w:sz="4" w:space="0" w:color="000001"/>
              <w:bottom w:val="single" w:sz="4" w:space="0" w:color="000001"/>
              <w:insideH w:val="single" w:sz="4" w:space="0" w:color="000001"/>
            </w:tcBorders>
            <w:shd w:fill="auto" w:val="clear"/>
            <w:tcMar>
              <w:left w:w="63" w:type="dxa"/>
            </w:tcMar>
            <w:vAlign w:val="center"/>
          </w:tcPr>
          <w:p>
            <w:pPr>
              <w:pStyle w:val="Normal1"/>
              <w:jc w:val="both"/>
              <w:rPr/>
            </w:pPr>
            <w:r>
              <w:rPr/>
              <w:t>20</w:t>
            </w:r>
          </w:p>
        </w:tc>
        <w:tc>
          <w:tcPr>
            <w:tcW w:w="1138" w:type="dxa"/>
            <w:tcBorders>
              <w:top w:val="single" w:sz="4" w:space="0" w:color="000001"/>
              <w:left w:val="single" w:sz="4" w:space="0" w:color="000001"/>
              <w:bottom w:val="single" w:sz="4" w:space="0" w:color="000001"/>
              <w:insideH w:val="single" w:sz="4" w:space="0" w:color="000001"/>
            </w:tcBorders>
            <w:shd w:fill="auto" w:val="clear"/>
            <w:tcMar>
              <w:left w:w="63" w:type="dxa"/>
            </w:tcMar>
            <w:vAlign w:val="center"/>
          </w:tcPr>
          <w:p>
            <w:pPr>
              <w:pStyle w:val="Normal1"/>
              <w:jc w:val="both"/>
              <w:rPr/>
            </w:pPr>
            <w:r>
              <w:rPr/>
              <w:t>20</w:t>
            </w:r>
          </w:p>
        </w:tc>
        <w:tc>
          <w:tcPr>
            <w:tcW w:w="1132" w:type="dxa"/>
            <w:tcBorders>
              <w:top w:val="single" w:sz="4" w:space="0" w:color="000001"/>
              <w:left w:val="single" w:sz="4" w:space="0" w:color="000001"/>
              <w:bottom w:val="single" w:sz="4" w:space="0" w:color="000001"/>
              <w:insideH w:val="single" w:sz="4" w:space="0" w:color="000001"/>
            </w:tcBorders>
            <w:shd w:fill="auto" w:val="clear"/>
            <w:tcMar>
              <w:left w:w="63" w:type="dxa"/>
            </w:tcMar>
            <w:vAlign w:val="center"/>
          </w:tcPr>
          <w:p>
            <w:pPr>
              <w:pStyle w:val="Normal1"/>
              <w:jc w:val="both"/>
              <w:rPr/>
            </w:pPr>
            <w:r>
              <w:rPr/>
              <w:t>19</w:t>
            </w:r>
          </w:p>
        </w:tc>
        <w:tc>
          <w:tcPr>
            <w:tcW w:w="1381" w:type="dxa"/>
            <w:tcBorders>
              <w:top w:val="single" w:sz="4" w:space="0" w:color="000001"/>
              <w:left w:val="single" w:sz="4" w:space="0" w:color="000001"/>
              <w:bottom w:val="single" w:sz="4" w:space="0" w:color="000001"/>
              <w:insideH w:val="single" w:sz="4" w:space="0" w:color="000001"/>
            </w:tcBorders>
            <w:shd w:fill="auto" w:val="clear"/>
            <w:tcMar>
              <w:left w:w="63" w:type="dxa"/>
            </w:tcMar>
            <w:vAlign w:val="center"/>
          </w:tcPr>
          <w:p>
            <w:pPr>
              <w:pStyle w:val="Normal1"/>
              <w:jc w:val="both"/>
              <w:rPr/>
            </w:pPr>
            <w:r>
              <w:rPr/>
              <w:t>17</w:t>
            </w:r>
          </w:p>
        </w:tc>
        <w:tc>
          <w:tcPr>
            <w:tcW w:w="14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vAlign w:val="center"/>
          </w:tcPr>
          <w:p>
            <w:pPr>
              <w:pStyle w:val="Normal1"/>
              <w:jc w:val="both"/>
              <w:rPr/>
            </w:pPr>
            <w:r>
              <w:rPr/>
              <w:t>17</w:t>
            </w:r>
          </w:p>
        </w:tc>
      </w:tr>
      <w:tr>
        <w:trPr/>
        <w:tc>
          <w:tcPr>
            <w:tcW w:w="1437" w:type="dxa"/>
            <w:tcBorders>
              <w:top w:val="single" w:sz="4" w:space="0" w:color="000001"/>
              <w:left w:val="single" w:sz="4" w:space="0" w:color="000001"/>
              <w:bottom w:val="single" w:sz="4" w:space="0" w:color="000001"/>
              <w:insideH w:val="single" w:sz="4" w:space="0" w:color="000001"/>
            </w:tcBorders>
            <w:shd w:fill="auto" w:val="clear"/>
            <w:tcMar>
              <w:left w:w="63" w:type="dxa"/>
            </w:tcMar>
            <w:vAlign w:val="center"/>
          </w:tcPr>
          <w:p>
            <w:pPr>
              <w:pStyle w:val="Normal1"/>
              <w:jc w:val="both"/>
              <w:rPr/>
            </w:pPr>
            <w:r>
              <w:rPr/>
              <w:t>Dipendenti a T.D.</w:t>
            </w:r>
          </w:p>
        </w:tc>
        <w:tc>
          <w:tcPr>
            <w:tcW w:w="1272" w:type="dxa"/>
            <w:tcBorders>
              <w:top w:val="single" w:sz="4" w:space="0" w:color="000001"/>
              <w:left w:val="single" w:sz="4" w:space="0" w:color="000001"/>
              <w:bottom w:val="single" w:sz="4" w:space="0" w:color="000001"/>
              <w:insideH w:val="single" w:sz="4" w:space="0" w:color="000001"/>
            </w:tcBorders>
            <w:shd w:fill="auto" w:val="clear"/>
            <w:tcMar>
              <w:left w:w="63" w:type="dxa"/>
            </w:tcMar>
            <w:vAlign w:val="center"/>
          </w:tcPr>
          <w:p>
            <w:pPr>
              <w:pStyle w:val="Normal1"/>
              <w:jc w:val="both"/>
              <w:rPr/>
            </w:pPr>
            <w:r>
              <w:rPr/>
              <w:t>0</w:t>
            </w:r>
          </w:p>
        </w:tc>
        <w:tc>
          <w:tcPr>
            <w:tcW w:w="1409" w:type="dxa"/>
            <w:tcBorders>
              <w:top w:val="single" w:sz="4" w:space="0" w:color="000001"/>
              <w:left w:val="single" w:sz="4" w:space="0" w:color="000001"/>
              <w:bottom w:val="single" w:sz="4" w:space="0" w:color="000001"/>
              <w:insideH w:val="single" w:sz="4" w:space="0" w:color="000001"/>
            </w:tcBorders>
            <w:shd w:fill="auto" w:val="clear"/>
            <w:tcMar>
              <w:left w:w="63" w:type="dxa"/>
            </w:tcMar>
            <w:vAlign w:val="center"/>
          </w:tcPr>
          <w:p>
            <w:pPr>
              <w:pStyle w:val="Normal1"/>
              <w:jc w:val="both"/>
              <w:rPr/>
            </w:pPr>
            <w:r>
              <w:rPr/>
              <w:t>0</w:t>
            </w:r>
          </w:p>
        </w:tc>
        <w:tc>
          <w:tcPr>
            <w:tcW w:w="1269" w:type="dxa"/>
            <w:tcBorders>
              <w:top w:val="single" w:sz="4" w:space="0" w:color="000001"/>
              <w:left w:val="single" w:sz="4" w:space="0" w:color="000001"/>
              <w:bottom w:val="single" w:sz="4" w:space="0" w:color="000001"/>
              <w:insideH w:val="single" w:sz="4" w:space="0" w:color="000001"/>
            </w:tcBorders>
            <w:shd w:fill="auto" w:val="clear"/>
            <w:tcMar>
              <w:left w:w="63" w:type="dxa"/>
            </w:tcMar>
            <w:vAlign w:val="center"/>
          </w:tcPr>
          <w:p>
            <w:pPr>
              <w:pStyle w:val="Normal1"/>
              <w:jc w:val="both"/>
              <w:rPr/>
            </w:pPr>
            <w:r>
              <w:rPr/>
              <w:t>0</w:t>
            </w:r>
          </w:p>
        </w:tc>
        <w:tc>
          <w:tcPr>
            <w:tcW w:w="1138" w:type="dxa"/>
            <w:tcBorders>
              <w:top w:val="single" w:sz="4" w:space="0" w:color="000001"/>
              <w:left w:val="single" w:sz="4" w:space="0" w:color="000001"/>
              <w:bottom w:val="single" w:sz="4" w:space="0" w:color="000001"/>
              <w:insideH w:val="single" w:sz="4" w:space="0" w:color="000001"/>
            </w:tcBorders>
            <w:shd w:fill="auto" w:val="clear"/>
            <w:tcMar>
              <w:left w:w="63" w:type="dxa"/>
            </w:tcMar>
            <w:vAlign w:val="center"/>
          </w:tcPr>
          <w:p>
            <w:pPr>
              <w:pStyle w:val="Normal1"/>
              <w:jc w:val="both"/>
              <w:rPr/>
            </w:pPr>
            <w:r>
              <w:rPr/>
              <w:t>0</w:t>
            </w:r>
          </w:p>
        </w:tc>
        <w:tc>
          <w:tcPr>
            <w:tcW w:w="1132" w:type="dxa"/>
            <w:tcBorders>
              <w:top w:val="single" w:sz="4" w:space="0" w:color="000001"/>
              <w:left w:val="single" w:sz="4" w:space="0" w:color="000001"/>
              <w:bottom w:val="single" w:sz="4" w:space="0" w:color="000001"/>
              <w:insideH w:val="single" w:sz="4" w:space="0" w:color="000001"/>
            </w:tcBorders>
            <w:shd w:fill="auto" w:val="clear"/>
            <w:tcMar>
              <w:left w:w="63" w:type="dxa"/>
            </w:tcMar>
            <w:vAlign w:val="center"/>
          </w:tcPr>
          <w:p>
            <w:pPr>
              <w:pStyle w:val="Normal1"/>
              <w:jc w:val="both"/>
              <w:rPr/>
            </w:pPr>
            <w:r>
              <w:rPr/>
              <w:t>0</w:t>
            </w:r>
          </w:p>
        </w:tc>
        <w:tc>
          <w:tcPr>
            <w:tcW w:w="1381" w:type="dxa"/>
            <w:tcBorders>
              <w:top w:val="single" w:sz="4" w:space="0" w:color="000001"/>
              <w:left w:val="single" w:sz="4" w:space="0" w:color="000001"/>
              <w:bottom w:val="single" w:sz="4" w:space="0" w:color="000001"/>
              <w:insideH w:val="single" w:sz="4" w:space="0" w:color="000001"/>
            </w:tcBorders>
            <w:shd w:fill="auto" w:val="clear"/>
            <w:tcMar>
              <w:left w:w="63" w:type="dxa"/>
            </w:tcMar>
            <w:vAlign w:val="center"/>
          </w:tcPr>
          <w:p>
            <w:pPr>
              <w:pStyle w:val="Normal1"/>
              <w:jc w:val="both"/>
              <w:rPr/>
            </w:pPr>
            <w:r>
              <w:rPr/>
              <w:t>0</w:t>
            </w:r>
          </w:p>
        </w:tc>
        <w:tc>
          <w:tcPr>
            <w:tcW w:w="14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vAlign w:val="center"/>
          </w:tcPr>
          <w:p>
            <w:pPr>
              <w:pStyle w:val="Normal1"/>
              <w:jc w:val="both"/>
              <w:rPr/>
            </w:pPr>
            <w:r>
              <w:rPr/>
              <w:t>0</w:t>
            </w:r>
          </w:p>
        </w:tc>
      </w:tr>
      <w:tr>
        <w:trPr/>
        <w:tc>
          <w:tcPr>
            <w:tcW w:w="1437" w:type="dxa"/>
            <w:tcBorders>
              <w:top w:val="single" w:sz="4" w:space="0" w:color="000001"/>
              <w:left w:val="single" w:sz="4" w:space="0" w:color="000001"/>
              <w:bottom w:val="single" w:sz="4" w:space="0" w:color="000001"/>
              <w:insideH w:val="single" w:sz="4" w:space="0" w:color="000001"/>
            </w:tcBorders>
            <w:shd w:fill="auto" w:val="clear"/>
            <w:tcMar>
              <w:left w:w="63" w:type="dxa"/>
            </w:tcMar>
            <w:vAlign w:val="center"/>
          </w:tcPr>
          <w:p>
            <w:pPr>
              <w:pStyle w:val="Normal1"/>
              <w:jc w:val="both"/>
              <w:rPr/>
            </w:pPr>
            <w:r>
              <w:rPr/>
              <w:t>Posizioni organizzative</w:t>
            </w:r>
          </w:p>
        </w:tc>
        <w:tc>
          <w:tcPr>
            <w:tcW w:w="1272" w:type="dxa"/>
            <w:tcBorders>
              <w:top w:val="single" w:sz="4" w:space="0" w:color="000001"/>
              <w:left w:val="single" w:sz="4" w:space="0" w:color="000001"/>
              <w:bottom w:val="single" w:sz="4" w:space="0" w:color="000001"/>
              <w:insideH w:val="single" w:sz="4" w:space="0" w:color="000001"/>
            </w:tcBorders>
            <w:shd w:fill="auto" w:val="clear"/>
            <w:tcMar>
              <w:left w:w="63" w:type="dxa"/>
            </w:tcMar>
            <w:vAlign w:val="center"/>
          </w:tcPr>
          <w:p>
            <w:pPr>
              <w:pStyle w:val="Normal1"/>
              <w:jc w:val="both"/>
              <w:rPr/>
            </w:pPr>
            <w:r>
              <w:rPr/>
              <w:t>5</w:t>
            </w:r>
          </w:p>
        </w:tc>
        <w:tc>
          <w:tcPr>
            <w:tcW w:w="1409" w:type="dxa"/>
            <w:tcBorders>
              <w:top w:val="single" w:sz="4" w:space="0" w:color="000001"/>
              <w:left w:val="single" w:sz="4" w:space="0" w:color="000001"/>
              <w:bottom w:val="single" w:sz="4" w:space="0" w:color="000001"/>
              <w:insideH w:val="single" w:sz="4" w:space="0" w:color="000001"/>
            </w:tcBorders>
            <w:shd w:fill="auto" w:val="clear"/>
            <w:tcMar>
              <w:left w:w="63" w:type="dxa"/>
            </w:tcMar>
            <w:vAlign w:val="center"/>
          </w:tcPr>
          <w:p>
            <w:pPr>
              <w:pStyle w:val="Normal1"/>
              <w:jc w:val="both"/>
              <w:rPr/>
            </w:pPr>
            <w:r>
              <w:rPr/>
              <w:t>5</w:t>
            </w:r>
          </w:p>
        </w:tc>
        <w:tc>
          <w:tcPr>
            <w:tcW w:w="1269" w:type="dxa"/>
            <w:tcBorders>
              <w:top w:val="single" w:sz="4" w:space="0" w:color="000001"/>
              <w:left w:val="single" w:sz="4" w:space="0" w:color="000001"/>
              <w:bottom w:val="single" w:sz="4" w:space="0" w:color="000001"/>
              <w:insideH w:val="single" w:sz="4" w:space="0" w:color="000001"/>
            </w:tcBorders>
            <w:shd w:fill="auto" w:val="clear"/>
            <w:tcMar>
              <w:left w:w="63" w:type="dxa"/>
            </w:tcMar>
            <w:vAlign w:val="center"/>
          </w:tcPr>
          <w:p>
            <w:pPr>
              <w:pStyle w:val="Normal1"/>
              <w:jc w:val="both"/>
              <w:rPr/>
            </w:pPr>
            <w:r>
              <w:rPr/>
              <w:t>5</w:t>
            </w:r>
          </w:p>
        </w:tc>
        <w:tc>
          <w:tcPr>
            <w:tcW w:w="1138" w:type="dxa"/>
            <w:tcBorders>
              <w:top w:val="single" w:sz="4" w:space="0" w:color="000001"/>
              <w:left w:val="single" w:sz="4" w:space="0" w:color="000001"/>
              <w:bottom w:val="single" w:sz="4" w:space="0" w:color="000001"/>
              <w:insideH w:val="single" w:sz="4" w:space="0" w:color="000001"/>
            </w:tcBorders>
            <w:shd w:fill="auto" w:val="clear"/>
            <w:tcMar>
              <w:left w:w="63" w:type="dxa"/>
            </w:tcMar>
            <w:vAlign w:val="center"/>
          </w:tcPr>
          <w:p>
            <w:pPr>
              <w:pStyle w:val="Normal1"/>
              <w:jc w:val="both"/>
              <w:rPr/>
            </w:pPr>
            <w:r>
              <w:rPr/>
              <w:t>5</w:t>
            </w:r>
          </w:p>
        </w:tc>
        <w:tc>
          <w:tcPr>
            <w:tcW w:w="1132" w:type="dxa"/>
            <w:tcBorders>
              <w:top w:val="single" w:sz="4" w:space="0" w:color="000001"/>
              <w:left w:val="single" w:sz="4" w:space="0" w:color="000001"/>
              <w:bottom w:val="single" w:sz="4" w:space="0" w:color="000001"/>
              <w:insideH w:val="single" w:sz="4" w:space="0" w:color="000001"/>
            </w:tcBorders>
            <w:shd w:fill="auto" w:val="clear"/>
            <w:tcMar>
              <w:left w:w="63" w:type="dxa"/>
            </w:tcMar>
            <w:vAlign w:val="center"/>
          </w:tcPr>
          <w:p>
            <w:pPr>
              <w:pStyle w:val="Normal1"/>
              <w:jc w:val="both"/>
              <w:rPr/>
            </w:pPr>
            <w:r>
              <w:rPr/>
              <w:t>5</w:t>
            </w:r>
          </w:p>
        </w:tc>
        <w:tc>
          <w:tcPr>
            <w:tcW w:w="1381" w:type="dxa"/>
            <w:tcBorders>
              <w:top w:val="single" w:sz="4" w:space="0" w:color="000001"/>
              <w:left w:val="single" w:sz="4" w:space="0" w:color="000001"/>
              <w:bottom w:val="single" w:sz="4" w:space="0" w:color="000001"/>
              <w:insideH w:val="single" w:sz="4" w:space="0" w:color="000001"/>
            </w:tcBorders>
            <w:shd w:fill="auto" w:val="clear"/>
            <w:tcMar>
              <w:left w:w="63" w:type="dxa"/>
            </w:tcMar>
            <w:vAlign w:val="center"/>
          </w:tcPr>
          <w:p>
            <w:pPr>
              <w:pStyle w:val="Normal1"/>
              <w:jc w:val="both"/>
              <w:rPr/>
            </w:pPr>
            <w:r>
              <w:rPr/>
              <w:t>5</w:t>
            </w:r>
          </w:p>
        </w:tc>
        <w:tc>
          <w:tcPr>
            <w:tcW w:w="14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vAlign w:val="center"/>
          </w:tcPr>
          <w:p>
            <w:pPr>
              <w:pStyle w:val="Normal1"/>
              <w:jc w:val="both"/>
              <w:rPr/>
            </w:pPr>
            <w:r>
              <w:rPr/>
              <w:t>3</w:t>
            </w:r>
          </w:p>
        </w:tc>
      </w:tr>
      <w:tr>
        <w:trPr/>
        <w:tc>
          <w:tcPr>
            <w:tcW w:w="1437" w:type="dxa"/>
            <w:tcBorders>
              <w:top w:val="single" w:sz="4" w:space="0" w:color="000001"/>
              <w:left w:val="single" w:sz="4" w:space="0" w:color="000001"/>
              <w:bottom w:val="single" w:sz="4" w:space="0" w:color="000001"/>
              <w:insideH w:val="single" w:sz="4" w:space="0" w:color="000001"/>
            </w:tcBorders>
            <w:shd w:fill="auto" w:val="clear"/>
            <w:tcMar>
              <w:left w:w="63" w:type="dxa"/>
            </w:tcMar>
            <w:vAlign w:val="center"/>
          </w:tcPr>
          <w:p>
            <w:pPr>
              <w:pStyle w:val="Normal1"/>
              <w:jc w:val="both"/>
              <w:rPr/>
            </w:pPr>
            <w:r>
              <w:rPr/>
              <w:t>Lavoratori Socialmente Utili (LSU) e LPU</w:t>
            </w:r>
          </w:p>
        </w:tc>
        <w:tc>
          <w:tcPr>
            <w:tcW w:w="1272" w:type="dxa"/>
            <w:tcBorders>
              <w:top w:val="single" w:sz="4" w:space="0" w:color="000001"/>
              <w:left w:val="single" w:sz="4" w:space="0" w:color="000001"/>
              <w:bottom w:val="single" w:sz="4" w:space="0" w:color="000001"/>
              <w:insideH w:val="single" w:sz="4" w:space="0" w:color="000001"/>
            </w:tcBorders>
            <w:shd w:fill="auto" w:val="clear"/>
            <w:tcMar>
              <w:left w:w="63" w:type="dxa"/>
            </w:tcMar>
            <w:vAlign w:val="center"/>
          </w:tcPr>
          <w:p>
            <w:pPr>
              <w:pStyle w:val="Normal1"/>
              <w:jc w:val="both"/>
              <w:rPr/>
            </w:pPr>
            <w:r>
              <w:rPr/>
              <w:t>0</w:t>
            </w:r>
          </w:p>
        </w:tc>
        <w:tc>
          <w:tcPr>
            <w:tcW w:w="1409" w:type="dxa"/>
            <w:tcBorders>
              <w:top w:val="single" w:sz="4" w:space="0" w:color="000001"/>
              <w:left w:val="single" w:sz="4" w:space="0" w:color="000001"/>
              <w:bottom w:val="single" w:sz="4" w:space="0" w:color="000001"/>
              <w:insideH w:val="single" w:sz="4" w:space="0" w:color="000001"/>
            </w:tcBorders>
            <w:shd w:fill="auto" w:val="clear"/>
            <w:tcMar>
              <w:left w:w="63" w:type="dxa"/>
            </w:tcMar>
            <w:vAlign w:val="center"/>
          </w:tcPr>
          <w:p>
            <w:pPr>
              <w:pStyle w:val="Normal1"/>
              <w:jc w:val="both"/>
              <w:rPr/>
            </w:pPr>
            <w:r>
              <w:rPr/>
              <w:t xml:space="preserve">0 </w:t>
            </w:r>
          </w:p>
        </w:tc>
        <w:tc>
          <w:tcPr>
            <w:tcW w:w="1269" w:type="dxa"/>
            <w:tcBorders>
              <w:top w:val="single" w:sz="4" w:space="0" w:color="000001"/>
              <w:left w:val="single" w:sz="4" w:space="0" w:color="000001"/>
              <w:bottom w:val="single" w:sz="4" w:space="0" w:color="000001"/>
              <w:insideH w:val="single" w:sz="4" w:space="0" w:color="000001"/>
            </w:tcBorders>
            <w:shd w:fill="auto" w:val="clear"/>
            <w:tcMar>
              <w:left w:w="63" w:type="dxa"/>
            </w:tcMar>
            <w:vAlign w:val="center"/>
          </w:tcPr>
          <w:p>
            <w:pPr>
              <w:pStyle w:val="Normal1"/>
              <w:jc w:val="both"/>
              <w:rPr/>
            </w:pPr>
            <w:r>
              <w:rPr/>
              <w:t>0</w:t>
            </w:r>
          </w:p>
        </w:tc>
        <w:tc>
          <w:tcPr>
            <w:tcW w:w="1138" w:type="dxa"/>
            <w:tcBorders>
              <w:top w:val="single" w:sz="4" w:space="0" w:color="000001"/>
              <w:left w:val="single" w:sz="4" w:space="0" w:color="000001"/>
              <w:bottom w:val="single" w:sz="4" w:space="0" w:color="000001"/>
              <w:insideH w:val="single" w:sz="4" w:space="0" w:color="000001"/>
            </w:tcBorders>
            <w:shd w:fill="auto" w:val="clear"/>
            <w:tcMar>
              <w:left w:w="63" w:type="dxa"/>
            </w:tcMar>
            <w:vAlign w:val="center"/>
          </w:tcPr>
          <w:p>
            <w:pPr>
              <w:pStyle w:val="Normal1"/>
              <w:jc w:val="both"/>
              <w:rPr/>
            </w:pPr>
            <w:r>
              <w:rPr/>
              <w:t>0</w:t>
            </w:r>
          </w:p>
        </w:tc>
        <w:tc>
          <w:tcPr>
            <w:tcW w:w="1132" w:type="dxa"/>
            <w:tcBorders>
              <w:top w:val="single" w:sz="4" w:space="0" w:color="000001"/>
              <w:left w:val="single" w:sz="4" w:space="0" w:color="000001"/>
              <w:bottom w:val="single" w:sz="4" w:space="0" w:color="000001"/>
              <w:insideH w:val="single" w:sz="4" w:space="0" w:color="000001"/>
            </w:tcBorders>
            <w:shd w:fill="auto" w:val="clear"/>
            <w:tcMar>
              <w:left w:w="63" w:type="dxa"/>
            </w:tcMar>
            <w:vAlign w:val="center"/>
          </w:tcPr>
          <w:p>
            <w:pPr>
              <w:pStyle w:val="Normal1"/>
              <w:jc w:val="both"/>
              <w:rPr/>
            </w:pPr>
            <w:r>
              <w:rPr/>
              <w:t>0</w:t>
            </w:r>
          </w:p>
        </w:tc>
        <w:tc>
          <w:tcPr>
            <w:tcW w:w="1381" w:type="dxa"/>
            <w:tcBorders>
              <w:top w:val="single" w:sz="4" w:space="0" w:color="000001"/>
              <w:left w:val="single" w:sz="4" w:space="0" w:color="000001"/>
              <w:bottom w:val="single" w:sz="4" w:space="0" w:color="000001"/>
              <w:insideH w:val="single" w:sz="4" w:space="0" w:color="000001"/>
            </w:tcBorders>
            <w:shd w:fill="auto" w:val="clear"/>
            <w:tcMar>
              <w:left w:w="63" w:type="dxa"/>
            </w:tcMar>
            <w:vAlign w:val="center"/>
          </w:tcPr>
          <w:p>
            <w:pPr>
              <w:pStyle w:val="Normal1"/>
              <w:jc w:val="both"/>
              <w:rPr/>
            </w:pPr>
            <w:r>
              <w:rPr/>
              <w:t>0</w:t>
            </w:r>
          </w:p>
        </w:tc>
        <w:tc>
          <w:tcPr>
            <w:tcW w:w="14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vAlign w:val="center"/>
          </w:tcPr>
          <w:p>
            <w:pPr>
              <w:pStyle w:val="Normal1"/>
              <w:jc w:val="both"/>
              <w:rPr/>
            </w:pPr>
            <w:r>
              <w:rPr/>
              <w:t>0</w:t>
            </w:r>
          </w:p>
        </w:tc>
      </w:tr>
      <w:tr>
        <w:trPr/>
        <w:tc>
          <w:tcPr>
            <w:tcW w:w="1437" w:type="dxa"/>
            <w:tcBorders>
              <w:top w:val="single" w:sz="4" w:space="0" w:color="000001"/>
              <w:left w:val="single" w:sz="4" w:space="0" w:color="000001"/>
              <w:bottom w:val="single" w:sz="4" w:space="0" w:color="000001"/>
              <w:insideH w:val="single" w:sz="4" w:space="0" w:color="000001"/>
            </w:tcBorders>
            <w:shd w:fill="auto" w:val="clear"/>
            <w:tcMar>
              <w:left w:w="63" w:type="dxa"/>
            </w:tcMar>
            <w:vAlign w:val="center"/>
          </w:tcPr>
          <w:p>
            <w:pPr>
              <w:pStyle w:val="Normal1"/>
              <w:jc w:val="both"/>
              <w:rPr/>
            </w:pPr>
            <w:r>
              <w:rPr>
                <w:rFonts w:eastAsia="SimSun;宋体"/>
              </w:rPr>
              <w:t>Spesa del personale ex comma 557 legge finanziaria 2007 (</w:t>
            </w:r>
            <w:r>
              <w:rPr>
                <w:rFonts w:eastAsia="SimSun;宋体"/>
                <w:b/>
              </w:rPr>
              <w:t>al netto delle componenti escluse</w:t>
            </w:r>
            <w:r>
              <w:rPr>
                <w:rFonts w:eastAsia="SimSun;宋体"/>
              </w:rPr>
              <w:t>)</w:t>
            </w:r>
          </w:p>
        </w:tc>
        <w:tc>
          <w:tcPr>
            <w:tcW w:w="1272" w:type="dxa"/>
            <w:tcBorders>
              <w:top w:val="single" w:sz="4" w:space="0" w:color="000001"/>
              <w:left w:val="single" w:sz="4" w:space="0" w:color="000001"/>
              <w:bottom w:val="single" w:sz="4" w:space="0" w:color="000001"/>
              <w:insideH w:val="single" w:sz="4" w:space="0" w:color="000001"/>
            </w:tcBorders>
            <w:shd w:fill="auto" w:val="clear"/>
            <w:tcMar>
              <w:left w:w="63" w:type="dxa"/>
            </w:tcMar>
            <w:vAlign w:val="center"/>
          </w:tcPr>
          <w:p>
            <w:pPr>
              <w:pStyle w:val="Normal1"/>
              <w:jc w:val="both"/>
              <w:rPr/>
            </w:pPr>
            <w:r>
              <w:rPr/>
              <w:t>738.424,93</w:t>
            </w:r>
          </w:p>
        </w:tc>
        <w:tc>
          <w:tcPr>
            <w:tcW w:w="1409" w:type="dxa"/>
            <w:tcBorders>
              <w:top w:val="single" w:sz="4" w:space="0" w:color="000001"/>
              <w:left w:val="single" w:sz="4" w:space="0" w:color="000001"/>
              <w:bottom w:val="single" w:sz="4" w:space="0" w:color="000001"/>
              <w:insideH w:val="single" w:sz="4" w:space="0" w:color="000001"/>
            </w:tcBorders>
            <w:shd w:fill="auto" w:val="clear"/>
            <w:tcMar>
              <w:left w:w="63" w:type="dxa"/>
            </w:tcMar>
            <w:vAlign w:val="center"/>
          </w:tcPr>
          <w:p>
            <w:pPr>
              <w:pStyle w:val="Normal1"/>
              <w:jc w:val="both"/>
              <w:rPr/>
            </w:pPr>
            <w:r>
              <w:rPr/>
              <w:t>683.497,23</w:t>
            </w:r>
          </w:p>
        </w:tc>
        <w:tc>
          <w:tcPr>
            <w:tcW w:w="1269" w:type="dxa"/>
            <w:tcBorders>
              <w:top w:val="single" w:sz="4" w:space="0" w:color="000001"/>
              <w:left w:val="single" w:sz="4" w:space="0" w:color="000001"/>
              <w:bottom w:val="single" w:sz="4" w:space="0" w:color="000001"/>
              <w:insideH w:val="single" w:sz="4" w:space="0" w:color="000001"/>
            </w:tcBorders>
            <w:shd w:fill="auto" w:val="clear"/>
            <w:tcMar>
              <w:left w:w="63" w:type="dxa"/>
            </w:tcMar>
            <w:vAlign w:val="center"/>
          </w:tcPr>
          <w:p>
            <w:pPr>
              <w:pStyle w:val="Normal1"/>
              <w:jc w:val="both"/>
              <w:rPr/>
            </w:pPr>
            <w:r>
              <w:rPr/>
              <w:t>666.011,97</w:t>
            </w:r>
          </w:p>
        </w:tc>
        <w:tc>
          <w:tcPr>
            <w:tcW w:w="1138" w:type="dxa"/>
            <w:tcBorders>
              <w:top w:val="single" w:sz="4" w:space="0" w:color="000001"/>
              <w:left w:val="single" w:sz="4" w:space="0" w:color="000001"/>
              <w:bottom w:val="single" w:sz="4" w:space="0" w:color="000001"/>
              <w:insideH w:val="single" w:sz="4" w:space="0" w:color="000001"/>
            </w:tcBorders>
            <w:shd w:fill="auto" w:val="clear"/>
            <w:tcMar>
              <w:left w:w="63" w:type="dxa"/>
            </w:tcMar>
            <w:vAlign w:val="center"/>
          </w:tcPr>
          <w:p>
            <w:pPr>
              <w:pStyle w:val="Normal1"/>
              <w:jc w:val="both"/>
              <w:rPr/>
            </w:pPr>
            <w:r>
              <w:rPr/>
              <w:t>658.349,40</w:t>
            </w:r>
          </w:p>
        </w:tc>
        <w:tc>
          <w:tcPr>
            <w:tcW w:w="1132" w:type="dxa"/>
            <w:tcBorders>
              <w:top w:val="single" w:sz="4" w:space="0" w:color="000001"/>
              <w:left w:val="single" w:sz="4" w:space="0" w:color="000001"/>
              <w:bottom w:val="single" w:sz="4" w:space="0" w:color="000001"/>
              <w:insideH w:val="single" w:sz="4" w:space="0" w:color="000001"/>
            </w:tcBorders>
            <w:shd w:fill="auto" w:val="clear"/>
            <w:tcMar>
              <w:left w:w="63" w:type="dxa"/>
            </w:tcMar>
            <w:vAlign w:val="center"/>
          </w:tcPr>
          <w:p>
            <w:pPr>
              <w:pStyle w:val="Normal1"/>
              <w:jc w:val="both"/>
              <w:rPr/>
            </w:pPr>
            <w:r>
              <w:rPr/>
              <w:t>649.111,03</w:t>
            </w:r>
          </w:p>
        </w:tc>
        <w:tc>
          <w:tcPr>
            <w:tcW w:w="1381" w:type="dxa"/>
            <w:tcBorders>
              <w:top w:val="single" w:sz="4" w:space="0" w:color="000001"/>
              <w:left w:val="single" w:sz="4" w:space="0" w:color="000001"/>
              <w:bottom w:val="single" w:sz="4" w:space="0" w:color="000001"/>
              <w:insideH w:val="single" w:sz="4" w:space="0" w:color="000001"/>
            </w:tcBorders>
            <w:shd w:fill="auto" w:val="clear"/>
            <w:tcMar>
              <w:left w:w="63" w:type="dxa"/>
            </w:tcMar>
            <w:vAlign w:val="center"/>
          </w:tcPr>
          <w:p>
            <w:pPr>
              <w:pStyle w:val="Normal1"/>
              <w:jc w:val="both"/>
              <w:rPr/>
            </w:pPr>
            <w:r>
              <w:rPr/>
              <w:t>568.438,24</w:t>
            </w:r>
          </w:p>
        </w:tc>
        <w:tc>
          <w:tcPr>
            <w:tcW w:w="14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vAlign w:val="center"/>
          </w:tcPr>
          <w:p>
            <w:pPr>
              <w:pStyle w:val="Normal1"/>
              <w:jc w:val="both"/>
              <w:rPr/>
            </w:pPr>
            <w:r>
              <w:rPr/>
              <w:t>490.041,22 (dati pre-consuntivo)</w:t>
            </w:r>
          </w:p>
        </w:tc>
      </w:tr>
    </w:tbl>
    <w:p>
      <w:pPr>
        <w:pStyle w:val="Normal1"/>
        <w:jc w:val="both"/>
        <w:rPr/>
      </w:pPr>
      <w:r>
        <w:rPr/>
      </w:r>
    </w:p>
    <w:p>
      <w:pPr>
        <w:pStyle w:val="Normal1"/>
        <w:jc w:val="both"/>
        <w:rPr/>
      </w:pPr>
      <w:r>
        <w:rPr/>
      </w:r>
    </w:p>
    <w:p>
      <w:pPr>
        <w:pStyle w:val="Normal1"/>
        <w:jc w:val="both"/>
        <w:rPr/>
      </w:pPr>
      <w:r>
        <w:rPr/>
        <w:t>Tutela della parità di genere (al 31/12/2017)</w:t>
      </w:r>
    </w:p>
    <w:tbl>
      <w:tblPr>
        <w:tblW w:w="10512" w:type="dxa"/>
        <w:jc w:val="left"/>
        <w:tblInd w:w="-85" w:type="dxa"/>
        <w:tblBorders>
          <w:top w:val="single" w:sz="4" w:space="0" w:color="000001"/>
          <w:left w:val="single" w:sz="4" w:space="0" w:color="000001"/>
          <w:bottom w:val="single" w:sz="4" w:space="0" w:color="000001"/>
          <w:insideH w:val="single" w:sz="4" w:space="0" w:color="000001"/>
        </w:tblBorders>
        <w:tblCellMar>
          <w:top w:w="0" w:type="dxa"/>
          <w:left w:w="63" w:type="dxa"/>
          <w:bottom w:w="0" w:type="dxa"/>
          <w:right w:w="108" w:type="dxa"/>
        </w:tblCellMar>
      </w:tblPr>
      <w:tblGrid>
        <w:gridCol w:w="2623"/>
        <w:gridCol w:w="2671"/>
        <w:gridCol w:w="2748"/>
        <w:gridCol w:w="2469"/>
      </w:tblGrid>
      <w:tr>
        <w:trPr/>
        <w:tc>
          <w:tcPr>
            <w:tcW w:w="2623"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Normal1"/>
              <w:snapToGrid w:val="false"/>
              <w:jc w:val="both"/>
              <w:rPr/>
            </w:pPr>
            <w:r>
              <w:rPr/>
            </w:r>
          </w:p>
        </w:tc>
        <w:tc>
          <w:tcPr>
            <w:tcW w:w="2671"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Normal1"/>
              <w:jc w:val="both"/>
              <w:rPr/>
            </w:pPr>
            <w:r>
              <w:rPr/>
              <w:t>Dipendenti a T.I.</w:t>
            </w:r>
          </w:p>
        </w:tc>
        <w:tc>
          <w:tcPr>
            <w:tcW w:w="2748"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Normal1"/>
              <w:jc w:val="both"/>
              <w:rPr/>
            </w:pPr>
            <w:r>
              <w:rPr/>
              <w:t>Posizioni Organizzative</w:t>
            </w:r>
          </w:p>
        </w:tc>
        <w:tc>
          <w:tcPr>
            <w:tcW w:w="24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1"/>
              <w:jc w:val="both"/>
              <w:rPr/>
            </w:pPr>
            <w:r>
              <w:rPr/>
              <w:t>Dipendenti a T.D.</w:t>
            </w:r>
          </w:p>
        </w:tc>
      </w:tr>
      <w:tr>
        <w:trPr/>
        <w:tc>
          <w:tcPr>
            <w:tcW w:w="2623"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Normal1"/>
              <w:jc w:val="both"/>
              <w:rPr/>
            </w:pPr>
            <w:r>
              <w:rPr/>
              <w:t>Maschi</w:t>
            </w:r>
          </w:p>
        </w:tc>
        <w:tc>
          <w:tcPr>
            <w:tcW w:w="2671"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Normal1"/>
              <w:jc w:val="both"/>
              <w:rPr/>
            </w:pPr>
            <w:r>
              <w:rPr/>
              <w:t>9</w:t>
            </w:r>
          </w:p>
        </w:tc>
        <w:tc>
          <w:tcPr>
            <w:tcW w:w="2748"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Normal1"/>
              <w:jc w:val="both"/>
              <w:rPr/>
            </w:pPr>
            <w:r>
              <w:rPr/>
              <w:t>2</w:t>
            </w:r>
          </w:p>
        </w:tc>
        <w:tc>
          <w:tcPr>
            <w:tcW w:w="24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1"/>
              <w:jc w:val="both"/>
              <w:rPr/>
            </w:pPr>
            <w:r>
              <w:rPr/>
              <w:t>0</w:t>
            </w:r>
          </w:p>
        </w:tc>
      </w:tr>
      <w:tr>
        <w:trPr>
          <w:trHeight w:val="80" w:hRule="atLeast"/>
        </w:trPr>
        <w:tc>
          <w:tcPr>
            <w:tcW w:w="2623"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Normal1"/>
              <w:jc w:val="both"/>
              <w:rPr/>
            </w:pPr>
            <w:r>
              <w:rPr/>
              <w:t>Femmine</w:t>
            </w:r>
          </w:p>
        </w:tc>
        <w:tc>
          <w:tcPr>
            <w:tcW w:w="2671"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Normal1"/>
              <w:jc w:val="both"/>
              <w:rPr/>
            </w:pPr>
            <w:r>
              <w:rPr/>
              <w:t>8</w:t>
            </w:r>
          </w:p>
        </w:tc>
        <w:tc>
          <w:tcPr>
            <w:tcW w:w="2748"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Normal1"/>
              <w:jc w:val="both"/>
              <w:rPr/>
            </w:pPr>
            <w:r>
              <w:rPr/>
              <w:t>1</w:t>
            </w:r>
          </w:p>
        </w:tc>
        <w:tc>
          <w:tcPr>
            <w:tcW w:w="24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1"/>
              <w:jc w:val="both"/>
              <w:rPr/>
            </w:pPr>
            <w:r>
              <w:rPr/>
              <w:t>0</w:t>
            </w:r>
          </w:p>
        </w:tc>
      </w:tr>
    </w:tbl>
    <w:p>
      <w:pPr>
        <w:pStyle w:val="Normal1"/>
        <w:spacing w:lineRule="auto" w:line="348" w:before="101" w:after="0"/>
        <w:ind w:left="232" w:hanging="0"/>
        <w:jc w:val="both"/>
        <w:rPr>
          <w:color w:val="F79645"/>
        </w:rPr>
      </w:pPr>
      <w:r>
        <w:rPr>
          <w:color w:val="F79645"/>
        </w:rPr>
      </w:r>
    </w:p>
    <w:p>
      <w:pPr>
        <w:pStyle w:val="Corpodeltesto"/>
        <w:ind w:left="232" w:right="385" w:hanging="0"/>
        <w:jc w:val="both"/>
        <w:rPr/>
      </w:pPr>
      <w:r>
        <w:rPr/>
        <w:t>La struttura dell’Ente non ha subito negli ultimi anni modifiche nonché processi di razionalizzazione organizzativa finalizzati a dotarla di una maggiore efficienza anche in ragione del mutato, ed in continua evoluzione, contesto normativo di riferimento.</w:t>
      </w:r>
    </w:p>
    <w:p>
      <w:pPr>
        <w:pStyle w:val="Corpodeltesto"/>
        <w:rPr>
          <w:sz w:val="20"/>
        </w:rPr>
      </w:pPr>
      <w:r>
        <w:rPr>
          <w:sz w:val="20"/>
        </w:rPr>
      </w:r>
    </w:p>
    <w:p>
      <w:pPr>
        <w:pStyle w:val="Corpodeltesto"/>
        <w:rPr>
          <w:sz w:val="20"/>
        </w:rPr>
      </w:pPr>
      <w:r>
        <w:rPr>
          <w:sz w:val="20"/>
        </w:rPr>
      </w:r>
    </w:p>
    <w:p>
      <w:pPr>
        <w:pStyle w:val="Corpodeltesto"/>
        <w:spacing w:before="10" w:after="0"/>
        <w:rPr>
          <w:sz w:val="19"/>
        </w:rPr>
      </w:pPr>
      <w:r>
        <w:rPr>
          <w:sz w:val="19"/>
        </w:rPr>
      </w:r>
    </w:p>
    <w:p>
      <w:pPr>
        <w:pStyle w:val="Normal"/>
        <w:ind w:left="800" w:right="1249" w:hanging="0"/>
        <w:jc w:val="center"/>
        <w:rPr>
          <w:sz w:val="20"/>
        </w:rPr>
      </w:pPr>
      <w:r>
        <w:rPr>
          <w:sz w:val="20"/>
        </w:rPr>
      </w:r>
    </w:p>
    <w:p>
      <w:pPr>
        <w:pStyle w:val="Titolo1"/>
        <w:widowControl/>
        <w:numPr>
          <w:ilvl w:val="0"/>
          <w:numId w:val="0"/>
        </w:numPr>
        <w:bidi w:val="0"/>
        <w:spacing w:before="255" w:after="19"/>
        <w:ind w:left="0" w:right="0" w:hanging="0"/>
        <w:jc w:val="center"/>
        <w:outlineLvl w:val="0"/>
        <w:rPr/>
      </w:pPr>
      <w:bookmarkStart w:id="5" w:name="_TOC_250012"/>
      <w:bookmarkEnd w:id="5"/>
      <w:r>
        <w:rPr>
          <w:color w:val="F79645"/>
        </w:rPr>
        <w:t>SITUAZIONE ECONOMICO PATRIMONIALE</w:t>
      </w:r>
    </w:p>
    <w:p>
      <w:pPr>
        <w:pStyle w:val="Normal"/>
        <w:spacing w:lineRule="exact" w:line="59"/>
        <w:ind w:left="188" w:hanging="0"/>
        <w:rPr>
          <w:sz w:val="5"/>
        </w:rPr>
      </w:pPr>
      <w:r>
        <w:rPr>
          <w:rFonts w:ascii="Times New Roman" w:hAnsi="Times New Roman"/>
          <w:spacing w:val="1"/>
          <w:sz w:val="5"/>
        </w:rPr>
        <w:t xml:space="preserve"> </w:t>
      </w:r>
    </w:p>
    <w:p>
      <w:pPr>
        <w:pStyle w:val="Corpodeltesto"/>
        <w:spacing w:before="7" w:after="0"/>
        <w:rPr>
          <w:b/>
          <w:b/>
          <w:sz w:val="8"/>
        </w:rPr>
      </w:pPr>
      <w:r>
        <w:rPr>
          <w:b/>
          <w:sz w:val="8"/>
        </w:rPr>
      </w:r>
    </w:p>
    <w:p>
      <w:pPr>
        <w:sectPr>
          <w:headerReference w:type="default" r:id="rId6"/>
          <w:footerReference w:type="default" r:id="rId7"/>
          <w:type w:val="nextPage"/>
          <w:pgSz w:w="11906" w:h="16838"/>
          <w:pgMar w:left="900" w:right="740" w:header="708" w:top="1240" w:footer="1059" w:bottom="1240" w:gutter="0"/>
          <w:pgNumType w:fmt="decimal"/>
          <w:formProt w:val="false"/>
          <w:textDirection w:val="lrTb"/>
          <w:docGrid w:type="default" w:linePitch="240" w:charSpace="4294965247"/>
        </w:sectPr>
        <w:pStyle w:val="Normal"/>
        <w:spacing w:before="99" w:after="2"/>
        <w:ind w:hanging="0"/>
        <w:jc w:val="center"/>
        <w:rPr/>
      </w:pPr>
      <w:r>
        <w:rPr>
          <w:b/>
          <w:sz w:val="20"/>
        </w:rPr>
        <w:t>Indicatori finanziari generali per l’Ente (art. 228 c. 5 Tuel) contenuti nel D.P.R. n. 194/1996 come da Allegato 1.</w:t>
      </w:r>
    </w:p>
    <w:p>
      <w:pPr>
        <w:pStyle w:val="Corpodeltesto"/>
        <w:rPr>
          <w:b/>
          <w:b/>
          <w:sz w:val="20"/>
        </w:rPr>
      </w:pPr>
      <w:r>
        <w:rPr>
          <w:b/>
          <w:sz w:val="20"/>
        </w:rPr>
      </w:r>
    </w:p>
    <w:p>
      <w:pPr>
        <w:pStyle w:val="Titolo1"/>
        <w:spacing w:before="250" w:after="0"/>
        <w:ind w:left="2834" w:hanging="0"/>
        <w:rPr/>
      </w:pPr>
      <w:bookmarkStart w:id="6" w:name="_TOC_250011"/>
      <w:r>
        <mc:AlternateContent>
          <mc:Choice Requires="wpg">
            <w:drawing>
              <wp:anchor behindDoc="0" distT="0" distB="0" distL="0" distR="0" simplePos="0" locked="0" layoutInCell="1" allowOverlap="1" relativeHeight="5">
                <wp:simplePos x="0" y="0"/>
                <wp:positionH relativeFrom="page">
                  <wp:posOffset>701040</wp:posOffset>
                </wp:positionH>
                <wp:positionV relativeFrom="paragraph">
                  <wp:posOffset>385445</wp:posOffset>
                </wp:positionV>
                <wp:extent cx="9116060" cy="43815"/>
                <wp:effectExtent l="15240" t="8890" r="10160" b="1905"/>
                <wp:wrapTopAndBottom/>
                <wp:docPr id="9" name="Group 1351"/>
                <a:graphic xmlns:a="http://schemas.openxmlformats.org/drawingml/2006/main">
                  <a:graphicData uri="http://schemas.microsoft.com/office/word/2010/wordprocessingGroup">
                    <wpg:wgp>
                      <wpg:cNvGrpSpPr/>
                      <wpg:grpSpPr>
                        <a:xfrm rot="600">
                          <a:off x="0" y="0"/>
                          <a:ext cx="9115560" cy="43200"/>
                        </a:xfrm>
                      </wpg:grpSpPr>
                      <wps:wsp>
                        <wps:cNvSpPr/>
                        <wps:spPr>
                          <a:xfrm>
                            <a:off x="0" y="41760"/>
                            <a:ext cx="9115560" cy="1440"/>
                          </a:xfrm>
                          <a:prstGeom prst="line">
                            <a:avLst/>
                          </a:prstGeom>
                          <a:ln w="9000">
                            <a:solidFill>
                              <a:srgbClr val="943533"/>
                            </a:solidFill>
                            <a:round/>
                          </a:ln>
                        </wps:spPr>
                        <wps:style>
                          <a:lnRef idx="0"/>
                          <a:fillRef idx="0"/>
                          <a:effectRef idx="0"/>
                          <a:fontRef idx="minor"/>
                        </wps:style>
                        <wps:bodyPr/>
                      </wps:wsp>
                      <wps:wsp>
                        <wps:cNvSpPr/>
                        <wps:spPr>
                          <a:xfrm>
                            <a:off x="0" y="0"/>
                            <a:ext cx="9115560" cy="1800"/>
                          </a:xfrm>
                          <a:prstGeom prst="line">
                            <a:avLst/>
                          </a:prstGeom>
                          <a:ln w="18360">
                            <a:solidFill>
                              <a:srgbClr val="943533"/>
                            </a:solidFill>
                            <a:round/>
                          </a:ln>
                        </wps:spPr>
                        <wps:style>
                          <a:lnRef idx="0"/>
                          <a:fillRef idx="0"/>
                          <a:effectRef idx="0"/>
                          <a:fontRef idx="minor"/>
                        </wps:style>
                        <wps:bodyPr/>
                      </wps:wsp>
                    </wpg:wgp>
                  </a:graphicData>
                </a:graphic>
              </wp:anchor>
            </w:drawing>
          </mc:Choice>
          <mc:Fallback>
            <w:pict>
              <v:group id="shape_0" alt="Group 1351" style="position:absolute;margin-left:55.2pt;margin-top:30.3pt;width:717.7pt;height:3.35pt" coordorigin="1104,606" coordsize="14354,67">
                <v:line id="shape_0" from="1104,672" to="15458,673" stroked="t" style="position:absolute;mso-position-horizontal-relative:page">
                  <v:stroke color="#943533" weight="9000" joinstyle="round" endcap="flat"/>
                  <v:fill o:detectmouseclick="t" on="false"/>
                </v:line>
                <v:line id="shape_0" from="1104,606" to="15458,608" stroked="t" style="position:absolute;mso-position-horizontal-relative:page">
                  <v:stroke color="#943533" weight="18360" joinstyle="round" endcap="flat"/>
                  <v:fill o:detectmouseclick="t" on="false"/>
                </v:line>
              </v:group>
            </w:pict>
          </mc:Fallback>
        </mc:AlternateContent>
      </w:r>
      <w:r>
        <w:rPr>
          <w:color w:val="F79645"/>
          <w:spacing w:val="15"/>
        </w:rPr>
        <w:t xml:space="preserve">ASSOLVIMENTO OBBLIGHI </w:t>
      </w:r>
      <w:r>
        <w:rPr>
          <w:color w:val="F79645"/>
          <w:spacing w:val="7"/>
        </w:rPr>
        <w:t xml:space="preserve">IN </w:t>
      </w:r>
      <w:r>
        <w:rPr>
          <w:color w:val="F79645"/>
          <w:spacing w:val="15"/>
        </w:rPr>
        <w:t xml:space="preserve">MATERIA </w:t>
      </w:r>
      <w:r>
        <w:rPr>
          <w:color w:val="F79645"/>
          <w:spacing w:val="10"/>
        </w:rPr>
        <w:t>DI</w:t>
      </w:r>
      <w:r>
        <w:rPr>
          <w:color w:val="F79645"/>
          <w:spacing w:val="70"/>
        </w:rPr>
        <w:t xml:space="preserve"> </w:t>
      </w:r>
      <w:bookmarkEnd w:id="6"/>
      <w:r>
        <w:rPr>
          <w:color w:val="F79645"/>
          <w:spacing w:val="15"/>
        </w:rPr>
        <w:t>TRASPARENZA</w:t>
      </w:r>
    </w:p>
    <w:p>
      <w:pPr>
        <w:pStyle w:val="Corpodeltesto"/>
        <w:rPr>
          <w:b/>
          <w:b/>
          <w:sz w:val="8"/>
        </w:rPr>
      </w:pPr>
      <w:r>
        <w:rPr>
          <w:b/>
          <w:sz w:val="8"/>
        </w:rPr>
      </w:r>
    </w:p>
    <w:p>
      <w:pPr>
        <w:pStyle w:val="Corpodeltesto"/>
        <w:spacing w:before="100" w:after="0"/>
        <w:ind w:left="952" w:right="956" w:hanging="1"/>
        <w:jc w:val="both"/>
        <w:rPr/>
      </w:pPr>
      <w:r>
        <w:rPr/>
        <w:t>L’Ente nell’anno 2017 ha provveduto alla pubblicazione su Amministrazione Trasparente di dati ed informazioni, conformemente al disposto di cui al D.Lgs. 33 del 14.3.2013 e alle Delibere ANAC (ex CIVIT) 50/2013, 71/2013, 77/2013, 148/2014, 43/2016, ed in particolare relativamente agli obblighi oggetto di attestazione di seguito elencati:</w:t>
      </w:r>
    </w:p>
    <w:p>
      <w:pPr>
        <w:pStyle w:val="Corpodeltesto"/>
        <w:spacing w:before="11" w:after="0"/>
        <w:rPr/>
      </w:pPr>
      <w:r>
        <w:rPr/>
      </w:r>
    </w:p>
    <w:tbl>
      <w:tblPr>
        <w:tblStyle w:val="TableNormal"/>
        <w:tblW w:w="14815" w:type="dxa"/>
        <w:jc w:val="left"/>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8" w:type="dxa"/>
          <w:bottom w:w="0" w:type="dxa"/>
          <w:right w:w="108" w:type="dxa"/>
        </w:tblCellMar>
        <w:tblLook w:firstRow="1" w:noVBand="0" w:lastRow="1" w:firstColumn="1" w:lastColumn="1" w:noHBand="0" w:val="01e0"/>
      </w:tblPr>
      <w:tblGrid>
        <w:gridCol w:w="1912"/>
        <w:gridCol w:w="2268"/>
        <w:gridCol w:w="2794"/>
        <w:gridCol w:w="2027"/>
        <w:gridCol w:w="3406"/>
        <w:gridCol w:w="2407"/>
      </w:tblGrid>
      <w:tr>
        <w:trPr>
          <w:trHeight w:val="450" w:hRule="atLeast"/>
        </w:trPr>
        <w:tc>
          <w:tcPr>
            <w:tcW w:w="1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C5E0B3" w:val="clear"/>
            <w:tcMar>
              <w:left w:w="58" w:type="dxa"/>
            </w:tcMar>
          </w:tcPr>
          <w:p>
            <w:pPr>
              <w:pStyle w:val="TableParagraph"/>
              <w:spacing w:lineRule="exact" w:line="223"/>
              <w:ind w:left="59" w:right="53" w:hanging="0"/>
              <w:jc w:val="center"/>
              <w:rPr>
                <w:sz w:val="20"/>
              </w:rPr>
            </w:pPr>
            <w:r>
              <w:rPr>
                <w:sz w:val="20"/>
              </w:rPr>
              <w:t>Denominazione sotto-</w:t>
            </w:r>
          </w:p>
          <w:p>
            <w:pPr>
              <w:pStyle w:val="TableParagraph"/>
              <w:spacing w:lineRule="exact" w:line="207"/>
              <w:ind w:left="59" w:right="53" w:hanging="0"/>
              <w:jc w:val="center"/>
              <w:rPr>
                <w:sz w:val="20"/>
              </w:rPr>
            </w:pPr>
            <w:r>
              <w:rPr>
                <w:sz w:val="20"/>
              </w:rPr>
              <w:t>sezione livello 1</w:t>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C5E0B3" w:val="clear"/>
            <w:tcMar>
              <w:left w:w="58" w:type="dxa"/>
            </w:tcMar>
          </w:tcPr>
          <w:p>
            <w:pPr>
              <w:pStyle w:val="TableParagraph"/>
              <w:spacing w:lineRule="exact" w:line="223"/>
              <w:ind w:left="239" w:right="228" w:hanging="0"/>
              <w:jc w:val="center"/>
              <w:rPr>
                <w:sz w:val="20"/>
              </w:rPr>
            </w:pPr>
            <w:r>
              <w:rPr>
                <w:sz w:val="20"/>
              </w:rPr>
              <w:t>Denominazione sotto-</w:t>
            </w:r>
          </w:p>
          <w:p>
            <w:pPr>
              <w:pStyle w:val="TableParagraph"/>
              <w:spacing w:lineRule="exact" w:line="207"/>
              <w:ind w:left="239" w:right="227" w:hanging="0"/>
              <w:jc w:val="center"/>
              <w:rPr>
                <w:sz w:val="20"/>
              </w:rPr>
            </w:pPr>
            <w:r>
              <w:rPr>
                <w:sz w:val="20"/>
              </w:rPr>
              <w:t>sezione 2 livello</w:t>
            </w:r>
          </w:p>
        </w:tc>
        <w:tc>
          <w:tcPr>
            <w:tcW w:w="2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C5E0B3" w:val="clear"/>
            <w:tcMar>
              <w:left w:w="58" w:type="dxa"/>
            </w:tcMar>
          </w:tcPr>
          <w:p>
            <w:pPr>
              <w:pStyle w:val="TableParagraph"/>
              <w:spacing w:before="110" w:after="0"/>
              <w:ind w:left="503" w:hanging="0"/>
              <w:rPr>
                <w:sz w:val="20"/>
              </w:rPr>
            </w:pPr>
            <w:r>
              <w:rPr>
                <w:sz w:val="20"/>
              </w:rPr>
              <w:t>Riferimento normativo</w:t>
            </w:r>
          </w:p>
        </w:tc>
        <w:tc>
          <w:tcPr>
            <w:tcW w:w="20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C5E0B3" w:val="clear"/>
            <w:tcMar>
              <w:left w:w="58" w:type="dxa"/>
            </w:tcMar>
          </w:tcPr>
          <w:p>
            <w:pPr>
              <w:pStyle w:val="TableParagraph"/>
              <w:spacing w:lineRule="exact" w:line="223"/>
              <w:ind w:left="232" w:right="220" w:hanging="0"/>
              <w:jc w:val="center"/>
              <w:rPr>
                <w:sz w:val="20"/>
              </w:rPr>
            </w:pPr>
            <w:r>
              <w:rPr>
                <w:sz w:val="20"/>
              </w:rPr>
              <w:t>Denominazione del</w:t>
            </w:r>
          </w:p>
          <w:p>
            <w:pPr>
              <w:pStyle w:val="TableParagraph"/>
              <w:spacing w:lineRule="exact" w:line="207"/>
              <w:ind w:left="231" w:right="220" w:hanging="0"/>
              <w:jc w:val="center"/>
              <w:rPr>
                <w:sz w:val="20"/>
              </w:rPr>
            </w:pPr>
            <w:r>
              <w:rPr>
                <w:sz w:val="20"/>
              </w:rPr>
              <w:t>singolo obbligo</w:t>
            </w:r>
          </w:p>
        </w:tc>
        <w:tc>
          <w:tcPr>
            <w:tcW w:w="34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C5E0B3" w:val="clear"/>
            <w:tcMar>
              <w:left w:w="58" w:type="dxa"/>
            </w:tcMar>
          </w:tcPr>
          <w:p>
            <w:pPr>
              <w:pStyle w:val="TableParagraph"/>
              <w:spacing w:before="110" w:after="0"/>
              <w:ind w:left="838" w:hanging="0"/>
              <w:rPr>
                <w:sz w:val="20"/>
              </w:rPr>
            </w:pPr>
            <w:r>
              <w:rPr>
                <w:sz w:val="20"/>
              </w:rPr>
              <w:t>Contenuti dell'obbligo</w:t>
            </w:r>
          </w:p>
        </w:tc>
        <w:tc>
          <w:tcPr>
            <w:tcW w:w="24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C5E0B3" w:val="clear"/>
            <w:tcMar>
              <w:left w:w="58" w:type="dxa"/>
            </w:tcMar>
          </w:tcPr>
          <w:p>
            <w:pPr>
              <w:pStyle w:val="TableParagraph"/>
              <w:spacing w:lineRule="exact" w:line="223"/>
              <w:ind w:left="113" w:right="112" w:hanging="0"/>
              <w:jc w:val="center"/>
              <w:rPr>
                <w:sz w:val="20"/>
              </w:rPr>
            </w:pPr>
            <w:r>
              <w:rPr>
                <w:sz w:val="20"/>
              </w:rPr>
              <w:t>Tempo di pubblicazione/</w:t>
            </w:r>
          </w:p>
          <w:p>
            <w:pPr>
              <w:pStyle w:val="TableParagraph"/>
              <w:spacing w:lineRule="exact" w:line="207"/>
              <w:ind w:left="113" w:right="112" w:hanging="0"/>
              <w:jc w:val="center"/>
              <w:rPr>
                <w:sz w:val="20"/>
              </w:rPr>
            </w:pPr>
            <w:r>
              <w:rPr>
                <w:sz w:val="20"/>
              </w:rPr>
              <w:t>Aggiornamento</w:t>
            </w:r>
          </w:p>
        </w:tc>
      </w:tr>
      <w:tr>
        <w:trPr>
          <w:trHeight w:val="448" w:hRule="atLeast"/>
        </w:trPr>
        <w:tc>
          <w:tcPr>
            <w:tcW w:w="191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rPr/>
            </w:pPr>
            <w:r>
              <w:rPr/>
            </w:r>
          </w:p>
          <w:p>
            <w:pPr>
              <w:pStyle w:val="TableParagraph"/>
              <w:rPr/>
            </w:pPr>
            <w:r>
              <w:rPr/>
            </w:r>
          </w:p>
          <w:p>
            <w:pPr>
              <w:pStyle w:val="TableParagraph"/>
              <w:rPr/>
            </w:pPr>
            <w:r>
              <w:rPr/>
            </w:r>
          </w:p>
          <w:p>
            <w:pPr>
              <w:pStyle w:val="TableParagraph"/>
              <w:spacing w:before="6" w:after="0"/>
              <w:rPr>
                <w:sz w:val="25"/>
              </w:rPr>
            </w:pPr>
            <w:r>
              <w:rPr>
                <w:sz w:val="25"/>
              </w:rPr>
            </w:r>
          </w:p>
          <w:p>
            <w:pPr>
              <w:pStyle w:val="TableParagraph"/>
              <w:ind w:left="69" w:hanging="0"/>
              <w:rPr>
                <w:sz w:val="20"/>
              </w:rPr>
            </w:pPr>
            <w:r>
              <w:rPr>
                <w:sz w:val="20"/>
              </w:rPr>
              <w:t>Organizzazione</w:t>
            </w:r>
          </w:p>
        </w:tc>
        <w:tc>
          <w:tcPr>
            <w:tcW w:w="226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rPr/>
            </w:pPr>
            <w:r>
              <w:rPr/>
            </w:r>
          </w:p>
          <w:p>
            <w:pPr>
              <w:pStyle w:val="TableParagraph"/>
              <w:rPr/>
            </w:pPr>
            <w:r>
              <w:rPr/>
            </w:r>
          </w:p>
          <w:p>
            <w:pPr>
              <w:pStyle w:val="TableParagraph"/>
              <w:rPr/>
            </w:pPr>
            <w:r>
              <w:rPr/>
            </w:r>
          </w:p>
          <w:p>
            <w:pPr>
              <w:pStyle w:val="TableParagraph"/>
              <w:tabs>
                <w:tab w:val="left" w:pos="993" w:leader="none"/>
                <w:tab w:val="left" w:pos="1521" w:leader="none"/>
              </w:tabs>
              <w:spacing w:before="174" w:after="0"/>
              <w:ind w:left="71" w:right="57" w:hanging="0"/>
              <w:rPr>
                <w:sz w:val="20"/>
              </w:rPr>
            </w:pPr>
            <w:r>
              <w:rPr>
                <w:sz w:val="20"/>
              </w:rPr>
              <w:t>Organi</w:t>
            </w:r>
            <w:r>
              <w:rPr>
                <w:rFonts w:ascii="Times New Roman" w:hAnsi="Times New Roman"/>
                <w:sz w:val="20"/>
              </w:rPr>
              <w:tab/>
            </w:r>
            <w:r>
              <w:rPr>
                <w:sz w:val="20"/>
              </w:rPr>
              <w:t>di</w:t>
            </w:r>
            <w:r>
              <w:rPr>
                <w:rFonts w:ascii="Times New Roman" w:hAnsi="Times New Roman"/>
                <w:sz w:val="20"/>
              </w:rPr>
              <w:tab/>
            </w:r>
            <w:r>
              <w:rPr>
                <w:w w:val="95"/>
                <w:sz w:val="20"/>
              </w:rPr>
              <w:t xml:space="preserve">indirizzo </w:t>
            </w:r>
            <w:r>
              <w:rPr>
                <w:sz w:val="20"/>
              </w:rPr>
              <w:t>politico-amministrativo</w:t>
            </w:r>
          </w:p>
        </w:tc>
        <w:tc>
          <w:tcPr>
            <w:tcW w:w="2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spacing w:lineRule="exact" w:line="222"/>
              <w:ind w:left="71" w:hanging="0"/>
              <w:rPr>
                <w:sz w:val="20"/>
              </w:rPr>
            </w:pPr>
            <w:r>
              <w:rPr>
                <w:sz w:val="20"/>
              </w:rPr>
              <w:t>Art. 13, c. 1, lett. a), d.lgs. n.</w:t>
            </w:r>
          </w:p>
          <w:p>
            <w:pPr>
              <w:pStyle w:val="TableParagraph"/>
              <w:spacing w:lineRule="exact" w:line="206"/>
              <w:ind w:left="71" w:hanging="0"/>
              <w:rPr>
                <w:sz w:val="20"/>
              </w:rPr>
            </w:pPr>
            <w:r>
              <w:rPr>
                <w:sz w:val="20"/>
              </w:rPr>
              <w:t>33/2013</w:t>
            </w:r>
          </w:p>
        </w:tc>
        <w:tc>
          <w:tcPr>
            <w:tcW w:w="202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rPr/>
            </w:pPr>
            <w:r>
              <w:rPr/>
            </w:r>
          </w:p>
          <w:p>
            <w:pPr>
              <w:pStyle w:val="TableParagraph"/>
              <w:rPr/>
            </w:pPr>
            <w:r>
              <w:rPr/>
            </w:r>
          </w:p>
          <w:p>
            <w:pPr>
              <w:pStyle w:val="TableParagraph"/>
              <w:rPr/>
            </w:pPr>
            <w:r>
              <w:rPr/>
            </w:r>
          </w:p>
          <w:p>
            <w:pPr>
              <w:pStyle w:val="TableParagraph"/>
              <w:tabs>
                <w:tab w:val="left" w:pos="870" w:leader="none"/>
                <w:tab w:val="left" w:pos="1275" w:leader="none"/>
              </w:tabs>
              <w:spacing w:before="174" w:after="0"/>
              <w:ind w:left="71" w:right="57" w:hanging="0"/>
              <w:rPr>
                <w:sz w:val="20"/>
              </w:rPr>
            </w:pPr>
            <w:r>
              <w:rPr>
                <w:sz w:val="20"/>
              </w:rPr>
              <w:t>Organi</w:t>
            </w:r>
            <w:r>
              <w:rPr>
                <w:rFonts w:ascii="Times New Roman" w:hAnsi="Times New Roman"/>
                <w:sz w:val="20"/>
              </w:rPr>
              <w:tab/>
            </w:r>
            <w:r>
              <w:rPr>
                <w:sz w:val="20"/>
              </w:rPr>
              <w:t>di</w:t>
            </w:r>
            <w:r>
              <w:rPr>
                <w:rFonts w:ascii="Times New Roman" w:hAnsi="Times New Roman"/>
                <w:sz w:val="20"/>
              </w:rPr>
              <w:tab/>
            </w:r>
            <w:r>
              <w:rPr>
                <w:sz w:val="20"/>
              </w:rPr>
              <w:t>indirizzo politico-amministrativo</w:t>
            </w:r>
          </w:p>
        </w:tc>
        <w:tc>
          <w:tcPr>
            <w:tcW w:w="34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spacing w:before="110" w:after="0"/>
              <w:ind w:left="70" w:hanging="0"/>
              <w:rPr>
                <w:sz w:val="20"/>
              </w:rPr>
            </w:pPr>
            <w:r>
              <w:rPr>
                <w:sz w:val="20"/>
              </w:rPr>
              <w:t>Competenze Organi</w:t>
            </w:r>
          </w:p>
        </w:tc>
        <w:tc>
          <w:tcPr>
            <w:tcW w:w="240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rPr/>
            </w:pPr>
            <w:r>
              <w:rPr/>
            </w:r>
          </w:p>
          <w:p>
            <w:pPr>
              <w:pStyle w:val="TableParagraph"/>
              <w:rPr/>
            </w:pPr>
            <w:r>
              <w:rPr/>
            </w:r>
          </w:p>
          <w:p>
            <w:pPr>
              <w:pStyle w:val="TableParagraph"/>
              <w:rPr/>
            </w:pPr>
            <w:r>
              <w:rPr/>
            </w:r>
          </w:p>
          <w:p>
            <w:pPr>
              <w:pStyle w:val="TableParagraph"/>
              <w:spacing w:before="174" w:after="0"/>
              <w:ind w:left="113" w:right="112" w:hanging="0"/>
              <w:jc w:val="center"/>
              <w:rPr>
                <w:sz w:val="20"/>
              </w:rPr>
            </w:pPr>
            <w:r>
              <w:rPr>
                <w:sz w:val="20"/>
              </w:rPr>
              <w:t>Tempestivo</w:t>
            </w:r>
          </w:p>
          <w:p>
            <w:pPr>
              <w:pStyle w:val="TableParagraph"/>
              <w:ind w:left="113" w:right="112" w:hanging="0"/>
              <w:jc w:val="center"/>
              <w:rPr>
                <w:sz w:val="20"/>
              </w:rPr>
            </w:pPr>
            <w:r>
              <w:rPr>
                <w:sz w:val="20"/>
              </w:rPr>
              <w:t>(ex art. 8, d.lgs. n. 33/2013)</w:t>
            </w:r>
          </w:p>
        </w:tc>
      </w:tr>
      <w:tr>
        <w:trPr>
          <w:trHeight w:val="450" w:hRule="atLeast"/>
        </w:trPr>
        <w:tc>
          <w:tcPr>
            <w:tcW w:w="191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rPr>
                <w:sz w:val="2"/>
                <w:szCs w:val="2"/>
              </w:rPr>
            </w:pPr>
            <w:r>
              <w:rPr>
                <w:sz w:val="2"/>
                <w:szCs w:val="2"/>
              </w:rPr>
            </w:r>
          </w:p>
        </w:tc>
        <w:tc>
          <w:tcPr>
            <w:tcW w:w="226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rPr>
                <w:sz w:val="2"/>
                <w:szCs w:val="2"/>
              </w:rPr>
            </w:pPr>
            <w:r>
              <w:rPr>
                <w:sz w:val="2"/>
                <w:szCs w:val="2"/>
              </w:rPr>
            </w:r>
          </w:p>
        </w:tc>
        <w:tc>
          <w:tcPr>
            <w:tcW w:w="2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spacing w:lineRule="exact" w:line="223"/>
              <w:ind w:left="71" w:hanging="0"/>
              <w:rPr>
                <w:sz w:val="20"/>
              </w:rPr>
            </w:pPr>
            <w:r>
              <w:rPr>
                <w:sz w:val="20"/>
              </w:rPr>
              <w:t>Art. 14, c. 1, lett. a), d.lgs. n.</w:t>
            </w:r>
          </w:p>
          <w:p>
            <w:pPr>
              <w:pStyle w:val="TableParagraph"/>
              <w:spacing w:lineRule="exact" w:line="207"/>
              <w:ind w:left="71" w:hanging="0"/>
              <w:rPr>
                <w:sz w:val="20"/>
              </w:rPr>
            </w:pPr>
            <w:r>
              <w:rPr>
                <w:sz w:val="20"/>
              </w:rPr>
              <w:t>33/2013</w:t>
            </w:r>
          </w:p>
        </w:tc>
        <w:tc>
          <w:tcPr>
            <w:tcW w:w="202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rPr>
                <w:sz w:val="2"/>
                <w:szCs w:val="2"/>
              </w:rPr>
            </w:pPr>
            <w:r>
              <w:rPr>
                <w:sz w:val="2"/>
                <w:szCs w:val="2"/>
              </w:rPr>
            </w:r>
          </w:p>
        </w:tc>
        <w:tc>
          <w:tcPr>
            <w:tcW w:w="34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spacing w:before="110" w:after="0"/>
              <w:ind w:left="70" w:hanging="0"/>
              <w:rPr>
                <w:sz w:val="20"/>
              </w:rPr>
            </w:pPr>
            <w:r>
              <w:rPr>
                <w:sz w:val="20"/>
              </w:rPr>
              <w:t>Atto nomina</w:t>
            </w:r>
          </w:p>
        </w:tc>
        <w:tc>
          <w:tcPr>
            <w:tcW w:w="240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rPr>
                <w:sz w:val="2"/>
                <w:szCs w:val="2"/>
              </w:rPr>
            </w:pPr>
            <w:r>
              <w:rPr>
                <w:sz w:val="2"/>
                <w:szCs w:val="2"/>
              </w:rPr>
            </w:r>
          </w:p>
        </w:tc>
      </w:tr>
      <w:tr>
        <w:trPr>
          <w:trHeight w:val="450" w:hRule="atLeast"/>
        </w:trPr>
        <w:tc>
          <w:tcPr>
            <w:tcW w:w="191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rPr>
                <w:sz w:val="2"/>
                <w:szCs w:val="2"/>
              </w:rPr>
            </w:pPr>
            <w:r>
              <w:rPr>
                <w:sz w:val="2"/>
                <w:szCs w:val="2"/>
              </w:rPr>
            </w:r>
          </w:p>
        </w:tc>
        <w:tc>
          <w:tcPr>
            <w:tcW w:w="226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rPr>
                <w:sz w:val="2"/>
                <w:szCs w:val="2"/>
              </w:rPr>
            </w:pPr>
            <w:r>
              <w:rPr>
                <w:sz w:val="2"/>
                <w:szCs w:val="2"/>
              </w:rPr>
            </w:r>
          </w:p>
        </w:tc>
        <w:tc>
          <w:tcPr>
            <w:tcW w:w="2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spacing w:lineRule="exact" w:line="223"/>
              <w:ind w:left="71" w:hanging="0"/>
              <w:rPr>
                <w:sz w:val="20"/>
              </w:rPr>
            </w:pPr>
            <w:r>
              <w:rPr>
                <w:sz w:val="20"/>
              </w:rPr>
              <w:t>Art. 14, c. 1, lett. b), d.lgs. n.</w:t>
            </w:r>
          </w:p>
          <w:p>
            <w:pPr>
              <w:pStyle w:val="TableParagraph"/>
              <w:spacing w:lineRule="exact" w:line="207"/>
              <w:ind w:left="71" w:hanging="0"/>
              <w:rPr>
                <w:sz w:val="20"/>
              </w:rPr>
            </w:pPr>
            <w:r>
              <w:rPr>
                <w:sz w:val="20"/>
              </w:rPr>
              <w:t>33/2013</w:t>
            </w:r>
          </w:p>
        </w:tc>
        <w:tc>
          <w:tcPr>
            <w:tcW w:w="202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rPr>
                <w:sz w:val="2"/>
                <w:szCs w:val="2"/>
              </w:rPr>
            </w:pPr>
            <w:r>
              <w:rPr>
                <w:sz w:val="2"/>
                <w:szCs w:val="2"/>
              </w:rPr>
            </w:r>
          </w:p>
        </w:tc>
        <w:tc>
          <w:tcPr>
            <w:tcW w:w="34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spacing w:before="110" w:after="0"/>
              <w:ind w:left="70" w:hanging="0"/>
              <w:rPr>
                <w:sz w:val="20"/>
              </w:rPr>
            </w:pPr>
            <w:r>
              <w:rPr>
                <w:sz w:val="20"/>
              </w:rPr>
              <w:t>Curricula</w:t>
            </w:r>
          </w:p>
        </w:tc>
        <w:tc>
          <w:tcPr>
            <w:tcW w:w="240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rPr>
                <w:sz w:val="2"/>
                <w:szCs w:val="2"/>
              </w:rPr>
            </w:pPr>
            <w:r>
              <w:rPr>
                <w:sz w:val="2"/>
                <w:szCs w:val="2"/>
              </w:rPr>
            </w:r>
          </w:p>
        </w:tc>
      </w:tr>
      <w:tr>
        <w:trPr>
          <w:trHeight w:val="448" w:hRule="atLeast"/>
        </w:trPr>
        <w:tc>
          <w:tcPr>
            <w:tcW w:w="191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rPr>
                <w:sz w:val="2"/>
                <w:szCs w:val="2"/>
              </w:rPr>
            </w:pPr>
            <w:r>
              <w:rPr>
                <w:sz w:val="2"/>
                <w:szCs w:val="2"/>
              </w:rPr>
            </w:r>
          </w:p>
        </w:tc>
        <w:tc>
          <w:tcPr>
            <w:tcW w:w="226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rPr>
                <w:sz w:val="2"/>
                <w:szCs w:val="2"/>
              </w:rPr>
            </w:pPr>
            <w:r>
              <w:rPr>
                <w:sz w:val="2"/>
                <w:szCs w:val="2"/>
              </w:rPr>
            </w:r>
          </w:p>
        </w:tc>
        <w:tc>
          <w:tcPr>
            <w:tcW w:w="2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spacing w:lineRule="exact" w:line="222"/>
              <w:ind w:left="71" w:hanging="0"/>
              <w:rPr>
                <w:sz w:val="20"/>
              </w:rPr>
            </w:pPr>
            <w:r>
              <w:rPr>
                <w:sz w:val="20"/>
              </w:rPr>
              <w:t>Art. 14, c. 1, lett. c), d.lgs. n.</w:t>
            </w:r>
          </w:p>
          <w:p>
            <w:pPr>
              <w:pStyle w:val="TableParagraph"/>
              <w:spacing w:lineRule="exact" w:line="206"/>
              <w:ind w:left="71" w:hanging="0"/>
              <w:rPr>
                <w:sz w:val="20"/>
              </w:rPr>
            </w:pPr>
            <w:r>
              <w:rPr>
                <w:sz w:val="20"/>
              </w:rPr>
              <w:t>33/2013</w:t>
            </w:r>
          </w:p>
        </w:tc>
        <w:tc>
          <w:tcPr>
            <w:tcW w:w="202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rPr>
                <w:sz w:val="2"/>
                <w:szCs w:val="2"/>
              </w:rPr>
            </w:pPr>
            <w:r>
              <w:rPr>
                <w:sz w:val="2"/>
                <w:szCs w:val="2"/>
              </w:rPr>
            </w:r>
          </w:p>
        </w:tc>
        <w:tc>
          <w:tcPr>
            <w:tcW w:w="34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tabs>
                <w:tab w:val="left" w:pos="1093" w:leader="none"/>
                <w:tab w:val="left" w:pos="2617" w:leader="none"/>
              </w:tabs>
              <w:spacing w:lineRule="exact" w:line="222"/>
              <w:ind w:left="70" w:hanging="0"/>
              <w:rPr>
                <w:sz w:val="20"/>
              </w:rPr>
            </w:pPr>
            <w:r>
              <w:rPr>
                <w:sz w:val="20"/>
              </w:rPr>
              <w:t>Compensi</w:t>
            </w:r>
            <w:r>
              <w:rPr>
                <w:rFonts w:ascii="Times New Roman" w:hAnsi="Times New Roman"/>
                <w:sz w:val="20"/>
              </w:rPr>
              <w:tab/>
            </w:r>
            <w:r>
              <w:rPr>
                <w:sz w:val="20"/>
              </w:rPr>
              <w:t>carica/funzione-</w:t>
            </w:r>
            <w:r>
              <w:rPr>
                <w:rFonts w:ascii="Times New Roman" w:hAnsi="Times New Roman"/>
                <w:sz w:val="20"/>
              </w:rPr>
              <w:tab/>
            </w:r>
            <w:r>
              <w:rPr>
                <w:sz w:val="20"/>
              </w:rPr>
              <w:t>Rimborsi</w:t>
            </w:r>
          </w:p>
          <w:p>
            <w:pPr>
              <w:pStyle w:val="TableParagraph"/>
              <w:spacing w:lineRule="exact" w:line="206"/>
              <w:ind w:left="70" w:hanging="0"/>
              <w:rPr>
                <w:sz w:val="20"/>
              </w:rPr>
            </w:pPr>
            <w:r>
              <w:rPr>
                <w:sz w:val="20"/>
              </w:rPr>
              <w:t>viaggi, missioni</w:t>
            </w:r>
          </w:p>
        </w:tc>
        <w:tc>
          <w:tcPr>
            <w:tcW w:w="240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rPr>
                <w:sz w:val="2"/>
                <w:szCs w:val="2"/>
              </w:rPr>
            </w:pPr>
            <w:r>
              <w:rPr>
                <w:sz w:val="2"/>
                <w:szCs w:val="2"/>
              </w:rPr>
            </w:r>
          </w:p>
        </w:tc>
      </w:tr>
      <w:tr>
        <w:trPr>
          <w:trHeight w:val="450" w:hRule="atLeast"/>
        </w:trPr>
        <w:tc>
          <w:tcPr>
            <w:tcW w:w="191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rPr>
                <w:sz w:val="2"/>
                <w:szCs w:val="2"/>
              </w:rPr>
            </w:pPr>
            <w:r>
              <w:rPr>
                <w:sz w:val="2"/>
                <w:szCs w:val="2"/>
              </w:rPr>
            </w:r>
          </w:p>
        </w:tc>
        <w:tc>
          <w:tcPr>
            <w:tcW w:w="226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rPr>
                <w:sz w:val="2"/>
                <w:szCs w:val="2"/>
              </w:rPr>
            </w:pPr>
            <w:r>
              <w:rPr>
                <w:sz w:val="2"/>
                <w:szCs w:val="2"/>
              </w:rPr>
            </w:r>
          </w:p>
        </w:tc>
        <w:tc>
          <w:tcPr>
            <w:tcW w:w="2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spacing w:lineRule="exact" w:line="223"/>
              <w:ind w:left="71" w:hanging="0"/>
              <w:rPr>
                <w:sz w:val="20"/>
              </w:rPr>
            </w:pPr>
            <w:r>
              <w:rPr>
                <w:sz w:val="20"/>
              </w:rPr>
              <w:t>Art. 14, c. 1, lett. d) ed e), d.lgs. n.</w:t>
            </w:r>
          </w:p>
          <w:p>
            <w:pPr>
              <w:pStyle w:val="TableParagraph"/>
              <w:spacing w:lineRule="exact" w:line="207"/>
              <w:ind w:left="71" w:hanging="0"/>
              <w:rPr>
                <w:sz w:val="20"/>
              </w:rPr>
            </w:pPr>
            <w:r>
              <w:rPr>
                <w:sz w:val="20"/>
              </w:rPr>
              <w:t>33/2013</w:t>
            </w:r>
          </w:p>
        </w:tc>
        <w:tc>
          <w:tcPr>
            <w:tcW w:w="202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rPr>
                <w:sz w:val="2"/>
                <w:szCs w:val="2"/>
              </w:rPr>
            </w:pPr>
            <w:r>
              <w:rPr>
                <w:sz w:val="2"/>
                <w:szCs w:val="2"/>
              </w:rPr>
            </w:r>
          </w:p>
        </w:tc>
        <w:tc>
          <w:tcPr>
            <w:tcW w:w="34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spacing w:lineRule="exact" w:line="223"/>
              <w:ind w:left="70" w:hanging="0"/>
              <w:rPr>
                <w:sz w:val="20"/>
              </w:rPr>
            </w:pPr>
            <w:r>
              <w:rPr>
                <w:sz w:val="20"/>
              </w:rPr>
              <w:t>Altre cariche istituzionali e/o Incarichi</w:t>
            </w:r>
          </w:p>
          <w:p>
            <w:pPr>
              <w:pStyle w:val="TableParagraph"/>
              <w:spacing w:lineRule="exact" w:line="207"/>
              <w:ind w:left="70" w:hanging="0"/>
              <w:rPr>
                <w:sz w:val="20"/>
              </w:rPr>
            </w:pPr>
            <w:r>
              <w:rPr>
                <w:sz w:val="20"/>
              </w:rPr>
              <w:t>che gravano su finanza pubblica</w:t>
            </w:r>
          </w:p>
        </w:tc>
        <w:tc>
          <w:tcPr>
            <w:tcW w:w="240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rPr>
                <w:sz w:val="2"/>
                <w:szCs w:val="2"/>
              </w:rPr>
            </w:pPr>
            <w:r>
              <w:rPr>
                <w:sz w:val="2"/>
                <w:szCs w:val="2"/>
              </w:rPr>
            </w:r>
          </w:p>
        </w:tc>
      </w:tr>
      <w:tr>
        <w:trPr>
          <w:trHeight w:val="1125" w:hRule="atLeast"/>
        </w:trPr>
        <w:tc>
          <w:tcPr>
            <w:tcW w:w="1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rPr/>
            </w:pPr>
            <w:r>
              <w:rPr/>
            </w:r>
          </w:p>
          <w:p>
            <w:pPr>
              <w:pStyle w:val="TableParagraph"/>
              <w:spacing w:before="10" w:after="0"/>
              <w:rPr>
                <w:sz w:val="17"/>
              </w:rPr>
            </w:pPr>
            <w:r>
              <w:rPr>
                <w:sz w:val="17"/>
              </w:rPr>
            </w:r>
          </w:p>
          <w:p>
            <w:pPr>
              <w:pStyle w:val="TableParagraph"/>
              <w:ind w:left="69" w:hanging="0"/>
              <w:rPr>
                <w:sz w:val="20"/>
              </w:rPr>
            </w:pPr>
            <w:r>
              <w:rPr>
                <w:sz w:val="20"/>
              </w:rPr>
              <w:t>Organizzazione</w:t>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spacing w:before="9" w:after="0"/>
              <w:rPr>
                <w:sz w:val="29"/>
              </w:rPr>
            </w:pPr>
            <w:r>
              <w:rPr>
                <w:sz w:val="29"/>
              </w:rPr>
            </w:r>
          </w:p>
          <w:p>
            <w:pPr>
              <w:pStyle w:val="TableParagraph"/>
              <w:tabs>
                <w:tab w:val="left" w:pos="1017" w:leader="none"/>
                <w:tab w:val="left" w:pos="1557" w:leader="none"/>
              </w:tabs>
              <w:spacing w:before="1" w:after="0"/>
              <w:ind w:left="71" w:right="58" w:hanging="0"/>
              <w:rPr>
                <w:sz w:val="20"/>
              </w:rPr>
            </w:pPr>
            <w:r>
              <w:rPr>
                <w:sz w:val="20"/>
              </w:rPr>
              <w:t>Sanzioni</w:t>
            </w:r>
            <w:r>
              <w:rPr>
                <w:rFonts w:ascii="Times New Roman" w:hAnsi="Times New Roman"/>
                <w:sz w:val="20"/>
              </w:rPr>
              <w:tab/>
            </w:r>
            <w:r>
              <w:rPr>
                <w:sz w:val="20"/>
              </w:rPr>
              <w:t>per</w:t>
            </w:r>
            <w:r>
              <w:rPr>
                <w:rFonts w:ascii="Times New Roman" w:hAnsi="Times New Roman"/>
                <w:sz w:val="20"/>
              </w:rPr>
              <w:tab/>
            </w:r>
            <w:r>
              <w:rPr>
                <w:w w:val="95"/>
                <w:sz w:val="20"/>
              </w:rPr>
              <w:t xml:space="preserve">mancata </w:t>
            </w:r>
            <w:r>
              <w:rPr>
                <w:sz w:val="20"/>
              </w:rPr>
              <w:t>comunicazione dei</w:t>
            </w:r>
            <w:r>
              <w:rPr>
                <w:spacing w:val="-2"/>
                <w:sz w:val="20"/>
              </w:rPr>
              <w:t xml:space="preserve"> </w:t>
            </w:r>
            <w:r>
              <w:rPr>
                <w:sz w:val="20"/>
              </w:rPr>
              <w:t>dati</w:t>
            </w:r>
          </w:p>
        </w:tc>
        <w:tc>
          <w:tcPr>
            <w:tcW w:w="2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rPr/>
            </w:pPr>
            <w:r>
              <w:rPr/>
            </w:r>
          </w:p>
          <w:p>
            <w:pPr>
              <w:pStyle w:val="TableParagraph"/>
              <w:spacing w:before="10" w:after="0"/>
              <w:rPr>
                <w:sz w:val="17"/>
              </w:rPr>
            </w:pPr>
            <w:r>
              <w:rPr>
                <w:sz w:val="17"/>
              </w:rPr>
            </w:r>
          </w:p>
          <w:p>
            <w:pPr>
              <w:pStyle w:val="TableParagraph"/>
              <w:ind w:left="71" w:hanging="0"/>
              <w:rPr>
                <w:sz w:val="20"/>
              </w:rPr>
            </w:pPr>
            <w:r>
              <w:rPr>
                <w:sz w:val="20"/>
              </w:rPr>
              <w:t>Art. 47, c. 1, d.lgs. n. 33/2013</w:t>
            </w:r>
          </w:p>
        </w:tc>
        <w:tc>
          <w:tcPr>
            <w:tcW w:w="20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spacing w:before="9" w:after="0"/>
              <w:rPr>
                <w:sz w:val="29"/>
              </w:rPr>
            </w:pPr>
            <w:r>
              <w:rPr>
                <w:sz w:val="29"/>
              </w:rPr>
            </w:r>
          </w:p>
          <w:p>
            <w:pPr>
              <w:pStyle w:val="TableParagraph"/>
              <w:spacing w:before="1" w:after="0"/>
              <w:ind w:left="71" w:right="57" w:hanging="0"/>
              <w:rPr>
                <w:sz w:val="20"/>
              </w:rPr>
            </w:pPr>
            <w:r>
              <w:rPr>
                <w:sz w:val="20"/>
              </w:rPr>
              <w:t>Sanzioni per mancata comunicazione dei dati</w:t>
            </w:r>
          </w:p>
        </w:tc>
        <w:tc>
          <w:tcPr>
            <w:tcW w:w="34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ind w:left="70" w:right="58" w:hanging="0"/>
              <w:jc w:val="both"/>
              <w:rPr>
                <w:sz w:val="20"/>
              </w:rPr>
            </w:pPr>
            <w:r>
              <w:rPr>
                <w:sz w:val="20"/>
              </w:rPr>
              <w:t>Provvedimenti di erogazione delle sanzioni amministrative pecuniarie a carico del responsabile della mancata comunicazione per la mancata o</w:t>
            </w:r>
          </w:p>
          <w:p>
            <w:pPr>
              <w:pStyle w:val="TableParagraph"/>
              <w:spacing w:lineRule="exact" w:line="207" w:before="2" w:after="0"/>
              <w:ind w:left="70" w:hanging="0"/>
              <w:jc w:val="both"/>
              <w:rPr>
                <w:sz w:val="20"/>
              </w:rPr>
            </w:pPr>
            <w:r>
              <w:rPr>
                <w:sz w:val="20"/>
              </w:rPr>
              <w:t>incompleta comunicazione dei dati</w:t>
            </w:r>
          </w:p>
        </w:tc>
        <w:tc>
          <w:tcPr>
            <w:tcW w:w="24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spacing w:before="9" w:after="0"/>
              <w:rPr>
                <w:sz w:val="29"/>
              </w:rPr>
            </w:pPr>
            <w:r>
              <w:rPr>
                <w:sz w:val="29"/>
              </w:rPr>
            </w:r>
          </w:p>
          <w:p>
            <w:pPr>
              <w:pStyle w:val="TableParagraph"/>
              <w:spacing w:lineRule="exact" w:line="224" w:before="1" w:after="0"/>
              <w:ind w:left="113" w:right="112" w:hanging="0"/>
              <w:jc w:val="center"/>
              <w:rPr>
                <w:sz w:val="20"/>
              </w:rPr>
            </w:pPr>
            <w:r>
              <w:rPr>
                <w:sz w:val="20"/>
              </w:rPr>
              <w:t>Tempestivo</w:t>
            </w:r>
          </w:p>
          <w:p>
            <w:pPr>
              <w:pStyle w:val="TableParagraph"/>
              <w:spacing w:lineRule="exact" w:line="224"/>
              <w:ind w:left="113" w:right="112" w:hanging="0"/>
              <w:jc w:val="center"/>
              <w:rPr>
                <w:sz w:val="20"/>
              </w:rPr>
            </w:pPr>
            <w:r>
              <w:rPr>
                <w:sz w:val="20"/>
              </w:rPr>
              <w:t>(ex art. 8, d.lgs. n. 33/2013)</w:t>
            </w:r>
          </w:p>
        </w:tc>
      </w:tr>
      <w:tr>
        <w:trPr>
          <w:trHeight w:val="467" w:hRule="atLeast"/>
        </w:trPr>
        <w:tc>
          <w:tcPr>
            <w:tcW w:w="191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spacing w:before="1" w:after="0"/>
              <w:rPr>
                <w:sz w:val="31"/>
              </w:rPr>
            </w:pPr>
            <w:r>
              <w:rPr>
                <w:sz w:val="31"/>
              </w:rPr>
            </w:r>
          </w:p>
          <w:p>
            <w:pPr>
              <w:pStyle w:val="TableParagraph"/>
              <w:tabs>
                <w:tab w:val="left" w:pos="1478" w:leader="none"/>
              </w:tabs>
              <w:spacing w:before="1" w:after="0"/>
              <w:ind w:left="69" w:right="57" w:hanging="1"/>
              <w:rPr>
                <w:sz w:val="20"/>
              </w:rPr>
            </w:pPr>
            <w:r>
              <w:rPr>
                <w:sz w:val="20"/>
              </w:rPr>
              <w:t>Articolazione</w:t>
            </w:r>
            <w:r>
              <w:rPr>
                <w:rFonts w:ascii="Times New Roman" w:hAnsi="Times New Roman"/>
                <w:sz w:val="20"/>
              </w:rPr>
              <w:tab/>
            </w:r>
            <w:r>
              <w:rPr>
                <w:sz w:val="20"/>
              </w:rPr>
              <w:t>degli uffici</w:t>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spacing w:before="120" w:after="0"/>
              <w:ind w:left="71" w:hanging="0"/>
              <w:rPr>
                <w:sz w:val="20"/>
              </w:rPr>
            </w:pPr>
            <w:r>
              <w:rPr>
                <w:sz w:val="20"/>
              </w:rPr>
              <w:t>Articolazione Uffici</w:t>
            </w:r>
          </w:p>
        </w:tc>
        <w:tc>
          <w:tcPr>
            <w:tcW w:w="2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spacing w:lineRule="atLeast" w:line="220" w:before="7" w:after="0"/>
              <w:ind w:left="71" w:hanging="1"/>
              <w:rPr>
                <w:sz w:val="20"/>
              </w:rPr>
            </w:pPr>
            <w:r>
              <w:rPr>
                <w:sz w:val="20"/>
              </w:rPr>
              <w:t>Art. 13, c. 1, lett. b), d.lgs. n. 33/2013</w:t>
            </w:r>
          </w:p>
        </w:tc>
        <w:tc>
          <w:tcPr>
            <w:tcW w:w="202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spacing w:before="1" w:after="0"/>
              <w:rPr>
                <w:sz w:val="21"/>
              </w:rPr>
            </w:pPr>
            <w:r>
              <w:rPr>
                <w:sz w:val="21"/>
              </w:rPr>
            </w:r>
          </w:p>
          <w:p>
            <w:pPr>
              <w:pStyle w:val="TableParagraph"/>
              <w:tabs>
                <w:tab w:val="left" w:pos="1592" w:leader="none"/>
              </w:tabs>
              <w:ind w:left="71" w:right="56" w:hanging="1"/>
              <w:rPr>
                <w:sz w:val="20"/>
              </w:rPr>
            </w:pPr>
            <w:r>
              <w:rPr>
                <w:sz w:val="20"/>
              </w:rPr>
              <w:t>Articolazione</w:t>
            </w:r>
            <w:r>
              <w:rPr>
                <w:rFonts w:ascii="Times New Roman" w:hAnsi="Times New Roman"/>
                <w:sz w:val="20"/>
              </w:rPr>
              <w:tab/>
            </w:r>
            <w:r>
              <w:rPr>
                <w:sz w:val="20"/>
              </w:rPr>
              <w:t>degli uffici</w:t>
            </w:r>
          </w:p>
        </w:tc>
        <w:tc>
          <w:tcPr>
            <w:tcW w:w="34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spacing w:lineRule="atLeast" w:line="220" w:before="7" w:after="0"/>
              <w:ind w:left="70" w:right="46" w:hanging="0"/>
              <w:rPr>
                <w:sz w:val="20"/>
              </w:rPr>
            </w:pPr>
            <w:r>
              <w:rPr>
                <w:sz w:val="20"/>
              </w:rPr>
              <w:t>Illustrazione in forma semplificata dei dati dell'organizzazione dell'amministrazione</w:t>
            </w:r>
          </w:p>
        </w:tc>
        <w:tc>
          <w:tcPr>
            <w:tcW w:w="240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spacing w:before="1" w:after="0"/>
              <w:rPr>
                <w:sz w:val="21"/>
              </w:rPr>
            </w:pPr>
            <w:r>
              <w:rPr>
                <w:sz w:val="21"/>
              </w:rPr>
            </w:r>
          </w:p>
          <w:p>
            <w:pPr>
              <w:pStyle w:val="TableParagraph"/>
              <w:spacing w:lineRule="exact" w:line="224"/>
              <w:ind w:left="113" w:right="112" w:hanging="0"/>
              <w:jc w:val="center"/>
              <w:rPr>
                <w:sz w:val="20"/>
              </w:rPr>
            </w:pPr>
            <w:r>
              <w:rPr>
                <w:sz w:val="20"/>
              </w:rPr>
              <w:t>Tempestivo</w:t>
            </w:r>
          </w:p>
          <w:p>
            <w:pPr>
              <w:pStyle w:val="TableParagraph"/>
              <w:spacing w:lineRule="exact" w:line="224"/>
              <w:ind w:left="113" w:right="112" w:hanging="0"/>
              <w:jc w:val="center"/>
              <w:rPr>
                <w:sz w:val="20"/>
              </w:rPr>
            </w:pPr>
            <w:r>
              <w:rPr>
                <w:sz w:val="20"/>
              </w:rPr>
              <w:t>(ex art. 8, d.lgs. n. 33/2013)</w:t>
            </w:r>
          </w:p>
        </w:tc>
      </w:tr>
      <w:tr>
        <w:trPr>
          <w:trHeight w:val="450" w:hRule="atLeast"/>
        </w:trPr>
        <w:tc>
          <w:tcPr>
            <w:tcW w:w="191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rPr>
                <w:sz w:val="2"/>
                <w:szCs w:val="2"/>
              </w:rPr>
            </w:pPr>
            <w:r>
              <w:rPr>
                <w:sz w:val="2"/>
                <w:szCs w:val="2"/>
              </w:rPr>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spacing w:before="110" w:after="0"/>
              <w:ind w:left="71" w:hanging="0"/>
              <w:rPr>
                <w:sz w:val="20"/>
              </w:rPr>
            </w:pPr>
            <w:r>
              <w:rPr>
                <w:sz w:val="20"/>
              </w:rPr>
              <w:t>Organigramma</w:t>
            </w:r>
          </w:p>
        </w:tc>
        <w:tc>
          <w:tcPr>
            <w:tcW w:w="2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spacing w:lineRule="exact" w:line="224"/>
              <w:ind w:left="71" w:hanging="0"/>
              <w:rPr>
                <w:sz w:val="20"/>
              </w:rPr>
            </w:pPr>
            <w:r>
              <w:rPr>
                <w:sz w:val="20"/>
              </w:rPr>
              <w:t>Art. 13, c. 1, lett. b) e c), d.lgs. n.</w:t>
            </w:r>
          </w:p>
          <w:p>
            <w:pPr>
              <w:pStyle w:val="TableParagraph"/>
              <w:spacing w:lineRule="exact" w:line="206"/>
              <w:ind w:left="71" w:hanging="0"/>
              <w:rPr>
                <w:sz w:val="20"/>
              </w:rPr>
            </w:pPr>
            <w:r>
              <w:rPr>
                <w:sz w:val="20"/>
              </w:rPr>
              <w:t>33/2013</w:t>
            </w:r>
          </w:p>
        </w:tc>
        <w:tc>
          <w:tcPr>
            <w:tcW w:w="202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rPr>
                <w:sz w:val="2"/>
                <w:szCs w:val="2"/>
              </w:rPr>
            </w:pPr>
            <w:r>
              <w:rPr>
                <w:sz w:val="2"/>
                <w:szCs w:val="2"/>
              </w:rPr>
            </w:r>
          </w:p>
        </w:tc>
        <w:tc>
          <w:tcPr>
            <w:tcW w:w="34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spacing w:before="110" w:after="0"/>
              <w:ind w:left="70" w:hanging="0"/>
              <w:rPr>
                <w:sz w:val="20"/>
              </w:rPr>
            </w:pPr>
            <w:r>
              <w:rPr>
                <w:sz w:val="20"/>
              </w:rPr>
              <w:t>Competenze e risorse per ufficio</w:t>
            </w:r>
          </w:p>
        </w:tc>
        <w:tc>
          <w:tcPr>
            <w:tcW w:w="240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rPr>
                <w:sz w:val="2"/>
                <w:szCs w:val="2"/>
              </w:rPr>
            </w:pPr>
            <w:r>
              <w:rPr>
                <w:sz w:val="2"/>
                <w:szCs w:val="2"/>
              </w:rPr>
            </w:r>
          </w:p>
        </w:tc>
      </w:tr>
      <w:tr>
        <w:trPr>
          <w:trHeight w:val="436" w:hRule="atLeast"/>
        </w:trPr>
        <w:tc>
          <w:tcPr>
            <w:tcW w:w="191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spacing w:before="180" w:after="0"/>
              <w:ind w:left="69" w:right="843" w:hanging="0"/>
              <w:rPr>
                <w:sz w:val="20"/>
              </w:rPr>
            </w:pPr>
            <w:r>
              <w:rPr>
                <w:sz w:val="20"/>
              </w:rPr>
              <w:t xml:space="preserve">Consulenti e </w:t>
            </w:r>
            <w:r>
              <w:rPr>
                <w:w w:val="95"/>
                <w:sz w:val="20"/>
              </w:rPr>
              <w:t>collaboratori</w:t>
            </w:r>
          </w:p>
        </w:tc>
        <w:tc>
          <w:tcPr>
            <w:tcW w:w="226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rPr>
                <w:rFonts w:ascii="Times New Roman" w:hAnsi="Times New Roman"/>
                <w:sz w:val="20"/>
              </w:rPr>
            </w:pPr>
            <w:r>
              <w:rPr>
                <w:rFonts w:ascii="Times New Roman" w:hAnsi="Times New Roman"/>
                <w:sz w:val="20"/>
              </w:rPr>
            </w:r>
          </w:p>
        </w:tc>
        <w:tc>
          <w:tcPr>
            <w:tcW w:w="2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spacing w:before="103" w:after="0"/>
              <w:ind w:left="71" w:hanging="0"/>
              <w:rPr>
                <w:sz w:val="20"/>
              </w:rPr>
            </w:pPr>
            <w:r>
              <w:rPr>
                <w:sz w:val="20"/>
              </w:rPr>
              <w:t>Art. 15, c. 2, d.lgs. n. 33/2013</w:t>
            </w:r>
          </w:p>
        </w:tc>
        <w:tc>
          <w:tcPr>
            <w:tcW w:w="202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rPr>
                <w:rFonts w:ascii="Times New Roman" w:hAnsi="Times New Roman"/>
                <w:sz w:val="20"/>
              </w:rPr>
            </w:pPr>
            <w:r>
              <w:rPr>
                <w:rFonts w:ascii="Times New Roman" w:hAnsi="Times New Roman"/>
                <w:sz w:val="20"/>
              </w:rPr>
            </w:r>
          </w:p>
        </w:tc>
        <w:tc>
          <w:tcPr>
            <w:tcW w:w="34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spacing w:before="116" w:after="0"/>
              <w:ind w:left="70" w:hanging="0"/>
              <w:rPr>
                <w:sz w:val="18"/>
              </w:rPr>
            </w:pPr>
            <w:r>
              <w:rPr>
                <w:sz w:val="18"/>
              </w:rPr>
              <w:t>Estremi degli atti di conferimento Incarico</w:t>
            </w:r>
          </w:p>
        </w:tc>
        <w:tc>
          <w:tcPr>
            <w:tcW w:w="240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rPr>
                <w:rFonts w:ascii="Times New Roman" w:hAnsi="Times New Roman"/>
                <w:sz w:val="20"/>
              </w:rPr>
            </w:pPr>
            <w:r>
              <w:rPr>
                <w:rFonts w:ascii="Times New Roman" w:hAnsi="Times New Roman"/>
                <w:sz w:val="20"/>
              </w:rPr>
            </w:r>
          </w:p>
        </w:tc>
      </w:tr>
      <w:tr>
        <w:trPr>
          <w:trHeight w:val="359" w:hRule="atLeast"/>
        </w:trPr>
        <w:tc>
          <w:tcPr>
            <w:tcW w:w="191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rPr>
                <w:sz w:val="2"/>
                <w:szCs w:val="2"/>
              </w:rPr>
            </w:pPr>
            <w:r>
              <w:rPr>
                <w:sz w:val="2"/>
                <w:szCs w:val="2"/>
              </w:rPr>
            </w:r>
          </w:p>
        </w:tc>
        <w:tc>
          <w:tcPr>
            <w:tcW w:w="226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rPr>
                <w:sz w:val="2"/>
                <w:szCs w:val="2"/>
              </w:rPr>
            </w:pPr>
            <w:r>
              <w:rPr>
                <w:sz w:val="2"/>
                <w:szCs w:val="2"/>
              </w:rPr>
            </w:r>
          </w:p>
        </w:tc>
        <w:tc>
          <w:tcPr>
            <w:tcW w:w="2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spacing w:lineRule="exact" w:line="179"/>
              <w:ind w:left="71" w:hanging="0"/>
              <w:rPr>
                <w:sz w:val="16"/>
              </w:rPr>
            </w:pPr>
            <w:r>
              <w:rPr>
                <w:sz w:val="16"/>
              </w:rPr>
              <w:t>Art. 10, c. 8, lett. d), d.lgs. n. 33/2013</w:t>
            </w:r>
          </w:p>
          <w:p>
            <w:pPr>
              <w:pStyle w:val="TableParagraph"/>
              <w:spacing w:lineRule="exact" w:line="161"/>
              <w:ind w:left="71" w:hanging="0"/>
              <w:rPr>
                <w:sz w:val="16"/>
              </w:rPr>
            </w:pPr>
            <w:r>
              <w:rPr>
                <w:sz w:val="16"/>
              </w:rPr>
              <w:t>Art. 15, c. 1, lett. b), d.lgs. n. 33/2013</w:t>
            </w:r>
          </w:p>
        </w:tc>
        <w:tc>
          <w:tcPr>
            <w:tcW w:w="202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rPr>
                <w:sz w:val="2"/>
                <w:szCs w:val="2"/>
              </w:rPr>
            </w:pPr>
            <w:r>
              <w:rPr>
                <w:sz w:val="2"/>
                <w:szCs w:val="2"/>
              </w:rPr>
            </w:r>
          </w:p>
        </w:tc>
        <w:tc>
          <w:tcPr>
            <w:tcW w:w="34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spacing w:before="65" w:after="0"/>
              <w:ind w:left="70" w:hanging="0"/>
              <w:rPr>
                <w:sz w:val="20"/>
              </w:rPr>
            </w:pPr>
            <w:r>
              <w:rPr>
                <w:sz w:val="20"/>
              </w:rPr>
              <w:t>Curriculum</w:t>
            </w:r>
          </w:p>
        </w:tc>
        <w:tc>
          <w:tcPr>
            <w:tcW w:w="240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rPr>
                <w:sz w:val="2"/>
                <w:szCs w:val="2"/>
              </w:rPr>
            </w:pPr>
            <w:r>
              <w:rPr>
                <w:sz w:val="2"/>
                <w:szCs w:val="2"/>
              </w:rPr>
            </w:r>
          </w:p>
        </w:tc>
      </w:tr>
      <w:tr>
        <w:trPr>
          <w:trHeight w:val="450" w:hRule="atLeast"/>
        </w:trPr>
        <w:tc>
          <w:tcPr>
            <w:tcW w:w="191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rPr>
                <w:sz w:val="2"/>
                <w:szCs w:val="2"/>
              </w:rPr>
            </w:pPr>
            <w:r>
              <w:rPr>
                <w:sz w:val="2"/>
                <w:szCs w:val="2"/>
              </w:rPr>
            </w:r>
          </w:p>
        </w:tc>
        <w:tc>
          <w:tcPr>
            <w:tcW w:w="226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rPr>
                <w:sz w:val="2"/>
                <w:szCs w:val="2"/>
              </w:rPr>
            </w:pPr>
            <w:r>
              <w:rPr>
                <w:sz w:val="2"/>
                <w:szCs w:val="2"/>
              </w:rPr>
            </w:r>
          </w:p>
        </w:tc>
        <w:tc>
          <w:tcPr>
            <w:tcW w:w="2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spacing w:lineRule="exact" w:line="223"/>
              <w:ind w:left="71" w:hanging="0"/>
              <w:rPr>
                <w:sz w:val="20"/>
              </w:rPr>
            </w:pPr>
            <w:r>
              <w:rPr>
                <w:sz w:val="20"/>
              </w:rPr>
              <w:t>Art. 15, c. 1, lett. d), d.lgs. n.</w:t>
            </w:r>
          </w:p>
          <w:p>
            <w:pPr>
              <w:pStyle w:val="TableParagraph"/>
              <w:spacing w:lineRule="exact" w:line="207"/>
              <w:ind w:left="71" w:hanging="0"/>
              <w:rPr>
                <w:sz w:val="20"/>
              </w:rPr>
            </w:pPr>
            <w:r>
              <w:rPr>
                <w:sz w:val="20"/>
              </w:rPr>
              <w:t>33/2013</w:t>
            </w:r>
          </w:p>
        </w:tc>
        <w:tc>
          <w:tcPr>
            <w:tcW w:w="202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rPr>
                <w:sz w:val="2"/>
                <w:szCs w:val="2"/>
              </w:rPr>
            </w:pPr>
            <w:r>
              <w:rPr>
                <w:sz w:val="2"/>
                <w:szCs w:val="2"/>
              </w:rPr>
            </w:r>
          </w:p>
        </w:tc>
        <w:tc>
          <w:tcPr>
            <w:tcW w:w="34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spacing w:before="110" w:after="0"/>
              <w:ind w:left="70" w:hanging="0"/>
              <w:rPr>
                <w:sz w:val="20"/>
              </w:rPr>
            </w:pPr>
            <w:r>
              <w:rPr>
                <w:sz w:val="20"/>
              </w:rPr>
              <w:t>Compensi</w:t>
            </w:r>
          </w:p>
        </w:tc>
        <w:tc>
          <w:tcPr>
            <w:tcW w:w="240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rPr>
                <w:sz w:val="2"/>
                <w:szCs w:val="2"/>
              </w:rPr>
            </w:pPr>
            <w:r>
              <w:rPr>
                <w:sz w:val="2"/>
                <w:szCs w:val="2"/>
              </w:rPr>
            </w:r>
          </w:p>
        </w:tc>
      </w:tr>
    </w:tbl>
    <w:p>
      <w:pPr>
        <w:sectPr>
          <w:headerReference w:type="default" r:id="rId8"/>
          <w:footerReference w:type="default" r:id="rId9"/>
          <w:type w:val="nextPage"/>
          <w:pgSz w:orient="landscape" w:w="16838" w:h="11906"/>
          <w:pgMar w:left="900" w:right="460" w:header="708" w:top="1240" w:footer="1041" w:bottom="1240" w:gutter="0"/>
          <w:pgNumType w:fmt="decimal"/>
          <w:formProt w:val="false"/>
          <w:textDirection w:val="lrTb"/>
          <w:docGrid w:type="default" w:linePitch="240" w:charSpace="4294965247"/>
        </w:sectPr>
      </w:pPr>
    </w:p>
    <w:p>
      <w:pPr>
        <w:pStyle w:val="Corpodeltesto"/>
        <w:spacing w:before="10" w:after="0"/>
        <w:rPr>
          <w:rFonts w:ascii="Times New Roman" w:hAnsi="Times New Roman"/>
          <w:sz w:val="23"/>
        </w:rPr>
      </w:pPr>
      <w:r>
        <w:rPr>
          <w:rFonts w:ascii="Times New Roman" w:hAnsi="Times New Roman"/>
          <w:sz w:val="23"/>
        </w:rPr>
      </w:r>
    </w:p>
    <w:tbl>
      <w:tblPr>
        <w:tblStyle w:val="TableNormal"/>
        <w:tblW w:w="14815" w:type="dxa"/>
        <w:jc w:val="left"/>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8" w:type="dxa"/>
          <w:bottom w:w="0" w:type="dxa"/>
          <w:right w:w="108" w:type="dxa"/>
        </w:tblCellMar>
        <w:tblLook w:firstRow="1" w:noVBand="0" w:lastRow="1" w:firstColumn="1" w:lastColumn="1" w:noHBand="0" w:val="01e0"/>
      </w:tblPr>
      <w:tblGrid>
        <w:gridCol w:w="1912"/>
        <w:gridCol w:w="2268"/>
        <w:gridCol w:w="2794"/>
        <w:gridCol w:w="2027"/>
        <w:gridCol w:w="3406"/>
        <w:gridCol w:w="2407"/>
      </w:tblGrid>
      <w:tr>
        <w:trPr>
          <w:trHeight w:val="450" w:hRule="atLeast"/>
        </w:trPr>
        <w:tc>
          <w:tcPr>
            <w:tcW w:w="1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C5E0B3" w:val="clear"/>
            <w:tcMar>
              <w:left w:w="58" w:type="dxa"/>
            </w:tcMar>
          </w:tcPr>
          <w:p>
            <w:pPr>
              <w:pStyle w:val="TableParagraph"/>
              <w:spacing w:lineRule="exact" w:line="224"/>
              <w:ind w:left="59" w:right="53" w:hanging="0"/>
              <w:jc w:val="center"/>
              <w:rPr>
                <w:sz w:val="20"/>
              </w:rPr>
            </w:pPr>
            <w:r>
              <w:rPr>
                <w:sz w:val="20"/>
              </w:rPr>
              <w:t>Denominazione sotto-</w:t>
            </w:r>
          </w:p>
          <w:p>
            <w:pPr>
              <w:pStyle w:val="TableParagraph"/>
              <w:spacing w:lineRule="exact" w:line="206"/>
              <w:ind w:left="59" w:right="53" w:hanging="0"/>
              <w:jc w:val="center"/>
              <w:rPr>
                <w:sz w:val="20"/>
              </w:rPr>
            </w:pPr>
            <w:r>
              <w:rPr>
                <w:sz w:val="20"/>
              </w:rPr>
              <w:t>sezione livello 1</w:t>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C5E0B3" w:val="clear"/>
            <w:tcMar>
              <w:left w:w="58" w:type="dxa"/>
            </w:tcMar>
          </w:tcPr>
          <w:p>
            <w:pPr>
              <w:pStyle w:val="TableParagraph"/>
              <w:spacing w:lineRule="exact" w:line="224"/>
              <w:ind w:left="239" w:right="228" w:hanging="0"/>
              <w:jc w:val="center"/>
              <w:rPr>
                <w:sz w:val="20"/>
              </w:rPr>
            </w:pPr>
            <w:r>
              <w:rPr>
                <w:sz w:val="20"/>
              </w:rPr>
              <w:t>Denominazione sotto-</w:t>
            </w:r>
          </w:p>
          <w:p>
            <w:pPr>
              <w:pStyle w:val="TableParagraph"/>
              <w:spacing w:lineRule="exact" w:line="206"/>
              <w:ind w:left="239" w:right="227" w:hanging="0"/>
              <w:jc w:val="center"/>
              <w:rPr>
                <w:sz w:val="20"/>
              </w:rPr>
            </w:pPr>
            <w:r>
              <w:rPr>
                <w:sz w:val="20"/>
              </w:rPr>
              <w:t>sezione 2 livello</w:t>
            </w:r>
          </w:p>
        </w:tc>
        <w:tc>
          <w:tcPr>
            <w:tcW w:w="2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C5E0B3" w:val="clear"/>
            <w:tcMar>
              <w:left w:w="58" w:type="dxa"/>
            </w:tcMar>
          </w:tcPr>
          <w:p>
            <w:pPr>
              <w:pStyle w:val="TableParagraph"/>
              <w:spacing w:before="110" w:after="0"/>
              <w:ind w:left="503" w:hanging="0"/>
              <w:rPr>
                <w:sz w:val="20"/>
              </w:rPr>
            </w:pPr>
            <w:r>
              <w:rPr>
                <w:sz w:val="20"/>
              </w:rPr>
              <w:t>Riferimento normativo</w:t>
            </w:r>
          </w:p>
        </w:tc>
        <w:tc>
          <w:tcPr>
            <w:tcW w:w="20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C5E0B3" w:val="clear"/>
            <w:tcMar>
              <w:left w:w="58" w:type="dxa"/>
            </w:tcMar>
          </w:tcPr>
          <w:p>
            <w:pPr>
              <w:pStyle w:val="TableParagraph"/>
              <w:spacing w:lineRule="exact" w:line="224"/>
              <w:ind w:left="232" w:right="220" w:hanging="0"/>
              <w:jc w:val="center"/>
              <w:rPr>
                <w:sz w:val="20"/>
              </w:rPr>
            </w:pPr>
            <w:r>
              <w:rPr>
                <w:sz w:val="20"/>
              </w:rPr>
              <w:t>Denominazione del</w:t>
            </w:r>
          </w:p>
          <w:p>
            <w:pPr>
              <w:pStyle w:val="TableParagraph"/>
              <w:spacing w:lineRule="exact" w:line="206"/>
              <w:ind w:left="231" w:right="220" w:hanging="0"/>
              <w:jc w:val="center"/>
              <w:rPr>
                <w:sz w:val="20"/>
              </w:rPr>
            </w:pPr>
            <w:r>
              <w:rPr>
                <w:sz w:val="20"/>
              </w:rPr>
              <w:t>singolo obbligo</w:t>
            </w:r>
          </w:p>
        </w:tc>
        <w:tc>
          <w:tcPr>
            <w:tcW w:w="34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C5E0B3" w:val="clear"/>
            <w:tcMar>
              <w:left w:w="58" w:type="dxa"/>
            </w:tcMar>
          </w:tcPr>
          <w:p>
            <w:pPr>
              <w:pStyle w:val="TableParagraph"/>
              <w:spacing w:before="110" w:after="0"/>
              <w:ind w:left="838" w:hanging="0"/>
              <w:rPr>
                <w:sz w:val="20"/>
              </w:rPr>
            </w:pPr>
            <w:r>
              <w:rPr>
                <w:sz w:val="20"/>
              </w:rPr>
              <w:t>Contenuti dell'obbligo</w:t>
            </w:r>
          </w:p>
        </w:tc>
        <w:tc>
          <w:tcPr>
            <w:tcW w:w="24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C5E0B3" w:val="clear"/>
            <w:tcMar>
              <w:left w:w="58" w:type="dxa"/>
            </w:tcMar>
          </w:tcPr>
          <w:p>
            <w:pPr>
              <w:pStyle w:val="TableParagraph"/>
              <w:spacing w:lineRule="exact" w:line="224"/>
              <w:ind w:left="113" w:right="112" w:hanging="0"/>
              <w:jc w:val="center"/>
              <w:rPr>
                <w:sz w:val="20"/>
              </w:rPr>
            </w:pPr>
            <w:r>
              <w:rPr>
                <w:sz w:val="20"/>
              </w:rPr>
              <w:t>Tempo di pubblicazione/</w:t>
            </w:r>
          </w:p>
          <w:p>
            <w:pPr>
              <w:pStyle w:val="TableParagraph"/>
              <w:spacing w:lineRule="exact" w:line="206"/>
              <w:ind w:left="113" w:right="112" w:hanging="0"/>
              <w:jc w:val="center"/>
              <w:rPr>
                <w:sz w:val="20"/>
              </w:rPr>
            </w:pPr>
            <w:r>
              <w:rPr>
                <w:sz w:val="20"/>
              </w:rPr>
              <w:t>Aggiornamento</w:t>
            </w:r>
          </w:p>
        </w:tc>
      </w:tr>
      <w:tr>
        <w:trPr>
          <w:trHeight w:val="458" w:hRule="atLeast"/>
        </w:trPr>
        <w:tc>
          <w:tcPr>
            <w:tcW w:w="191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rPr>
                <w:rFonts w:ascii="Times New Roman" w:hAnsi="Times New Roman"/>
                <w:sz w:val="18"/>
              </w:rPr>
            </w:pPr>
            <w:r>
              <w:rPr>
                <w:rFonts w:ascii="Times New Roman" w:hAnsi="Times New Roman"/>
                <w:sz w:val="18"/>
              </w:rPr>
            </w:r>
          </w:p>
        </w:tc>
        <w:tc>
          <w:tcPr>
            <w:tcW w:w="226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rPr>
                <w:rFonts w:ascii="Times New Roman" w:hAnsi="Times New Roman"/>
                <w:sz w:val="18"/>
              </w:rPr>
            </w:pPr>
            <w:r>
              <w:rPr>
                <w:rFonts w:ascii="Times New Roman" w:hAnsi="Times New Roman"/>
                <w:sz w:val="18"/>
              </w:rPr>
            </w:r>
          </w:p>
        </w:tc>
        <w:tc>
          <w:tcPr>
            <w:tcW w:w="2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spacing w:lineRule="atLeast" w:line="220" w:before="2" w:after="0"/>
              <w:ind w:left="71" w:hanging="1"/>
              <w:rPr>
                <w:sz w:val="20"/>
              </w:rPr>
            </w:pPr>
            <w:r>
              <w:rPr>
                <w:sz w:val="20"/>
              </w:rPr>
              <w:t>Art. 15, c. 1, lett. c), d.lgs. n. 33/2013</w:t>
            </w:r>
          </w:p>
        </w:tc>
        <w:tc>
          <w:tcPr>
            <w:tcW w:w="202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rPr>
                <w:rFonts w:ascii="Times New Roman" w:hAnsi="Times New Roman"/>
                <w:sz w:val="18"/>
              </w:rPr>
            </w:pPr>
            <w:r>
              <w:rPr>
                <w:rFonts w:ascii="Times New Roman" w:hAnsi="Times New Roman"/>
                <w:sz w:val="18"/>
              </w:rPr>
            </w:r>
          </w:p>
        </w:tc>
        <w:tc>
          <w:tcPr>
            <w:tcW w:w="34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spacing w:before="115" w:after="0"/>
              <w:ind w:left="70" w:hanging="0"/>
              <w:rPr>
                <w:sz w:val="20"/>
              </w:rPr>
            </w:pPr>
            <w:r>
              <w:rPr>
                <w:sz w:val="20"/>
              </w:rPr>
              <w:t>Dati relative altri incarichi</w:t>
            </w:r>
          </w:p>
        </w:tc>
        <w:tc>
          <w:tcPr>
            <w:tcW w:w="240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rPr>
                <w:rFonts w:ascii="Times New Roman" w:hAnsi="Times New Roman"/>
                <w:sz w:val="18"/>
              </w:rPr>
            </w:pPr>
            <w:r>
              <w:rPr>
                <w:rFonts w:ascii="Times New Roman" w:hAnsi="Times New Roman"/>
                <w:sz w:val="18"/>
              </w:rPr>
            </w:r>
          </w:p>
        </w:tc>
      </w:tr>
      <w:tr>
        <w:trPr>
          <w:trHeight w:val="510" w:hRule="atLeast"/>
        </w:trPr>
        <w:tc>
          <w:tcPr>
            <w:tcW w:w="191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rPr>
                <w:sz w:val="2"/>
                <w:szCs w:val="2"/>
              </w:rPr>
            </w:pPr>
            <w:r>
              <w:rPr>
                <w:sz w:val="2"/>
                <w:szCs w:val="2"/>
              </w:rPr>
            </w:r>
          </w:p>
        </w:tc>
        <w:tc>
          <w:tcPr>
            <w:tcW w:w="226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rPr>
                <w:sz w:val="2"/>
                <w:szCs w:val="2"/>
              </w:rPr>
            </w:pPr>
            <w:r>
              <w:rPr>
                <w:sz w:val="2"/>
                <w:szCs w:val="2"/>
              </w:rPr>
            </w:r>
          </w:p>
        </w:tc>
        <w:tc>
          <w:tcPr>
            <w:tcW w:w="2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spacing w:before="29" w:after="0"/>
              <w:ind w:left="71" w:hanging="0"/>
              <w:rPr>
                <w:sz w:val="20"/>
              </w:rPr>
            </w:pPr>
            <w:r>
              <w:rPr>
                <w:sz w:val="20"/>
              </w:rPr>
              <w:t>Art. 15, c. 2, d.lgs. n. 33/2013</w:t>
            </w:r>
          </w:p>
        </w:tc>
        <w:tc>
          <w:tcPr>
            <w:tcW w:w="202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rPr>
                <w:sz w:val="2"/>
                <w:szCs w:val="2"/>
              </w:rPr>
            </w:pPr>
            <w:r>
              <w:rPr>
                <w:sz w:val="2"/>
                <w:szCs w:val="2"/>
              </w:rPr>
            </w:r>
          </w:p>
        </w:tc>
        <w:tc>
          <w:tcPr>
            <w:tcW w:w="34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spacing w:before="142" w:after="0"/>
              <w:ind w:left="70" w:hanging="0"/>
              <w:rPr>
                <w:sz w:val="20"/>
              </w:rPr>
            </w:pPr>
            <w:r>
              <w:rPr>
                <w:sz w:val="20"/>
              </w:rPr>
              <w:t>Elenchi Consulenti</w:t>
            </w:r>
          </w:p>
        </w:tc>
        <w:tc>
          <w:tcPr>
            <w:tcW w:w="240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rPr>
                <w:sz w:val="2"/>
                <w:szCs w:val="2"/>
              </w:rPr>
            </w:pPr>
            <w:r>
              <w:rPr>
                <w:sz w:val="2"/>
                <w:szCs w:val="2"/>
              </w:rPr>
            </w:r>
          </w:p>
        </w:tc>
      </w:tr>
      <w:tr>
        <w:trPr>
          <w:trHeight w:val="225" w:hRule="atLeast"/>
        </w:trPr>
        <w:tc>
          <w:tcPr>
            <w:tcW w:w="191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rPr>
                <w:sz w:val="2"/>
                <w:szCs w:val="2"/>
              </w:rPr>
            </w:pPr>
            <w:r>
              <w:rPr>
                <w:sz w:val="2"/>
                <w:szCs w:val="2"/>
              </w:rPr>
            </w:r>
          </w:p>
        </w:tc>
        <w:tc>
          <w:tcPr>
            <w:tcW w:w="226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rPr>
                <w:sz w:val="2"/>
                <w:szCs w:val="2"/>
              </w:rPr>
            </w:pPr>
            <w:r>
              <w:rPr>
                <w:sz w:val="2"/>
                <w:szCs w:val="2"/>
              </w:rPr>
            </w:r>
          </w:p>
        </w:tc>
        <w:tc>
          <w:tcPr>
            <w:tcW w:w="2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spacing w:lineRule="exact" w:line="205"/>
              <w:ind w:left="71" w:hanging="0"/>
              <w:rPr>
                <w:sz w:val="20"/>
              </w:rPr>
            </w:pPr>
            <w:r>
              <w:rPr>
                <w:sz w:val="20"/>
              </w:rPr>
              <w:t>Art. 53, c. 14, d.lgs. n. 165/2001</w:t>
            </w:r>
          </w:p>
        </w:tc>
        <w:tc>
          <w:tcPr>
            <w:tcW w:w="202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rPr>
                <w:sz w:val="2"/>
                <w:szCs w:val="2"/>
              </w:rPr>
            </w:pPr>
            <w:r>
              <w:rPr>
                <w:sz w:val="2"/>
                <w:szCs w:val="2"/>
              </w:rPr>
            </w:r>
          </w:p>
        </w:tc>
        <w:tc>
          <w:tcPr>
            <w:tcW w:w="34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spacing w:lineRule="exact" w:line="205"/>
              <w:ind w:left="70" w:hanging="0"/>
              <w:rPr>
                <w:sz w:val="20"/>
              </w:rPr>
            </w:pPr>
            <w:r>
              <w:rPr>
                <w:sz w:val="20"/>
              </w:rPr>
              <w:t>Insussistenza conflitti interesse</w:t>
            </w:r>
          </w:p>
        </w:tc>
        <w:tc>
          <w:tcPr>
            <w:tcW w:w="240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rPr>
                <w:sz w:val="2"/>
                <w:szCs w:val="2"/>
              </w:rPr>
            </w:pPr>
            <w:r>
              <w:rPr>
                <w:sz w:val="2"/>
                <w:szCs w:val="2"/>
              </w:rPr>
            </w:r>
          </w:p>
        </w:tc>
      </w:tr>
    </w:tbl>
    <w:p>
      <w:pPr>
        <w:pStyle w:val="Corpodeltesto"/>
        <w:rPr>
          <w:rFonts w:ascii="Times New Roman" w:hAnsi="Times New Roman"/>
          <w:sz w:val="20"/>
        </w:rPr>
      </w:pPr>
      <w:r>
        <w:rPr>
          <w:rFonts w:ascii="Times New Roman" w:hAnsi="Times New Roman"/>
          <w:sz w:val="20"/>
        </w:rPr>
      </w:r>
    </w:p>
    <w:p>
      <w:pPr>
        <w:pStyle w:val="Corpodeltesto"/>
        <w:rPr>
          <w:rFonts w:ascii="Times New Roman" w:hAnsi="Times New Roman"/>
          <w:sz w:val="20"/>
        </w:rPr>
      </w:pPr>
      <w:r>
        <w:rPr>
          <w:rFonts w:ascii="Times New Roman" w:hAnsi="Times New Roman"/>
          <w:sz w:val="20"/>
        </w:rPr>
      </w:r>
    </w:p>
    <w:p>
      <w:pPr>
        <w:pStyle w:val="Corpodeltesto"/>
        <w:rPr>
          <w:rFonts w:ascii="Times New Roman" w:hAnsi="Times New Roman"/>
          <w:sz w:val="20"/>
        </w:rPr>
      </w:pPr>
      <w:r>
        <w:rPr>
          <w:rFonts w:ascii="Times New Roman" w:hAnsi="Times New Roman"/>
          <w:sz w:val="20"/>
        </w:rPr>
      </w:r>
    </w:p>
    <w:p>
      <w:pPr>
        <w:pStyle w:val="Corpodeltesto"/>
        <w:rPr>
          <w:rFonts w:ascii="Times New Roman" w:hAnsi="Times New Roman"/>
          <w:sz w:val="12"/>
        </w:rPr>
      </w:pPr>
      <w:r>
        <w:rPr>
          <w:rFonts w:ascii="Times New Roman" w:hAnsi="Times New Roman"/>
          <w:sz w:val="12"/>
        </w:rPr>
      </w:r>
    </w:p>
    <w:tbl>
      <w:tblPr>
        <w:tblStyle w:val="TableNormal"/>
        <w:tblW w:w="14782" w:type="dxa"/>
        <w:jc w:val="left"/>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8" w:type="dxa"/>
          <w:bottom w:w="0" w:type="dxa"/>
          <w:right w:w="108" w:type="dxa"/>
        </w:tblCellMar>
        <w:tblLook w:firstRow="1" w:noVBand="0" w:lastRow="1" w:firstColumn="1" w:lastColumn="1" w:noHBand="0" w:val="01e0"/>
      </w:tblPr>
      <w:tblGrid>
        <w:gridCol w:w="1908"/>
        <w:gridCol w:w="2263"/>
        <w:gridCol w:w="2789"/>
        <w:gridCol w:w="2021"/>
        <w:gridCol w:w="3395"/>
        <w:gridCol w:w="2405"/>
      </w:tblGrid>
      <w:tr>
        <w:trPr>
          <w:trHeight w:val="448" w:hRule="atLeast"/>
        </w:trPr>
        <w:tc>
          <w:tcPr>
            <w:tcW w:w="19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C5E0B3" w:val="clear"/>
            <w:tcMar>
              <w:left w:w="58" w:type="dxa"/>
            </w:tcMar>
          </w:tcPr>
          <w:p>
            <w:pPr>
              <w:pStyle w:val="TableParagraph"/>
              <w:spacing w:lineRule="exact" w:line="223"/>
              <w:ind w:left="57" w:right="50" w:hanging="0"/>
              <w:jc w:val="center"/>
              <w:rPr>
                <w:sz w:val="20"/>
              </w:rPr>
            </w:pPr>
            <w:r>
              <w:rPr>
                <w:sz w:val="20"/>
              </w:rPr>
              <w:t>Denominazione sotto-</w:t>
            </w:r>
          </w:p>
          <w:p>
            <w:pPr>
              <w:pStyle w:val="TableParagraph"/>
              <w:spacing w:lineRule="exact" w:line="205"/>
              <w:ind w:left="57" w:right="50" w:hanging="0"/>
              <w:jc w:val="center"/>
              <w:rPr>
                <w:sz w:val="20"/>
              </w:rPr>
            </w:pPr>
            <w:r>
              <w:rPr>
                <w:sz w:val="20"/>
              </w:rPr>
              <w:t>sezione livello 1</w:t>
            </w:r>
          </w:p>
        </w:tc>
        <w:tc>
          <w:tcPr>
            <w:tcW w:w="22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C5E0B3" w:val="clear"/>
            <w:tcMar>
              <w:left w:w="58" w:type="dxa"/>
            </w:tcMar>
          </w:tcPr>
          <w:p>
            <w:pPr>
              <w:pStyle w:val="TableParagraph"/>
              <w:spacing w:lineRule="exact" w:line="223"/>
              <w:ind w:left="237" w:right="225" w:hanging="0"/>
              <w:jc w:val="center"/>
              <w:rPr>
                <w:sz w:val="20"/>
              </w:rPr>
            </w:pPr>
            <w:r>
              <w:rPr>
                <w:sz w:val="20"/>
              </w:rPr>
              <w:t>Denominazione sotto-</w:t>
            </w:r>
          </w:p>
          <w:p>
            <w:pPr>
              <w:pStyle w:val="TableParagraph"/>
              <w:spacing w:lineRule="exact" w:line="205"/>
              <w:ind w:left="237" w:right="224" w:hanging="0"/>
              <w:jc w:val="center"/>
              <w:rPr>
                <w:sz w:val="20"/>
              </w:rPr>
            </w:pPr>
            <w:r>
              <w:rPr>
                <w:sz w:val="20"/>
              </w:rPr>
              <w:t>sezione 2 livello</w:t>
            </w:r>
          </w:p>
        </w:tc>
        <w:tc>
          <w:tcPr>
            <w:tcW w:w="27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C5E0B3" w:val="clear"/>
            <w:tcMar>
              <w:left w:w="58" w:type="dxa"/>
            </w:tcMar>
          </w:tcPr>
          <w:p>
            <w:pPr>
              <w:pStyle w:val="TableParagraph"/>
              <w:spacing w:before="110" w:after="0"/>
              <w:ind w:left="238" w:right="228" w:hanging="0"/>
              <w:jc w:val="center"/>
              <w:rPr>
                <w:sz w:val="20"/>
              </w:rPr>
            </w:pPr>
            <w:r>
              <w:rPr>
                <w:sz w:val="20"/>
              </w:rPr>
              <w:t>Riferimento normativo</w:t>
            </w:r>
          </w:p>
        </w:tc>
        <w:tc>
          <w:tcPr>
            <w:tcW w:w="20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C5E0B3" w:val="clear"/>
            <w:tcMar>
              <w:left w:w="58" w:type="dxa"/>
            </w:tcMar>
          </w:tcPr>
          <w:p>
            <w:pPr>
              <w:pStyle w:val="TableParagraph"/>
              <w:spacing w:lineRule="exact" w:line="223"/>
              <w:ind w:left="228" w:right="219" w:hanging="0"/>
              <w:jc w:val="center"/>
              <w:rPr>
                <w:sz w:val="20"/>
              </w:rPr>
            </w:pPr>
            <w:r>
              <w:rPr>
                <w:sz w:val="20"/>
              </w:rPr>
              <w:t>Denominazione del</w:t>
            </w:r>
          </w:p>
          <w:p>
            <w:pPr>
              <w:pStyle w:val="TableParagraph"/>
              <w:spacing w:lineRule="exact" w:line="205"/>
              <w:ind w:left="226" w:right="219" w:hanging="0"/>
              <w:jc w:val="center"/>
              <w:rPr>
                <w:sz w:val="20"/>
              </w:rPr>
            </w:pPr>
            <w:r>
              <w:rPr>
                <w:sz w:val="20"/>
              </w:rPr>
              <w:t>singolo obbligo</w:t>
            </w:r>
          </w:p>
        </w:tc>
        <w:tc>
          <w:tcPr>
            <w:tcW w:w="3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C5E0B3" w:val="clear"/>
            <w:tcMar>
              <w:left w:w="58" w:type="dxa"/>
            </w:tcMar>
          </w:tcPr>
          <w:p>
            <w:pPr>
              <w:pStyle w:val="TableParagraph"/>
              <w:spacing w:before="110" w:after="0"/>
              <w:ind w:left="834" w:hanging="0"/>
              <w:rPr>
                <w:sz w:val="20"/>
              </w:rPr>
            </w:pPr>
            <w:r>
              <w:rPr>
                <w:sz w:val="20"/>
              </w:rPr>
              <w:t>Contenuti dell'obbligo</w:t>
            </w:r>
          </w:p>
        </w:tc>
        <w:tc>
          <w:tcPr>
            <w:tcW w:w="2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C5E0B3" w:val="clear"/>
            <w:tcMar>
              <w:left w:w="58" w:type="dxa"/>
            </w:tcMar>
          </w:tcPr>
          <w:p>
            <w:pPr>
              <w:pStyle w:val="TableParagraph"/>
              <w:spacing w:lineRule="exact" w:line="223"/>
              <w:ind w:left="115" w:right="105" w:hanging="0"/>
              <w:jc w:val="center"/>
              <w:rPr>
                <w:sz w:val="20"/>
              </w:rPr>
            </w:pPr>
            <w:r>
              <w:rPr>
                <w:sz w:val="20"/>
              </w:rPr>
              <w:t>Tempo di pubblicazione/</w:t>
            </w:r>
          </w:p>
          <w:p>
            <w:pPr>
              <w:pStyle w:val="TableParagraph"/>
              <w:spacing w:lineRule="exact" w:line="205"/>
              <w:ind w:left="115" w:right="106" w:hanging="0"/>
              <w:jc w:val="center"/>
              <w:rPr>
                <w:sz w:val="20"/>
              </w:rPr>
            </w:pPr>
            <w:r>
              <w:rPr>
                <w:sz w:val="20"/>
              </w:rPr>
              <w:t>Aggiornamento</w:t>
            </w:r>
          </w:p>
        </w:tc>
      </w:tr>
      <w:tr>
        <w:trPr>
          <w:trHeight w:val="1014" w:hRule="atLeast"/>
        </w:trPr>
        <w:tc>
          <w:tcPr>
            <w:tcW w:w="190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rPr>
                <w:rFonts w:ascii="Times New Roman" w:hAnsi="Times New Roman"/>
              </w:rPr>
            </w:pPr>
            <w:r>
              <w:rPr>
                <w:rFonts w:ascii="Times New Roman" w:hAnsi="Times New Roman"/>
              </w:rPr>
            </w:r>
          </w:p>
          <w:p>
            <w:pPr>
              <w:pStyle w:val="TableParagraph"/>
              <w:rPr>
                <w:rFonts w:ascii="Times New Roman" w:hAnsi="Times New Roman"/>
              </w:rPr>
            </w:pPr>
            <w:r>
              <w:rPr>
                <w:rFonts w:ascii="Times New Roman" w:hAnsi="Times New Roman"/>
              </w:rPr>
            </w:r>
          </w:p>
          <w:p>
            <w:pPr>
              <w:pStyle w:val="TableParagraph"/>
              <w:rPr>
                <w:rFonts w:ascii="Times New Roman" w:hAnsi="Times New Roman"/>
              </w:rPr>
            </w:pPr>
            <w:r>
              <w:rPr>
                <w:rFonts w:ascii="Times New Roman" w:hAnsi="Times New Roman"/>
              </w:rPr>
            </w:r>
          </w:p>
          <w:p>
            <w:pPr>
              <w:pStyle w:val="TableParagraph"/>
              <w:rPr>
                <w:rFonts w:ascii="Times New Roman" w:hAnsi="Times New Roman"/>
              </w:rPr>
            </w:pPr>
            <w:r>
              <w:rPr>
                <w:rFonts w:ascii="Times New Roman" w:hAnsi="Times New Roman"/>
              </w:rPr>
            </w:r>
          </w:p>
          <w:p>
            <w:pPr>
              <w:pStyle w:val="TableParagraph"/>
              <w:rPr>
                <w:rFonts w:ascii="Times New Roman" w:hAnsi="Times New Roman"/>
              </w:rPr>
            </w:pPr>
            <w:r>
              <w:rPr>
                <w:rFonts w:ascii="Times New Roman" w:hAnsi="Times New Roman"/>
              </w:rPr>
            </w:r>
          </w:p>
          <w:p>
            <w:pPr>
              <w:pStyle w:val="TableParagraph"/>
              <w:rPr>
                <w:rFonts w:ascii="Times New Roman" w:hAnsi="Times New Roman"/>
              </w:rPr>
            </w:pPr>
            <w:r>
              <w:rPr>
                <w:rFonts w:ascii="Times New Roman" w:hAnsi="Times New Roman"/>
              </w:rPr>
            </w:r>
          </w:p>
          <w:p>
            <w:pPr>
              <w:pStyle w:val="TableParagraph"/>
              <w:spacing w:before="9" w:after="0"/>
              <w:rPr>
                <w:rFonts w:ascii="Times New Roman" w:hAnsi="Times New Roman"/>
                <w:sz w:val="26"/>
              </w:rPr>
            </w:pPr>
            <w:r>
              <w:rPr>
                <w:rFonts w:ascii="Times New Roman" w:hAnsi="Times New Roman"/>
                <w:sz w:val="26"/>
              </w:rPr>
            </w:r>
          </w:p>
          <w:p>
            <w:pPr>
              <w:pStyle w:val="TableParagraph"/>
              <w:ind w:left="343" w:hanging="0"/>
              <w:rPr>
                <w:sz w:val="20"/>
              </w:rPr>
            </w:pPr>
            <w:r>
              <w:rPr>
                <w:sz w:val="20"/>
              </w:rPr>
              <w:t>Enti Controllati</w:t>
            </w:r>
          </w:p>
        </w:tc>
        <w:tc>
          <w:tcPr>
            <w:tcW w:w="22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rPr>
                <w:rFonts w:ascii="Times New Roman" w:hAnsi="Times New Roman"/>
              </w:rPr>
            </w:pPr>
            <w:r>
              <w:rPr>
                <w:rFonts w:ascii="Times New Roman" w:hAnsi="Times New Roman"/>
              </w:rPr>
            </w:r>
          </w:p>
          <w:p>
            <w:pPr>
              <w:pStyle w:val="TableParagraph"/>
              <w:spacing w:before="141" w:after="0"/>
              <w:ind w:left="350" w:hanging="0"/>
              <w:rPr>
                <w:sz w:val="20"/>
              </w:rPr>
            </w:pPr>
            <w:r>
              <w:rPr>
                <w:sz w:val="20"/>
              </w:rPr>
              <w:t>Enti pubblici vigilati</w:t>
            </w:r>
          </w:p>
        </w:tc>
        <w:tc>
          <w:tcPr>
            <w:tcW w:w="27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spacing w:before="5" w:after="0"/>
              <w:rPr>
                <w:rFonts w:ascii="Times New Roman" w:hAnsi="Times New Roman"/>
                <w:sz w:val="24"/>
              </w:rPr>
            </w:pPr>
            <w:r>
              <w:rPr>
                <w:rFonts w:ascii="Times New Roman" w:hAnsi="Times New Roman"/>
                <w:sz w:val="24"/>
              </w:rPr>
            </w:r>
          </w:p>
          <w:p>
            <w:pPr>
              <w:pStyle w:val="TableParagraph"/>
              <w:ind w:left="98" w:hanging="0"/>
              <w:rPr>
                <w:sz w:val="20"/>
              </w:rPr>
            </w:pPr>
            <w:r>
              <w:rPr>
                <w:sz w:val="20"/>
              </w:rPr>
              <w:t>(art. 22, c.1,2,3, d.lgs. n. 33/2013)</w:t>
            </w:r>
          </w:p>
          <w:p>
            <w:pPr>
              <w:pStyle w:val="TableParagraph"/>
              <w:ind w:left="96" w:hanging="0"/>
              <w:rPr>
                <w:sz w:val="20"/>
              </w:rPr>
            </w:pPr>
            <w:r>
              <w:rPr>
                <w:sz w:val="20"/>
              </w:rPr>
              <w:t>(art. 20, c.1,2, 3 d.lgs. n. 39/2013)</w:t>
            </w:r>
          </w:p>
        </w:tc>
        <w:tc>
          <w:tcPr>
            <w:tcW w:w="20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rPr>
                <w:rFonts w:ascii="Times New Roman" w:hAnsi="Times New Roman"/>
              </w:rPr>
            </w:pPr>
            <w:r>
              <w:rPr>
                <w:rFonts w:ascii="Times New Roman" w:hAnsi="Times New Roman"/>
              </w:rPr>
            </w:r>
          </w:p>
          <w:p>
            <w:pPr>
              <w:pStyle w:val="TableParagraph"/>
              <w:spacing w:before="141" w:after="0"/>
              <w:ind w:right="218" w:hanging="0"/>
              <w:jc w:val="right"/>
              <w:rPr>
                <w:sz w:val="20"/>
              </w:rPr>
            </w:pPr>
            <w:r>
              <w:rPr>
                <w:sz w:val="20"/>
              </w:rPr>
              <w:t>Enti pubblici vigilati</w:t>
            </w:r>
          </w:p>
        </w:tc>
        <w:tc>
          <w:tcPr>
            <w:tcW w:w="3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tabs>
                <w:tab w:val="left" w:pos="1523" w:leader="none"/>
                <w:tab w:val="left" w:pos="2949" w:leader="none"/>
              </w:tabs>
              <w:ind w:left="71" w:right="57" w:hanging="0"/>
              <w:jc w:val="both"/>
              <w:rPr>
                <w:sz w:val="18"/>
              </w:rPr>
            </w:pPr>
            <w:r>
              <w:rPr>
                <w:sz w:val="18"/>
              </w:rPr>
              <w:t>Elenco, ragione sociale, % partecipazione, onere gravante Ente, Rappresentanti, Bilanci ultimi 3 esercizi, incarichi amministratori, dichiarazione</w:t>
            </w:r>
            <w:r>
              <w:rPr>
                <w:rFonts w:ascii="Times New Roman" w:hAnsi="Times New Roman"/>
                <w:sz w:val="18"/>
              </w:rPr>
              <w:tab/>
            </w:r>
            <w:r>
              <w:rPr>
                <w:sz w:val="18"/>
              </w:rPr>
              <w:t>insussistenza</w:t>
            </w:r>
            <w:r>
              <w:rPr>
                <w:rFonts w:ascii="Times New Roman" w:hAnsi="Times New Roman"/>
                <w:sz w:val="18"/>
              </w:rPr>
              <w:tab/>
            </w:r>
            <w:r>
              <w:rPr>
                <w:sz w:val="18"/>
              </w:rPr>
              <w:t>cause</w:t>
            </w:r>
          </w:p>
          <w:p>
            <w:pPr>
              <w:pStyle w:val="TableParagraph"/>
              <w:spacing w:lineRule="exact" w:line="184"/>
              <w:ind w:left="71" w:hanging="0"/>
              <w:jc w:val="both"/>
              <w:rPr>
                <w:sz w:val="18"/>
              </w:rPr>
            </w:pPr>
            <w:r>
              <w:rPr>
                <w:sz w:val="18"/>
              </w:rPr>
              <w:t>inconferibilità e incompatibilità incarico</w:t>
            </w:r>
          </w:p>
        </w:tc>
        <w:tc>
          <w:tcPr>
            <w:tcW w:w="2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ind w:left="111" w:right="106" w:hanging="0"/>
              <w:jc w:val="center"/>
              <w:rPr>
                <w:sz w:val="20"/>
              </w:rPr>
            </w:pPr>
            <w:r>
              <w:rPr>
                <w:sz w:val="20"/>
              </w:rPr>
              <w:t>Annuale</w:t>
            </w:r>
          </w:p>
        </w:tc>
      </w:tr>
      <w:tr>
        <w:trPr>
          <w:trHeight w:val="1012" w:hRule="atLeast"/>
        </w:trPr>
        <w:tc>
          <w:tcPr>
            <w:tcW w:w="190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rPr>
                <w:sz w:val="2"/>
                <w:szCs w:val="2"/>
              </w:rPr>
            </w:pPr>
            <w:r>
              <w:rPr>
                <w:sz w:val="2"/>
                <w:szCs w:val="2"/>
              </w:rPr>
            </w:r>
          </w:p>
        </w:tc>
        <w:tc>
          <w:tcPr>
            <w:tcW w:w="22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rPr>
                <w:rFonts w:ascii="Times New Roman" w:hAnsi="Times New Roman"/>
              </w:rPr>
            </w:pPr>
            <w:r>
              <w:rPr>
                <w:rFonts w:ascii="Times New Roman" w:hAnsi="Times New Roman"/>
              </w:rPr>
            </w:r>
          </w:p>
          <w:p>
            <w:pPr>
              <w:pStyle w:val="TableParagraph"/>
              <w:spacing w:before="138" w:after="0"/>
              <w:ind w:left="410" w:hanging="0"/>
              <w:rPr>
                <w:sz w:val="20"/>
              </w:rPr>
            </w:pPr>
            <w:r>
              <w:rPr>
                <w:sz w:val="20"/>
              </w:rPr>
              <w:t>Società partecipate</w:t>
            </w:r>
          </w:p>
        </w:tc>
        <w:tc>
          <w:tcPr>
            <w:tcW w:w="27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spacing w:before="2" w:after="0"/>
              <w:rPr>
                <w:rFonts w:ascii="Times New Roman" w:hAnsi="Times New Roman"/>
                <w:sz w:val="24"/>
              </w:rPr>
            </w:pPr>
            <w:r>
              <w:rPr>
                <w:rFonts w:ascii="Times New Roman" w:hAnsi="Times New Roman"/>
                <w:sz w:val="24"/>
              </w:rPr>
            </w:r>
          </w:p>
          <w:p>
            <w:pPr>
              <w:pStyle w:val="TableParagraph"/>
              <w:ind w:left="98" w:hanging="0"/>
              <w:rPr>
                <w:sz w:val="20"/>
              </w:rPr>
            </w:pPr>
            <w:r>
              <w:rPr>
                <w:sz w:val="20"/>
              </w:rPr>
              <w:t>(art. 22, c.1,2,3, d.lgs. n. 33/2013)</w:t>
            </w:r>
          </w:p>
          <w:p>
            <w:pPr>
              <w:pStyle w:val="TableParagraph"/>
              <w:ind w:left="96" w:hanging="0"/>
              <w:rPr>
                <w:sz w:val="20"/>
              </w:rPr>
            </w:pPr>
            <w:r>
              <w:rPr>
                <w:sz w:val="20"/>
              </w:rPr>
              <w:t>(art. 20, c.1,2, 3 d.lgs. n. 39/2013)</w:t>
            </w:r>
          </w:p>
        </w:tc>
        <w:tc>
          <w:tcPr>
            <w:tcW w:w="20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rPr>
                <w:rFonts w:ascii="Times New Roman" w:hAnsi="Times New Roman"/>
              </w:rPr>
            </w:pPr>
            <w:r>
              <w:rPr>
                <w:rFonts w:ascii="Times New Roman" w:hAnsi="Times New Roman"/>
              </w:rPr>
            </w:r>
          </w:p>
          <w:p>
            <w:pPr>
              <w:pStyle w:val="TableParagraph"/>
              <w:spacing w:before="138" w:after="0"/>
              <w:ind w:right="277" w:hanging="0"/>
              <w:jc w:val="right"/>
              <w:rPr>
                <w:sz w:val="20"/>
              </w:rPr>
            </w:pPr>
            <w:r>
              <w:rPr>
                <w:sz w:val="20"/>
              </w:rPr>
              <w:t>Società partecipate</w:t>
            </w:r>
          </w:p>
        </w:tc>
        <w:tc>
          <w:tcPr>
            <w:tcW w:w="3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tabs>
                <w:tab w:val="left" w:pos="1523" w:leader="none"/>
                <w:tab w:val="left" w:pos="2949" w:leader="none"/>
              </w:tabs>
              <w:ind w:left="71" w:right="57" w:hanging="0"/>
              <w:jc w:val="both"/>
              <w:rPr>
                <w:sz w:val="18"/>
              </w:rPr>
            </w:pPr>
            <w:r>
              <w:rPr>
                <w:sz w:val="18"/>
              </w:rPr>
              <w:t>Elenco, ragione sociale, % partecipazione, onere gravante Ente, Rappresentanti, Bilanci ultimi 3 esercizi, incarichi amministratori, dichiarazione</w:t>
            </w:r>
            <w:r>
              <w:rPr>
                <w:rFonts w:ascii="Times New Roman" w:hAnsi="Times New Roman"/>
                <w:sz w:val="18"/>
              </w:rPr>
              <w:tab/>
            </w:r>
            <w:r>
              <w:rPr>
                <w:sz w:val="18"/>
              </w:rPr>
              <w:t>insussistenza</w:t>
            </w:r>
            <w:r>
              <w:rPr>
                <w:rFonts w:ascii="Times New Roman" w:hAnsi="Times New Roman"/>
                <w:sz w:val="18"/>
              </w:rPr>
              <w:tab/>
            </w:r>
            <w:r>
              <w:rPr>
                <w:sz w:val="18"/>
              </w:rPr>
              <w:t>cause</w:t>
            </w:r>
          </w:p>
          <w:p>
            <w:pPr>
              <w:pStyle w:val="TableParagraph"/>
              <w:spacing w:lineRule="exact" w:line="184" w:before="1" w:after="0"/>
              <w:ind w:left="71" w:hanging="0"/>
              <w:jc w:val="both"/>
              <w:rPr>
                <w:sz w:val="18"/>
              </w:rPr>
            </w:pPr>
            <w:r>
              <w:rPr>
                <w:sz w:val="18"/>
              </w:rPr>
              <w:t>inconferibilità e incompatibilità incarico</w:t>
            </w:r>
          </w:p>
        </w:tc>
        <w:tc>
          <w:tcPr>
            <w:tcW w:w="2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spacing w:lineRule="exact" w:line="223"/>
              <w:ind w:left="111" w:right="106" w:hanging="0"/>
              <w:jc w:val="center"/>
              <w:rPr>
                <w:sz w:val="20"/>
              </w:rPr>
            </w:pPr>
            <w:r>
              <w:rPr>
                <w:sz w:val="20"/>
              </w:rPr>
              <w:t>Annuale</w:t>
            </w:r>
          </w:p>
        </w:tc>
      </w:tr>
      <w:tr>
        <w:trPr>
          <w:trHeight w:val="1012" w:hRule="atLeast"/>
        </w:trPr>
        <w:tc>
          <w:tcPr>
            <w:tcW w:w="190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rPr>
                <w:sz w:val="2"/>
                <w:szCs w:val="2"/>
              </w:rPr>
            </w:pPr>
            <w:r>
              <w:rPr>
                <w:sz w:val="2"/>
                <w:szCs w:val="2"/>
              </w:rPr>
            </w:r>
          </w:p>
        </w:tc>
        <w:tc>
          <w:tcPr>
            <w:tcW w:w="22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spacing w:before="2" w:after="0"/>
              <w:rPr>
                <w:rFonts w:ascii="Times New Roman" w:hAnsi="Times New Roman"/>
                <w:sz w:val="24"/>
              </w:rPr>
            </w:pPr>
            <w:r>
              <w:rPr>
                <w:rFonts w:ascii="Times New Roman" w:hAnsi="Times New Roman"/>
                <w:sz w:val="24"/>
              </w:rPr>
            </w:r>
          </w:p>
          <w:p>
            <w:pPr>
              <w:pStyle w:val="TableParagraph"/>
              <w:ind w:left="736" w:right="268" w:hanging="432"/>
              <w:rPr>
                <w:sz w:val="20"/>
              </w:rPr>
            </w:pPr>
            <w:r>
              <w:rPr>
                <w:sz w:val="20"/>
              </w:rPr>
              <w:t>Enti di diritto privato controllati</w:t>
            </w:r>
          </w:p>
        </w:tc>
        <w:tc>
          <w:tcPr>
            <w:tcW w:w="27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spacing w:before="2" w:after="0"/>
              <w:rPr>
                <w:rFonts w:ascii="Times New Roman" w:hAnsi="Times New Roman"/>
                <w:sz w:val="24"/>
              </w:rPr>
            </w:pPr>
            <w:r>
              <w:rPr>
                <w:rFonts w:ascii="Times New Roman" w:hAnsi="Times New Roman"/>
                <w:sz w:val="24"/>
              </w:rPr>
            </w:r>
          </w:p>
          <w:p>
            <w:pPr>
              <w:pStyle w:val="TableParagraph"/>
              <w:ind w:left="98" w:hanging="0"/>
              <w:rPr>
                <w:sz w:val="20"/>
              </w:rPr>
            </w:pPr>
            <w:r>
              <w:rPr>
                <w:sz w:val="20"/>
              </w:rPr>
              <w:t>(art. 22, c.1,2,3, d.lgs. n. 33/2013)</w:t>
            </w:r>
          </w:p>
          <w:p>
            <w:pPr>
              <w:pStyle w:val="TableParagraph"/>
              <w:ind w:left="96" w:hanging="0"/>
              <w:rPr>
                <w:sz w:val="20"/>
              </w:rPr>
            </w:pPr>
            <w:r>
              <w:rPr>
                <w:sz w:val="20"/>
              </w:rPr>
              <w:t>(art. 20, c.1,2, 3 d.lgs. n. 39/2013)</w:t>
            </w:r>
          </w:p>
        </w:tc>
        <w:tc>
          <w:tcPr>
            <w:tcW w:w="20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spacing w:before="2" w:after="0"/>
              <w:rPr>
                <w:rFonts w:ascii="Times New Roman" w:hAnsi="Times New Roman"/>
                <w:sz w:val="24"/>
              </w:rPr>
            </w:pPr>
            <w:r>
              <w:rPr>
                <w:rFonts w:ascii="Times New Roman" w:hAnsi="Times New Roman"/>
                <w:sz w:val="24"/>
              </w:rPr>
            </w:r>
          </w:p>
          <w:p>
            <w:pPr>
              <w:pStyle w:val="TableParagraph"/>
              <w:ind w:left="614" w:right="151" w:hanging="435"/>
              <w:rPr>
                <w:sz w:val="20"/>
              </w:rPr>
            </w:pPr>
            <w:r>
              <w:rPr>
                <w:sz w:val="20"/>
              </w:rPr>
              <w:t>Enti di diritto privato controllati</w:t>
            </w:r>
          </w:p>
        </w:tc>
        <w:tc>
          <w:tcPr>
            <w:tcW w:w="3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tabs>
                <w:tab w:val="left" w:pos="1523" w:leader="none"/>
                <w:tab w:val="left" w:pos="2949" w:leader="none"/>
              </w:tabs>
              <w:ind w:left="71" w:right="57" w:hanging="0"/>
              <w:jc w:val="both"/>
              <w:rPr>
                <w:sz w:val="18"/>
              </w:rPr>
            </w:pPr>
            <w:r>
              <w:rPr>
                <w:sz w:val="18"/>
              </w:rPr>
              <w:t>Elenco, ragione sociale, % partecipazione, onere gravante Ente, Rappresentanti, Bilanci ultimi 3 esercizi, incarichi amministratori, dichiarazione</w:t>
            </w:r>
            <w:r>
              <w:rPr>
                <w:rFonts w:ascii="Times New Roman" w:hAnsi="Times New Roman"/>
                <w:sz w:val="18"/>
              </w:rPr>
              <w:tab/>
            </w:r>
            <w:r>
              <w:rPr>
                <w:sz w:val="18"/>
              </w:rPr>
              <w:t>insussistenza</w:t>
            </w:r>
            <w:r>
              <w:rPr>
                <w:rFonts w:ascii="Times New Roman" w:hAnsi="Times New Roman"/>
                <w:sz w:val="18"/>
              </w:rPr>
              <w:tab/>
            </w:r>
            <w:r>
              <w:rPr>
                <w:sz w:val="18"/>
              </w:rPr>
              <w:t>cause</w:t>
            </w:r>
          </w:p>
          <w:p>
            <w:pPr>
              <w:pStyle w:val="TableParagraph"/>
              <w:spacing w:lineRule="exact" w:line="184" w:before="1" w:after="0"/>
              <w:ind w:left="71" w:hanging="0"/>
              <w:jc w:val="both"/>
              <w:rPr>
                <w:sz w:val="18"/>
              </w:rPr>
            </w:pPr>
            <w:r>
              <w:rPr>
                <w:sz w:val="18"/>
              </w:rPr>
              <w:t>inconferibilità e incompatibilità incarico</w:t>
            </w:r>
          </w:p>
        </w:tc>
        <w:tc>
          <w:tcPr>
            <w:tcW w:w="2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spacing w:lineRule="exact" w:line="223"/>
              <w:ind w:left="111" w:right="106" w:hanging="0"/>
              <w:jc w:val="center"/>
              <w:rPr>
                <w:sz w:val="20"/>
              </w:rPr>
            </w:pPr>
            <w:r>
              <w:rPr>
                <w:sz w:val="20"/>
              </w:rPr>
              <w:t>Annuale</w:t>
            </w:r>
          </w:p>
        </w:tc>
      </w:tr>
      <w:tr>
        <w:trPr>
          <w:trHeight w:val="808" w:hRule="atLeast"/>
        </w:trPr>
        <w:tc>
          <w:tcPr>
            <w:tcW w:w="190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rPr>
                <w:sz w:val="2"/>
                <w:szCs w:val="2"/>
              </w:rPr>
            </w:pPr>
            <w:r>
              <w:rPr>
                <w:sz w:val="2"/>
                <w:szCs w:val="2"/>
              </w:rPr>
            </w:r>
          </w:p>
        </w:tc>
        <w:tc>
          <w:tcPr>
            <w:tcW w:w="22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spacing w:before="3" w:after="0"/>
              <w:rPr>
                <w:rFonts w:ascii="Times New Roman" w:hAnsi="Times New Roman"/>
                <w:sz w:val="25"/>
              </w:rPr>
            </w:pPr>
            <w:r>
              <w:rPr>
                <w:rFonts w:ascii="Times New Roman" w:hAnsi="Times New Roman"/>
                <w:sz w:val="25"/>
              </w:rPr>
            </w:r>
          </w:p>
          <w:p>
            <w:pPr>
              <w:pStyle w:val="TableParagraph"/>
              <w:ind w:left="163" w:hanging="0"/>
              <w:rPr>
                <w:sz w:val="20"/>
              </w:rPr>
            </w:pPr>
            <w:r>
              <w:rPr>
                <w:sz w:val="20"/>
              </w:rPr>
              <w:t>Rappresentazione grafica</w:t>
            </w:r>
          </w:p>
        </w:tc>
        <w:tc>
          <w:tcPr>
            <w:tcW w:w="27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spacing w:before="178" w:after="0"/>
              <w:ind w:left="238" w:right="228" w:hanging="0"/>
              <w:jc w:val="center"/>
              <w:rPr>
                <w:sz w:val="20"/>
              </w:rPr>
            </w:pPr>
            <w:r>
              <w:rPr>
                <w:sz w:val="20"/>
              </w:rPr>
              <w:t>(art. 22, c.1 d.lgs. n. 33/2013)</w:t>
            </w:r>
          </w:p>
        </w:tc>
        <w:tc>
          <w:tcPr>
            <w:tcW w:w="20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spacing w:before="178" w:after="0"/>
              <w:ind w:left="398" w:hanging="0"/>
              <w:rPr>
                <w:sz w:val="20"/>
              </w:rPr>
            </w:pPr>
            <w:r>
              <w:rPr>
                <w:sz w:val="20"/>
              </w:rPr>
              <w:t>Enti Controllati</w:t>
            </w:r>
          </w:p>
        </w:tc>
        <w:tc>
          <w:tcPr>
            <w:tcW w:w="3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ind w:left="71" w:right="57" w:hanging="0"/>
              <w:jc w:val="both"/>
              <w:rPr>
                <w:sz w:val="18"/>
              </w:rPr>
            </w:pPr>
            <w:r>
              <w:rPr>
                <w:sz w:val="18"/>
              </w:rPr>
              <w:t>Una o più rappresentazioni grafiche che evidenziano i rapporti tra l'amministrazione e gli enti pubblici vigilati, le società partecipate,</w:t>
            </w:r>
          </w:p>
          <w:p>
            <w:pPr>
              <w:pStyle w:val="TableParagraph"/>
              <w:spacing w:lineRule="exact" w:line="182" w:before="1" w:after="0"/>
              <w:ind w:left="71" w:hanging="0"/>
              <w:jc w:val="both"/>
              <w:rPr>
                <w:sz w:val="18"/>
              </w:rPr>
            </w:pPr>
            <w:r>
              <w:rPr>
                <w:sz w:val="18"/>
              </w:rPr>
              <w:t>gli enti di diritto privato controllati</w:t>
            </w:r>
          </w:p>
        </w:tc>
        <w:tc>
          <w:tcPr>
            <w:tcW w:w="2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spacing w:lineRule="exact" w:line="223"/>
              <w:ind w:left="111" w:right="106" w:hanging="0"/>
              <w:jc w:val="center"/>
              <w:rPr>
                <w:sz w:val="20"/>
              </w:rPr>
            </w:pPr>
            <w:r>
              <w:rPr>
                <w:sz w:val="20"/>
              </w:rPr>
              <w:t>Annuale</w:t>
            </w:r>
          </w:p>
        </w:tc>
      </w:tr>
      <w:tr>
        <w:trPr>
          <w:trHeight w:val="1619" w:hRule="atLeast"/>
        </w:trPr>
        <w:tc>
          <w:tcPr>
            <w:tcW w:w="190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rPr>
                <w:rFonts w:ascii="Times New Roman" w:hAnsi="Times New Roman"/>
              </w:rPr>
            </w:pPr>
            <w:r>
              <w:rPr>
                <w:rFonts w:ascii="Times New Roman" w:hAnsi="Times New Roman"/>
              </w:rPr>
            </w:r>
          </w:p>
          <w:p>
            <w:pPr>
              <w:pStyle w:val="TableParagraph"/>
              <w:rPr>
                <w:rFonts w:ascii="Times New Roman" w:hAnsi="Times New Roman"/>
              </w:rPr>
            </w:pPr>
            <w:r>
              <w:rPr>
                <w:rFonts w:ascii="Times New Roman" w:hAnsi="Times New Roman"/>
              </w:rPr>
            </w:r>
          </w:p>
          <w:p>
            <w:pPr>
              <w:pStyle w:val="TableParagraph"/>
              <w:rPr>
                <w:rFonts w:ascii="Times New Roman" w:hAnsi="Times New Roman"/>
              </w:rPr>
            </w:pPr>
            <w:r>
              <w:rPr>
                <w:rFonts w:ascii="Times New Roman" w:hAnsi="Times New Roman"/>
              </w:rPr>
            </w:r>
          </w:p>
          <w:p>
            <w:pPr>
              <w:pStyle w:val="TableParagraph"/>
              <w:spacing w:before="6" w:after="0"/>
              <w:rPr>
                <w:rFonts w:ascii="Times New Roman" w:hAnsi="Times New Roman"/>
                <w:sz w:val="18"/>
              </w:rPr>
            </w:pPr>
            <w:r>
              <w:rPr>
                <w:rFonts w:ascii="Times New Roman" w:hAnsi="Times New Roman"/>
                <w:sz w:val="18"/>
              </w:rPr>
            </w:r>
          </w:p>
          <w:p>
            <w:pPr>
              <w:pStyle w:val="TableParagraph"/>
              <w:ind w:left="69" w:hanging="0"/>
              <w:rPr>
                <w:sz w:val="20"/>
              </w:rPr>
            </w:pPr>
            <w:r>
              <w:rPr>
                <w:sz w:val="20"/>
              </w:rPr>
              <w:t>Bandi e contratti</w:t>
            </w:r>
          </w:p>
        </w:tc>
        <w:tc>
          <w:tcPr>
            <w:tcW w:w="22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rPr>
                <w:rFonts w:ascii="Times New Roman" w:hAnsi="Times New Roman"/>
              </w:rPr>
            </w:pPr>
            <w:r>
              <w:rPr>
                <w:rFonts w:ascii="Times New Roman" w:hAnsi="Times New Roman"/>
              </w:rPr>
            </w:r>
          </w:p>
          <w:p>
            <w:pPr>
              <w:pStyle w:val="TableParagraph"/>
              <w:rPr>
                <w:rFonts w:ascii="Times New Roman" w:hAnsi="Times New Roman"/>
              </w:rPr>
            </w:pPr>
            <w:r>
              <w:rPr>
                <w:rFonts w:ascii="Times New Roman" w:hAnsi="Times New Roman"/>
              </w:rPr>
            </w:r>
          </w:p>
          <w:p>
            <w:pPr>
              <w:pStyle w:val="TableParagraph"/>
              <w:spacing w:before="190" w:after="0"/>
              <w:ind w:left="71" w:hanging="0"/>
              <w:rPr>
                <w:sz w:val="20"/>
              </w:rPr>
            </w:pPr>
            <w:r>
              <w:rPr>
                <w:sz w:val="20"/>
              </w:rPr>
              <w:t>Avvisi, bandi ed inviti</w:t>
            </w:r>
          </w:p>
        </w:tc>
        <w:tc>
          <w:tcPr>
            <w:tcW w:w="27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rPr>
                <w:rFonts w:ascii="Times New Roman" w:hAnsi="Times New Roman"/>
              </w:rPr>
            </w:pPr>
            <w:r>
              <w:rPr>
                <w:rFonts w:ascii="Times New Roman" w:hAnsi="Times New Roman"/>
              </w:rPr>
            </w:r>
          </w:p>
          <w:p>
            <w:pPr>
              <w:pStyle w:val="TableParagraph"/>
              <w:spacing w:before="10" w:after="0"/>
              <w:rPr>
                <w:rFonts w:ascii="Times New Roman" w:hAnsi="Times New Roman"/>
                <w:sz w:val="18"/>
              </w:rPr>
            </w:pPr>
            <w:r>
              <w:rPr>
                <w:rFonts w:ascii="Times New Roman" w:hAnsi="Times New Roman"/>
                <w:sz w:val="18"/>
              </w:rPr>
            </w:r>
          </w:p>
          <w:p>
            <w:pPr>
              <w:pStyle w:val="TableParagraph"/>
              <w:ind w:left="143" w:right="111" w:firstLine="98"/>
              <w:rPr>
                <w:sz w:val="20"/>
              </w:rPr>
            </w:pPr>
            <w:r>
              <w:rPr>
                <w:sz w:val="20"/>
              </w:rPr>
              <w:t>Art. 37, c. 1, d.lgs. n. 33/2013 Artt. 63,65,66,d.lgs. n. 163/2006</w:t>
            </w:r>
          </w:p>
        </w:tc>
        <w:tc>
          <w:tcPr>
            <w:tcW w:w="20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rPr>
                <w:rFonts w:ascii="Times New Roman" w:hAnsi="Times New Roman"/>
              </w:rPr>
            </w:pPr>
            <w:r>
              <w:rPr>
                <w:rFonts w:ascii="Times New Roman" w:hAnsi="Times New Roman"/>
              </w:rPr>
            </w:r>
          </w:p>
          <w:p>
            <w:pPr>
              <w:pStyle w:val="TableParagraph"/>
              <w:rPr>
                <w:rFonts w:ascii="Times New Roman" w:hAnsi="Times New Roman"/>
              </w:rPr>
            </w:pPr>
            <w:r>
              <w:rPr>
                <w:rFonts w:ascii="Times New Roman" w:hAnsi="Times New Roman"/>
              </w:rPr>
            </w:r>
          </w:p>
          <w:p>
            <w:pPr>
              <w:pStyle w:val="TableParagraph"/>
              <w:spacing w:before="190" w:after="0"/>
              <w:ind w:left="69" w:hanging="0"/>
              <w:rPr>
                <w:sz w:val="20"/>
              </w:rPr>
            </w:pPr>
            <w:r>
              <w:rPr>
                <w:sz w:val="20"/>
              </w:rPr>
              <w:t>Avvisi, bandi ed inviti</w:t>
            </w:r>
          </w:p>
        </w:tc>
        <w:tc>
          <w:tcPr>
            <w:tcW w:w="3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ind w:left="71" w:right="54" w:hanging="1"/>
              <w:jc w:val="both"/>
              <w:rPr>
                <w:sz w:val="16"/>
              </w:rPr>
            </w:pPr>
            <w:r>
              <w:rPr>
                <w:sz w:val="16"/>
              </w:rPr>
              <w:t>Avviso di preinformazione - Delibera a contrarre - contratti di lavori sottosoglia comunitaria - contratti di servizi e forniture sottosoglia comunitaria - contratti di lavori soprasoglia comunitaria - contratti di servizi e forniture soprasoglia comunitaria - appalti di lavori nei settori speciali - appalti di servizi e forniture nei settori speciali - risultati della procedura di affidamento - sistema di</w:t>
            </w:r>
            <w:r>
              <w:rPr>
                <w:spacing w:val="35"/>
                <w:sz w:val="16"/>
              </w:rPr>
              <w:t xml:space="preserve"> </w:t>
            </w:r>
            <w:r>
              <w:rPr>
                <w:sz w:val="16"/>
              </w:rPr>
              <w:t>qualificazione</w:t>
            </w:r>
          </w:p>
          <w:p>
            <w:pPr>
              <w:pStyle w:val="TableParagraph"/>
              <w:spacing w:lineRule="exact" w:line="161" w:before="1" w:after="0"/>
              <w:ind w:left="71" w:hanging="0"/>
              <w:jc w:val="both"/>
              <w:rPr>
                <w:sz w:val="16"/>
              </w:rPr>
            </w:pPr>
            <w:r>
              <w:rPr>
                <w:sz w:val="16"/>
              </w:rPr>
              <w:t>- settori speciali</w:t>
            </w:r>
          </w:p>
        </w:tc>
        <w:tc>
          <w:tcPr>
            <w:tcW w:w="2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ind w:left="115" w:right="102" w:hanging="0"/>
              <w:jc w:val="center"/>
              <w:rPr>
                <w:sz w:val="20"/>
              </w:rPr>
            </w:pPr>
            <w:r>
              <w:rPr>
                <w:sz w:val="20"/>
              </w:rPr>
              <w:t>Da pubblicare secondo le modalità e le specifiche previste dal d.lgs. n.</w:t>
            </w:r>
          </w:p>
          <w:p>
            <w:pPr>
              <w:pStyle w:val="TableParagraph"/>
              <w:spacing w:before="2" w:after="0"/>
              <w:ind w:left="115" w:right="104" w:hanging="0"/>
              <w:jc w:val="center"/>
              <w:rPr>
                <w:sz w:val="20"/>
              </w:rPr>
            </w:pPr>
            <w:r>
              <w:rPr>
                <w:sz w:val="20"/>
              </w:rPr>
              <w:t>163/2006</w:t>
            </w:r>
          </w:p>
        </w:tc>
      </w:tr>
      <w:tr>
        <w:trPr>
          <w:trHeight w:val="542" w:hRule="atLeast"/>
        </w:trPr>
        <w:tc>
          <w:tcPr>
            <w:tcW w:w="190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rPr>
                <w:sz w:val="2"/>
                <w:szCs w:val="2"/>
              </w:rPr>
            </w:pPr>
            <w:r>
              <w:rPr>
                <w:sz w:val="2"/>
                <w:szCs w:val="2"/>
              </w:rPr>
            </w:r>
          </w:p>
        </w:tc>
        <w:tc>
          <w:tcPr>
            <w:tcW w:w="22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spacing w:before="156" w:after="0"/>
              <w:ind w:left="71" w:hanging="0"/>
              <w:rPr>
                <w:sz w:val="20"/>
              </w:rPr>
            </w:pPr>
            <w:r>
              <w:rPr>
                <w:sz w:val="20"/>
              </w:rPr>
              <w:t>Bandi e contratti</w:t>
            </w:r>
          </w:p>
        </w:tc>
        <w:tc>
          <w:tcPr>
            <w:tcW w:w="27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spacing w:before="43" w:after="0"/>
              <w:ind w:left="71" w:hanging="0"/>
              <w:rPr>
                <w:sz w:val="20"/>
              </w:rPr>
            </w:pPr>
            <w:r>
              <w:rPr>
                <w:sz w:val="20"/>
              </w:rPr>
              <w:t>Art. 1, c. 32, l. n. 190/2012</w:t>
            </w:r>
          </w:p>
          <w:p>
            <w:pPr>
              <w:pStyle w:val="TableParagraph"/>
              <w:ind w:left="72" w:hanging="0"/>
              <w:rPr>
                <w:sz w:val="20"/>
              </w:rPr>
            </w:pPr>
            <w:r>
              <w:rPr>
                <w:sz w:val="20"/>
              </w:rPr>
              <w:t>art. 3 del AVCP n. 26/2013</w:t>
            </w:r>
          </w:p>
        </w:tc>
        <w:tc>
          <w:tcPr>
            <w:tcW w:w="20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spacing w:before="156" w:after="0"/>
              <w:ind w:left="69" w:hanging="0"/>
              <w:rPr>
                <w:sz w:val="20"/>
              </w:rPr>
            </w:pPr>
            <w:r>
              <w:rPr>
                <w:sz w:val="20"/>
              </w:rPr>
              <w:t>Bandi e contratti</w:t>
            </w:r>
          </w:p>
        </w:tc>
        <w:tc>
          <w:tcPr>
            <w:tcW w:w="3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spacing w:lineRule="atLeast" w:line="180" w:before="1" w:after="0"/>
              <w:ind w:left="71" w:right="55" w:hanging="0"/>
              <w:jc w:val="both"/>
              <w:rPr>
                <w:sz w:val="16"/>
              </w:rPr>
            </w:pPr>
            <w:r>
              <w:rPr>
                <w:sz w:val="16"/>
              </w:rPr>
              <w:t>Codice Identificativo Gara (CIG) Struttura proponente Oggetto del bando Procedura di scelta del contraente</w:t>
            </w:r>
          </w:p>
        </w:tc>
        <w:tc>
          <w:tcPr>
            <w:tcW w:w="2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spacing w:before="156" w:after="0"/>
              <w:ind w:left="115" w:right="106" w:hanging="0"/>
              <w:jc w:val="center"/>
              <w:rPr>
                <w:sz w:val="20"/>
              </w:rPr>
            </w:pPr>
            <w:r>
              <w:rPr>
                <w:sz w:val="20"/>
              </w:rPr>
              <w:t>Tempestivo</w:t>
            </w:r>
          </w:p>
        </w:tc>
      </w:tr>
    </w:tbl>
    <w:p>
      <w:pPr>
        <w:sectPr>
          <w:headerReference w:type="default" r:id="rId10"/>
          <w:footerReference w:type="default" r:id="rId11"/>
          <w:type w:val="nextPage"/>
          <w:pgSz w:orient="landscape" w:w="16838" w:h="11906"/>
          <w:pgMar w:left="900" w:right="460" w:header="708" w:top="1240" w:footer="1041" w:bottom="1240" w:gutter="0"/>
          <w:pgNumType w:fmt="decimal"/>
          <w:formProt w:val="false"/>
          <w:textDirection w:val="lrTb"/>
          <w:docGrid w:type="default" w:linePitch="240" w:charSpace="4294965247"/>
        </w:sectPr>
      </w:pPr>
    </w:p>
    <w:p>
      <w:pPr>
        <w:pStyle w:val="Corpodeltesto"/>
        <w:spacing w:before="10" w:after="0"/>
        <w:rPr>
          <w:rFonts w:ascii="Times New Roman" w:hAnsi="Times New Roman"/>
          <w:sz w:val="23"/>
        </w:rPr>
      </w:pPr>
      <w:r>
        <w:rPr>
          <w:rFonts w:ascii="Times New Roman" w:hAnsi="Times New Roman"/>
          <w:sz w:val="23"/>
        </w:rPr>
      </w:r>
    </w:p>
    <w:tbl>
      <w:tblPr>
        <w:tblStyle w:val="TableNormal"/>
        <w:tblW w:w="14782" w:type="dxa"/>
        <w:jc w:val="left"/>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8" w:type="dxa"/>
          <w:bottom w:w="0" w:type="dxa"/>
          <w:right w:w="108" w:type="dxa"/>
        </w:tblCellMar>
        <w:tblLook w:firstRow="1" w:noVBand="0" w:lastRow="1" w:firstColumn="1" w:lastColumn="1" w:noHBand="0" w:val="01e0"/>
      </w:tblPr>
      <w:tblGrid>
        <w:gridCol w:w="1908"/>
        <w:gridCol w:w="2263"/>
        <w:gridCol w:w="2789"/>
        <w:gridCol w:w="2021"/>
        <w:gridCol w:w="3395"/>
        <w:gridCol w:w="2405"/>
      </w:tblGrid>
      <w:tr>
        <w:trPr>
          <w:trHeight w:val="450" w:hRule="atLeast"/>
        </w:trPr>
        <w:tc>
          <w:tcPr>
            <w:tcW w:w="19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C5E0B3" w:val="clear"/>
            <w:tcMar>
              <w:left w:w="58" w:type="dxa"/>
            </w:tcMar>
          </w:tcPr>
          <w:p>
            <w:pPr>
              <w:pStyle w:val="TableParagraph"/>
              <w:spacing w:lineRule="exact" w:line="224"/>
              <w:ind w:left="57" w:right="50" w:hanging="0"/>
              <w:jc w:val="center"/>
              <w:rPr>
                <w:sz w:val="20"/>
              </w:rPr>
            </w:pPr>
            <w:r>
              <w:rPr>
                <w:sz w:val="20"/>
              </w:rPr>
              <w:t>Denominazione sotto-</w:t>
            </w:r>
          </w:p>
          <w:p>
            <w:pPr>
              <w:pStyle w:val="TableParagraph"/>
              <w:spacing w:lineRule="exact" w:line="206"/>
              <w:ind w:left="57" w:right="50" w:hanging="0"/>
              <w:jc w:val="center"/>
              <w:rPr>
                <w:sz w:val="20"/>
              </w:rPr>
            </w:pPr>
            <w:r>
              <w:rPr>
                <w:sz w:val="20"/>
              </w:rPr>
              <w:t>sezione livello 1</w:t>
            </w:r>
          </w:p>
        </w:tc>
        <w:tc>
          <w:tcPr>
            <w:tcW w:w="22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C5E0B3" w:val="clear"/>
            <w:tcMar>
              <w:left w:w="58" w:type="dxa"/>
            </w:tcMar>
          </w:tcPr>
          <w:p>
            <w:pPr>
              <w:pStyle w:val="TableParagraph"/>
              <w:spacing w:lineRule="exact" w:line="224"/>
              <w:ind w:left="237" w:right="225" w:hanging="0"/>
              <w:jc w:val="center"/>
              <w:rPr>
                <w:sz w:val="20"/>
              </w:rPr>
            </w:pPr>
            <w:r>
              <w:rPr>
                <w:sz w:val="20"/>
              </w:rPr>
              <w:t>Denominazione sotto-</w:t>
            </w:r>
          </w:p>
          <w:p>
            <w:pPr>
              <w:pStyle w:val="TableParagraph"/>
              <w:spacing w:lineRule="exact" w:line="206"/>
              <w:ind w:left="237" w:right="224" w:hanging="0"/>
              <w:jc w:val="center"/>
              <w:rPr>
                <w:sz w:val="20"/>
              </w:rPr>
            </w:pPr>
            <w:r>
              <w:rPr>
                <w:sz w:val="20"/>
              </w:rPr>
              <w:t>sezione 2 livello</w:t>
            </w:r>
          </w:p>
        </w:tc>
        <w:tc>
          <w:tcPr>
            <w:tcW w:w="27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C5E0B3" w:val="clear"/>
            <w:tcMar>
              <w:left w:w="58" w:type="dxa"/>
            </w:tcMar>
          </w:tcPr>
          <w:p>
            <w:pPr>
              <w:pStyle w:val="TableParagraph"/>
              <w:spacing w:before="110" w:after="0"/>
              <w:ind w:left="238" w:right="228" w:hanging="0"/>
              <w:jc w:val="center"/>
              <w:rPr>
                <w:sz w:val="20"/>
              </w:rPr>
            </w:pPr>
            <w:r>
              <w:rPr>
                <w:sz w:val="20"/>
              </w:rPr>
              <w:t>Riferimento normativo</w:t>
            </w:r>
          </w:p>
        </w:tc>
        <w:tc>
          <w:tcPr>
            <w:tcW w:w="20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C5E0B3" w:val="clear"/>
            <w:tcMar>
              <w:left w:w="58" w:type="dxa"/>
            </w:tcMar>
          </w:tcPr>
          <w:p>
            <w:pPr>
              <w:pStyle w:val="TableParagraph"/>
              <w:spacing w:lineRule="exact" w:line="224"/>
              <w:ind w:left="228" w:right="219" w:hanging="0"/>
              <w:jc w:val="center"/>
              <w:rPr>
                <w:sz w:val="20"/>
              </w:rPr>
            </w:pPr>
            <w:r>
              <w:rPr>
                <w:sz w:val="20"/>
              </w:rPr>
              <w:t>Denominazione del</w:t>
            </w:r>
          </w:p>
          <w:p>
            <w:pPr>
              <w:pStyle w:val="TableParagraph"/>
              <w:spacing w:lineRule="exact" w:line="206"/>
              <w:ind w:left="226" w:right="219" w:hanging="0"/>
              <w:jc w:val="center"/>
              <w:rPr>
                <w:sz w:val="20"/>
              </w:rPr>
            </w:pPr>
            <w:r>
              <w:rPr>
                <w:sz w:val="20"/>
              </w:rPr>
              <w:t>singolo obbligo</w:t>
            </w:r>
          </w:p>
        </w:tc>
        <w:tc>
          <w:tcPr>
            <w:tcW w:w="3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C5E0B3" w:val="clear"/>
            <w:tcMar>
              <w:left w:w="58" w:type="dxa"/>
            </w:tcMar>
          </w:tcPr>
          <w:p>
            <w:pPr>
              <w:pStyle w:val="TableParagraph"/>
              <w:spacing w:before="110" w:after="0"/>
              <w:ind w:left="834" w:hanging="0"/>
              <w:rPr>
                <w:sz w:val="20"/>
              </w:rPr>
            </w:pPr>
            <w:r>
              <w:rPr>
                <w:sz w:val="20"/>
              </w:rPr>
              <w:t>Contenuti dell'obbligo</w:t>
            </w:r>
          </w:p>
        </w:tc>
        <w:tc>
          <w:tcPr>
            <w:tcW w:w="2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C5E0B3" w:val="clear"/>
            <w:tcMar>
              <w:left w:w="58" w:type="dxa"/>
            </w:tcMar>
          </w:tcPr>
          <w:p>
            <w:pPr>
              <w:pStyle w:val="TableParagraph"/>
              <w:spacing w:lineRule="exact" w:line="224"/>
              <w:ind w:left="115" w:right="105" w:hanging="0"/>
              <w:jc w:val="center"/>
              <w:rPr>
                <w:sz w:val="20"/>
              </w:rPr>
            </w:pPr>
            <w:r>
              <w:rPr>
                <w:sz w:val="20"/>
              </w:rPr>
              <w:t>Tempo di pubblicazione/</w:t>
            </w:r>
          </w:p>
          <w:p>
            <w:pPr>
              <w:pStyle w:val="TableParagraph"/>
              <w:spacing w:lineRule="exact" w:line="206"/>
              <w:ind w:left="115" w:right="106" w:hanging="0"/>
              <w:jc w:val="center"/>
              <w:rPr>
                <w:sz w:val="20"/>
              </w:rPr>
            </w:pPr>
            <w:r>
              <w:rPr>
                <w:sz w:val="20"/>
              </w:rPr>
              <w:t>Aggiornamento</w:t>
            </w:r>
          </w:p>
        </w:tc>
      </w:tr>
      <w:tr>
        <w:trPr>
          <w:trHeight w:val="1012" w:hRule="atLeast"/>
        </w:trPr>
        <w:tc>
          <w:tcPr>
            <w:tcW w:w="190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rPr>
                <w:rFonts w:ascii="Times New Roman" w:hAnsi="Times New Roman"/>
              </w:rPr>
            </w:pPr>
            <w:r>
              <w:rPr>
                <w:rFonts w:ascii="Times New Roman" w:hAnsi="Times New Roman"/>
              </w:rPr>
            </w:r>
          </w:p>
          <w:p>
            <w:pPr>
              <w:pStyle w:val="TableParagraph"/>
              <w:rPr>
                <w:rFonts w:ascii="Times New Roman" w:hAnsi="Times New Roman"/>
              </w:rPr>
            </w:pPr>
            <w:r>
              <w:rPr>
                <w:rFonts w:ascii="Times New Roman" w:hAnsi="Times New Roman"/>
              </w:rPr>
            </w:r>
          </w:p>
          <w:p>
            <w:pPr>
              <w:pStyle w:val="TableParagraph"/>
              <w:rPr>
                <w:rFonts w:ascii="Times New Roman" w:hAnsi="Times New Roman"/>
              </w:rPr>
            </w:pPr>
            <w:r>
              <w:rPr>
                <w:rFonts w:ascii="Times New Roman" w:hAnsi="Times New Roman"/>
              </w:rPr>
            </w:r>
          </w:p>
          <w:p>
            <w:pPr>
              <w:pStyle w:val="TableParagraph"/>
              <w:rPr>
                <w:rFonts w:ascii="Times New Roman" w:hAnsi="Times New Roman"/>
              </w:rPr>
            </w:pPr>
            <w:r>
              <w:rPr>
                <w:rFonts w:ascii="Times New Roman" w:hAnsi="Times New Roman"/>
              </w:rPr>
            </w:r>
          </w:p>
          <w:p>
            <w:pPr>
              <w:pStyle w:val="TableParagraph"/>
              <w:rPr>
                <w:rFonts w:ascii="Times New Roman" w:hAnsi="Times New Roman"/>
              </w:rPr>
            </w:pPr>
            <w:r>
              <w:rPr>
                <w:rFonts w:ascii="Times New Roman" w:hAnsi="Times New Roman"/>
              </w:rPr>
            </w:r>
          </w:p>
          <w:p>
            <w:pPr>
              <w:pStyle w:val="TableParagraph"/>
              <w:rPr>
                <w:rFonts w:ascii="Times New Roman" w:hAnsi="Times New Roman"/>
              </w:rPr>
            </w:pPr>
            <w:r>
              <w:rPr>
                <w:rFonts w:ascii="Times New Roman" w:hAnsi="Times New Roman"/>
              </w:rPr>
            </w:r>
          </w:p>
          <w:p>
            <w:pPr>
              <w:pStyle w:val="TableParagraph"/>
              <w:spacing w:before="7" w:after="0"/>
              <w:rPr>
                <w:rFonts w:ascii="Times New Roman" w:hAnsi="Times New Roman"/>
                <w:sz w:val="26"/>
              </w:rPr>
            </w:pPr>
            <w:r>
              <w:rPr>
                <w:rFonts w:ascii="Times New Roman" w:hAnsi="Times New Roman"/>
                <w:sz w:val="26"/>
              </w:rPr>
            </w:r>
          </w:p>
          <w:p>
            <w:pPr>
              <w:pStyle w:val="TableParagraph"/>
              <w:ind w:left="343" w:hanging="0"/>
              <w:rPr>
                <w:sz w:val="20"/>
              </w:rPr>
            </w:pPr>
            <w:r>
              <w:rPr>
                <w:sz w:val="20"/>
              </w:rPr>
              <w:t>Enti Controllati</w:t>
            </w:r>
          </w:p>
        </w:tc>
        <w:tc>
          <w:tcPr>
            <w:tcW w:w="22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rPr>
                <w:rFonts w:ascii="Times New Roman" w:hAnsi="Times New Roman"/>
              </w:rPr>
            </w:pPr>
            <w:r>
              <w:rPr>
                <w:rFonts w:ascii="Times New Roman" w:hAnsi="Times New Roman"/>
              </w:rPr>
            </w:r>
          </w:p>
          <w:p>
            <w:pPr>
              <w:pStyle w:val="TableParagraph"/>
              <w:spacing w:before="138" w:after="0"/>
              <w:ind w:left="350" w:hanging="0"/>
              <w:rPr>
                <w:sz w:val="20"/>
              </w:rPr>
            </w:pPr>
            <w:r>
              <w:rPr>
                <w:sz w:val="20"/>
              </w:rPr>
              <w:t>Enti pubblici vigilati</w:t>
            </w:r>
          </w:p>
        </w:tc>
        <w:tc>
          <w:tcPr>
            <w:tcW w:w="27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spacing w:before="2" w:after="0"/>
              <w:rPr>
                <w:rFonts w:ascii="Times New Roman" w:hAnsi="Times New Roman"/>
                <w:sz w:val="24"/>
              </w:rPr>
            </w:pPr>
            <w:r>
              <w:rPr>
                <w:rFonts w:ascii="Times New Roman" w:hAnsi="Times New Roman"/>
                <w:sz w:val="24"/>
              </w:rPr>
            </w:r>
          </w:p>
          <w:p>
            <w:pPr>
              <w:pStyle w:val="TableParagraph"/>
              <w:ind w:left="98" w:hanging="0"/>
              <w:rPr>
                <w:sz w:val="20"/>
              </w:rPr>
            </w:pPr>
            <w:r>
              <w:rPr>
                <w:sz w:val="20"/>
              </w:rPr>
              <w:t>(art. 22, c.1,2,3, d.lgs. n. 33/2013)</w:t>
            </w:r>
          </w:p>
          <w:p>
            <w:pPr>
              <w:pStyle w:val="TableParagraph"/>
              <w:ind w:left="96" w:hanging="0"/>
              <w:rPr>
                <w:sz w:val="20"/>
              </w:rPr>
            </w:pPr>
            <w:r>
              <w:rPr>
                <w:sz w:val="20"/>
              </w:rPr>
              <w:t>(art. 20, c.1,2, 3 d.lgs. n. 39/2013)</w:t>
            </w:r>
          </w:p>
        </w:tc>
        <w:tc>
          <w:tcPr>
            <w:tcW w:w="20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rPr>
                <w:rFonts w:ascii="Times New Roman" w:hAnsi="Times New Roman"/>
              </w:rPr>
            </w:pPr>
            <w:r>
              <w:rPr>
                <w:rFonts w:ascii="Times New Roman" w:hAnsi="Times New Roman"/>
              </w:rPr>
            </w:r>
          </w:p>
          <w:p>
            <w:pPr>
              <w:pStyle w:val="TableParagraph"/>
              <w:spacing w:before="138" w:after="0"/>
              <w:ind w:right="218" w:hanging="0"/>
              <w:jc w:val="right"/>
              <w:rPr>
                <w:sz w:val="20"/>
              </w:rPr>
            </w:pPr>
            <w:r>
              <w:rPr>
                <w:sz w:val="20"/>
              </w:rPr>
              <w:t>Enti pubblici vigilati</w:t>
            </w:r>
          </w:p>
        </w:tc>
        <w:tc>
          <w:tcPr>
            <w:tcW w:w="3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tabs>
                <w:tab w:val="left" w:pos="1523" w:leader="none"/>
                <w:tab w:val="left" w:pos="2949" w:leader="none"/>
              </w:tabs>
              <w:ind w:left="71" w:right="57" w:hanging="0"/>
              <w:jc w:val="both"/>
              <w:rPr>
                <w:sz w:val="18"/>
              </w:rPr>
            </w:pPr>
            <w:r>
              <w:rPr>
                <w:sz w:val="18"/>
              </w:rPr>
              <w:t>Elenco, ragione sociale, % partecipazione, onere gravante Ente, Rappresentanti, Bilanci ultimi 3 esercizi, incarichi amministratori, dichiarazione</w:t>
            </w:r>
            <w:r>
              <w:rPr>
                <w:rFonts w:ascii="Times New Roman" w:hAnsi="Times New Roman"/>
                <w:sz w:val="18"/>
              </w:rPr>
              <w:tab/>
            </w:r>
            <w:r>
              <w:rPr>
                <w:sz w:val="18"/>
              </w:rPr>
              <w:t>insussistenza</w:t>
            </w:r>
            <w:r>
              <w:rPr>
                <w:rFonts w:ascii="Times New Roman" w:hAnsi="Times New Roman"/>
                <w:sz w:val="18"/>
              </w:rPr>
              <w:tab/>
            </w:r>
            <w:r>
              <w:rPr>
                <w:sz w:val="18"/>
              </w:rPr>
              <w:t>cause</w:t>
            </w:r>
          </w:p>
          <w:p>
            <w:pPr>
              <w:pStyle w:val="TableParagraph"/>
              <w:spacing w:lineRule="exact" w:line="183" w:before="3" w:after="0"/>
              <w:ind w:left="71" w:hanging="0"/>
              <w:jc w:val="both"/>
              <w:rPr>
                <w:sz w:val="18"/>
              </w:rPr>
            </w:pPr>
            <w:r>
              <w:rPr>
                <w:sz w:val="18"/>
              </w:rPr>
              <w:t>inconferibilità e incompatibilità incarico</w:t>
            </w:r>
          </w:p>
        </w:tc>
        <w:tc>
          <w:tcPr>
            <w:tcW w:w="2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spacing w:lineRule="exact" w:line="223"/>
              <w:ind w:left="111" w:right="106" w:hanging="0"/>
              <w:jc w:val="center"/>
              <w:rPr>
                <w:sz w:val="20"/>
              </w:rPr>
            </w:pPr>
            <w:r>
              <w:rPr>
                <w:sz w:val="20"/>
              </w:rPr>
              <w:t>Annuale</w:t>
            </w:r>
          </w:p>
        </w:tc>
      </w:tr>
      <w:tr>
        <w:trPr>
          <w:trHeight w:val="1012" w:hRule="atLeast"/>
        </w:trPr>
        <w:tc>
          <w:tcPr>
            <w:tcW w:w="190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rPr>
                <w:sz w:val="2"/>
                <w:szCs w:val="2"/>
              </w:rPr>
            </w:pPr>
            <w:r>
              <w:rPr>
                <w:sz w:val="2"/>
                <w:szCs w:val="2"/>
              </w:rPr>
            </w:r>
          </w:p>
        </w:tc>
        <w:tc>
          <w:tcPr>
            <w:tcW w:w="22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rPr>
                <w:rFonts w:ascii="Times New Roman" w:hAnsi="Times New Roman"/>
              </w:rPr>
            </w:pPr>
            <w:r>
              <w:rPr>
                <w:rFonts w:ascii="Times New Roman" w:hAnsi="Times New Roman"/>
              </w:rPr>
            </w:r>
          </w:p>
          <w:p>
            <w:pPr>
              <w:pStyle w:val="TableParagraph"/>
              <w:spacing w:before="138" w:after="0"/>
              <w:ind w:left="410" w:hanging="0"/>
              <w:rPr>
                <w:sz w:val="20"/>
              </w:rPr>
            </w:pPr>
            <w:r>
              <w:rPr>
                <w:sz w:val="20"/>
              </w:rPr>
              <w:t>Società partecipate</w:t>
            </w:r>
          </w:p>
        </w:tc>
        <w:tc>
          <w:tcPr>
            <w:tcW w:w="27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spacing w:before="2" w:after="0"/>
              <w:rPr>
                <w:rFonts w:ascii="Times New Roman" w:hAnsi="Times New Roman"/>
                <w:sz w:val="24"/>
              </w:rPr>
            </w:pPr>
            <w:r>
              <w:rPr>
                <w:rFonts w:ascii="Times New Roman" w:hAnsi="Times New Roman"/>
                <w:sz w:val="24"/>
              </w:rPr>
            </w:r>
          </w:p>
          <w:p>
            <w:pPr>
              <w:pStyle w:val="TableParagraph"/>
              <w:ind w:left="98" w:hanging="0"/>
              <w:rPr>
                <w:sz w:val="20"/>
              </w:rPr>
            </w:pPr>
            <w:r>
              <w:rPr>
                <w:sz w:val="20"/>
              </w:rPr>
              <w:t>(art. 22, c.1,2,3, d.lgs. n. 33/2013)</w:t>
            </w:r>
          </w:p>
          <w:p>
            <w:pPr>
              <w:pStyle w:val="TableParagraph"/>
              <w:ind w:left="96" w:hanging="0"/>
              <w:rPr>
                <w:sz w:val="20"/>
              </w:rPr>
            </w:pPr>
            <w:r>
              <w:rPr>
                <w:sz w:val="20"/>
              </w:rPr>
              <w:t>(art. 20, c.1,2, 3 d.lgs. n. 39/2013)</w:t>
            </w:r>
          </w:p>
        </w:tc>
        <w:tc>
          <w:tcPr>
            <w:tcW w:w="20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rPr>
                <w:rFonts w:ascii="Times New Roman" w:hAnsi="Times New Roman"/>
              </w:rPr>
            </w:pPr>
            <w:r>
              <w:rPr>
                <w:rFonts w:ascii="Times New Roman" w:hAnsi="Times New Roman"/>
              </w:rPr>
            </w:r>
          </w:p>
          <w:p>
            <w:pPr>
              <w:pStyle w:val="TableParagraph"/>
              <w:spacing w:before="138" w:after="0"/>
              <w:ind w:right="277" w:hanging="0"/>
              <w:jc w:val="right"/>
              <w:rPr>
                <w:sz w:val="20"/>
              </w:rPr>
            </w:pPr>
            <w:r>
              <w:rPr>
                <w:sz w:val="20"/>
              </w:rPr>
              <w:t>Società partecipate</w:t>
            </w:r>
          </w:p>
        </w:tc>
        <w:tc>
          <w:tcPr>
            <w:tcW w:w="3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tabs>
                <w:tab w:val="left" w:pos="1523" w:leader="none"/>
                <w:tab w:val="left" w:pos="2949" w:leader="none"/>
              </w:tabs>
              <w:ind w:left="71" w:right="57" w:hanging="0"/>
              <w:jc w:val="both"/>
              <w:rPr>
                <w:sz w:val="18"/>
              </w:rPr>
            </w:pPr>
            <w:r>
              <w:rPr>
                <w:sz w:val="18"/>
              </w:rPr>
              <w:t>Elenco, ragione sociale, % partecipazione, onere gravante Ente, Rappresentanti, Bilanci ultimi 3 esercizi, incarichi amministratori, dichiarazione</w:t>
            </w:r>
            <w:r>
              <w:rPr>
                <w:rFonts w:ascii="Times New Roman" w:hAnsi="Times New Roman"/>
                <w:sz w:val="18"/>
              </w:rPr>
              <w:tab/>
            </w:r>
            <w:r>
              <w:rPr>
                <w:sz w:val="18"/>
              </w:rPr>
              <w:t>insussistenza</w:t>
            </w:r>
            <w:r>
              <w:rPr>
                <w:rFonts w:ascii="Times New Roman" w:hAnsi="Times New Roman"/>
                <w:sz w:val="18"/>
              </w:rPr>
              <w:tab/>
            </w:r>
            <w:r>
              <w:rPr>
                <w:sz w:val="18"/>
              </w:rPr>
              <w:t>cause</w:t>
            </w:r>
          </w:p>
          <w:p>
            <w:pPr>
              <w:pStyle w:val="TableParagraph"/>
              <w:spacing w:lineRule="exact" w:line="183" w:before="3" w:after="0"/>
              <w:ind w:left="71" w:hanging="0"/>
              <w:jc w:val="both"/>
              <w:rPr>
                <w:sz w:val="18"/>
              </w:rPr>
            </w:pPr>
            <w:r>
              <w:rPr>
                <w:sz w:val="18"/>
              </w:rPr>
              <w:t>inconferibilità e incompatibilità incarico</w:t>
            </w:r>
          </w:p>
        </w:tc>
        <w:tc>
          <w:tcPr>
            <w:tcW w:w="2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spacing w:lineRule="exact" w:line="223"/>
              <w:ind w:left="111" w:right="106" w:hanging="0"/>
              <w:jc w:val="center"/>
              <w:rPr>
                <w:sz w:val="20"/>
              </w:rPr>
            </w:pPr>
            <w:r>
              <w:rPr>
                <w:sz w:val="20"/>
              </w:rPr>
              <w:t>Annuale</w:t>
            </w:r>
          </w:p>
        </w:tc>
      </w:tr>
      <w:tr>
        <w:trPr>
          <w:trHeight w:val="1012" w:hRule="atLeast"/>
        </w:trPr>
        <w:tc>
          <w:tcPr>
            <w:tcW w:w="190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rPr>
                <w:sz w:val="2"/>
                <w:szCs w:val="2"/>
              </w:rPr>
            </w:pPr>
            <w:r>
              <w:rPr>
                <w:sz w:val="2"/>
                <w:szCs w:val="2"/>
              </w:rPr>
            </w:r>
          </w:p>
        </w:tc>
        <w:tc>
          <w:tcPr>
            <w:tcW w:w="22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spacing w:before="5" w:after="0"/>
              <w:rPr>
                <w:rFonts w:ascii="Times New Roman" w:hAnsi="Times New Roman"/>
                <w:sz w:val="24"/>
              </w:rPr>
            </w:pPr>
            <w:r>
              <w:rPr>
                <w:rFonts w:ascii="Times New Roman" w:hAnsi="Times New Roman"/>
                <w:sz w:val="24"/>
              </w:rPr>
            </w:r>
          </w:p>
          <w:p>
            <w:pPr>
              <w:pStyle w:val="TableParagraph"/>
              <w:ind w:left="736" w:right="268" w:hanging="432"/>
              <w:rPr>
                <w:sz w:val="20"/>
              </w:rPr>
            </w:pPr>
            <w:r>
              <w:rPr>
                <w:sz w:val="20"/>
              </w:rPr>
              <w:t>Enti di diritto privato controllati</w:t>
            </w:r>
          </w:p>
        </w:tc>
        <w:tc>
          <w:tcPr>
            <w:tcW w:w="27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spacing w:before="5" w:after="0"/>
              <w:rPr>
                <w:rFonts w:ascii="Times New Roman" w:hAnsi="Times New Roman"/>
                <w:sz w:val="24"/>
              </w:rPr>
            </w:pPr>
            <w:r>
              <w:rPr>
                <w:rFonts w:ascii="Times New Roman" w:hAnsi="Times New Roman"/>
                <w:sz w:val="24"/>
              </w:rPr>
            </w:r>
          </w:p>
          <w:p>
            <w:pPr>
              <w:pStyle w:val="TableParagraph"/>
              <w:spacing w:lineRule="exact" w:line="224"/>
              <w:ind w:left="98" w:hanging="0"/>
              <w:rPr>
                <w:sz w:val="20"/>
              </w:rPr>
            </w:pPr>
            <w:r>
              <w:rPr>
                <w:sz w:val="20"/>
              </w:rPr>
              <w:t>(art. 22, c.1,2,3, d.lgs. n. 33/2013)</w:t>
            </w:r>
          </w:p>
          <w:p>
            <w:pPr>
              <w:pStyle w:val="TableParagraph"/>
              <w:spacing w:lineRule="exact" w:line="224"/>
              <w:ind w:left="96" w:hanging="0"/>
              <w:rPr>
                <w:sz w:val="20"/>
              </w:rPr>
            </w:pPr>
            <w:r>
              <w:rPr>
                <w:sz w:val="20"/>
              </w:rPr>
              <w:t>(art. 20, c.1,2, 3 d.lgs. n. 39/2013)</w:t>
            </w:r>
          </w:p>
        </w:tc>
        <w:tc>
          <w:tcPr>
            <w:tcW w:w="20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spacing w:before="5" w:after="0"/>
              <w:rPr>
                <w:rFonts w:ascii="Times New Roman" w:hAnsi="Times New Roman"/>
                <w:sz w:val="24"/>
              </w:rPr>
            </w:pPr>
            <w:r>
              <w:rPr>
                <w:rFonts w:ascii="Times New Roman" w:hAnsi="Times New Roman"/>
                <w:sz w:val="24"/>
              </w:rPr>
            </w:r>
          </w:p>
          <w:p>
            <w:pPr>
              <w:pStyle w:val="TableParagraph"/>
              <w:ind w:left="614" w:right="151" w:hanging="435"/>
              <w:rPr>
                <w:sz w:val="20"/>
              </w:rPr>
            </w:pPr>
            <w:r>
              <w:rPr>
                <w:sz w:val="20"/>
              </w:rPr>
              <w:t>Enti di diritto privato controllati</w:t>
            </w:r>
          </w:p>
        </w:tc>
        <w:tc>
          <w:tcPr>
            <w:tcW w:w="3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tabs>
                <w:tab w:val="left" w:pos="1523" w:leader="none"/>
                <w:tab w:val="left" w:pos="2949" w:leader="none"/>
              </w:tabs>
              <w:ind w:left="71" w:right="57" w:hanging="0"/>
              <w:jc w:val="both"/>
              <w:rPr>
                <w:sz w:val="18"/>
              </w:rPr>
            </w:pPr>
            <w:r>
              <w:rPr>
                <w:sz w:val="18"/>
              </w:rPr>
              <w:t>Elenco, ragione sociale, % partecipazione, onere gravante Ente, Rappresentanti, Bilanci ultimi 3 esercizi, incarichi amministratori, dichiarazione</w:t>
            </w:r>
            <w:r>
              <w:rPr>
                <w:rFonts w:ascii="Times New Roman" w:hAnsi="Times New Roman"/>
                <w:sz w:val="18"/>
              </w:rPr>
              <w:tab/>
            </w:r>
            <w:r>
              <w:rPr>
                <w:sz w:val="18"/>
              </w:rPr>
              <w:t>insussistenza</w:t>
            </w:r>
            <w:r>
              <w:rPr>
                <w:rFonts w:ascii="Times New Roman" w:hAnsi="Times New Roman"/>
                <w:sz w:val="18"/>
              </w:rPr>
              <w:tab/>
            </w:r>
            <w:r>
              <w:rPr>
                <w:sz w:val="18"/>
              </w:rPr>
              <w:t>cause</w:t>
            </w:r>
          </w:p>
          <w:p>
            <w:pPr>
              <w:pStyle w:val="TableParagraph"/>
              <w:spacing w:lineRule="exact" w:line="183" w:before="3" w:after="0"/>
              <w:ind w:left="71" w:hanging="0"/>
              <w:jc w:val="both"/>
              <w:rPr>
                <w:sz w:val="18"/>
              </w:rPr>
            </w:pPr>
            <w:r>
              <w:rPr>
                <w:sz w:val="18"/>
              </w:rPr>
              <w:t>inconferibilità e incompatibilità incarico</w:t>
            </w:r>
          </w:p>
        </w:tc>
        <w:tc>
          <w:tcPr>
            <w:tcW w:w="2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spacing w:lineRule="exact" w:line="223"/>
              <w:ind w:left="111" w:right="106" w:hanging="0"/>
              <w:jc w:val="center"/>
              <w:rPr>
                <w:sz w:val="20"/>
              </w:rPr>
            </w:pPr>
            <w:r>
              <w:rPr>
                <w:sz w:val="20"/>
              </w:rPr>
              <w:t>Annuale</w:t>
            </w:r>
          </w:p>
        </w:tc>
      </w:tr>
      <w:tr>
        <w:trPr>
          <w:trHeight w:val="810" w:hRule="atLeast"/>
        </w:trPr>
        <w:tc>
          <w:tcPr>
            <w:tcW w:w="190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rPr>
                <w:sz w:val="2"/>
                <w:szCs w:val="2"/>
              </w:rPr>
            </w:pPr>
            <w:r>
              <w:rPr>
                <w:sz w:val="2"/>
                <w:szCs w:val="2"/>
              </w:rPr>
            </w:r>
          </w:p>
        </w:tc>
        <w:tc>
          <w:tcPr>
            <w:tcW w:w="22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spacing w:before="3" w:after="0"/>
              <w:rPr>
                <w:rFonts w:ascii="Times New Roman" w:hAnsi="Times New Roman"/>
                <w:sz w:val="25"/>
              </w:rPr>
            </w:pPr>
            <w:r>
              <w:rPr>
                <w:rFonts w:ascii="Times New Roman" w:hAnsi="Times New Roman"/>
                <w:sz w:val="25"/>
              </w:rPr>
            </w:r>
          </w:p>
          <w:p>
            <w:pPr>
              <w:pStyle w:val="TableParagraph"/>
              <w:ind w:left="163" w:hanging="0"/>
              <w:rPr>
                <w:sz w:val="20"/>
              </w:rPr>
            </w:pPr>
            <w:r>
              <w:rPr>
                <w:sz w:val="20"/>
              </w:rPr>
              <w:t>Rappresentazione grafica</w:t>
            </w:r>
          </w:p>
        </w:tc>
        <w:tc>
          <w:tcPr>
            <w:tcW w:w="27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spacing w:before="178" w:after="0"/>
              <w:ind w:left="238" w:right="228" w:hanging="0"/>
              <w:jc w:val="center"/>
              <w:rPr>
                <w:sz w:val="20"/>
              </w:rPr>
            </w:pPr>
            <w:r>
              <w:rPr>
                <w:sz w:val="20"/>
              </w:rPr>
              <w:t>(art. 22, c.1 d.lgs. n. 33/2013)</w:t>
            </w:r>
          </w:p>
        </w:tc>
        <w:tc>
          <w:tcPr>
            <w:tcW w:w="20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spacing w:before="178" w:after="0"/>
              <w:ind w:left="398" w:hanging="0"/>
              <w:rPr>
                <w:sz w:val="20"/>
              </w:rPr>
            </w:pPr>
            <w:r>
              <w:rPr>
                <w:sz w:val="20"/>
              </w:rPr>
              <w:t>Enti Controllati</w:t>
            </w:r>
          </w:p>
        </w:tc>
        <w:tc>
          <w:tcPr>
            <w:tcW w:w="3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ind w:left="71" w:right="57" w:hanging="0"/>
              <w:jc w:val="both"/>
              <w:rPr>
                <w:sz w:val="18"/>
              </w:rPr>
            </w:pPr>
            <w:r>
              <w:rPr>
                <w:sz w:val="18"/>
              </w:rPr>
              <w:t>Una o più rappresentazioni grafiche che evidenziano i rapporti tra l'amministrazione e gli enti pubblici vigilati, le società partecipate,</w:t>
            </w:r>
          </w:p>
          <w:p>
            <w:pPr>
              <w:pStyle w:val="TableParagraph"/>
              <w:spacing w:lineRule="exact" w:line="184" w:before="1" w:after="0"/>
              <w:ind w:left="71" w:hanging="0"/>
              <w:jc w:val="both"/>
              <w:rPr>
                <w:sz w:val="18"/>
              </w:rPr>
            </w:pPr>
            <w:r>
              <w:rPr>
                <w:sz w:val="18"/>
              </w:rPr>
              <w:t>gli enti di diritto privato controllati</w:t>
            </w:r>
          </w:p>
        </w:tc>
        <w:tc>
          <w:tcPr>
            <w:tcW w:w="2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spacing w:lineRule="exact" w:line="223"/>
              <w:ind w:left="111" w:right="106" w:hanging="0"/>
              <w:jc w:val="center"/>
              <w:rPr>
                <w:sz w:val="20"/>
              </w:rPr>
            </w:pPr>
            <w:r>
              <w:rPr>
                <w:sz w:val="20"/>
              </w:rPr>
              <w:t>Annuale</w:t>
            </w:r>
          </w:p>
        </w:tc>
      </w:tr>
      <w:tr>
        <w:trPr>
          <w:trHeight w:val="1619" w:hRule="atLeast"/>
        </w:trPr>
        <w:tc>
          <w:tcPr>
            <w:tcW w:w="190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rPr>
                <w:rFonts w:ascii="Times New Roman" w:hAnsi="Times New Roman"/>
              </w:rPr>
            </w:pPr>
            <w:r>
              <w:rPr>
                <w:rFonts w:ascii="Times New Roman" w:hAnsi="Times New Roman"/>
              </w:rPr>
            </w:r>
          </w:p>
          <w:p>
            <w:pPr>
              <w:pStyle w:val="TableParagraph"/>
              <w:rPr>
                <w:rFonts w:ascii="Times New Roman" w:hAnsi="Times New Roman"/>
              </w:rPr>
            </w:pPr>
            <w:r>
              <w:rPr>
                <w:rFonts w:ascii="Times New Roman" w:hAnsi="Times New Roman"/>
              </w:rPr>
            </w:r>
          </w:p>
          <w:p>
            <w:pPr>
              <w:pStyle w:val="TableParagraph"/>
              <w:spacing w:before="190" w:after="0"/>
              <w:ind w:left="69" w:hanging="0"/>
              <w:rPr>
                <w:sz w:val="20"/>
              </w:rPr>
            </w:pPr>
            <w:r>
              <w:rPr>
                <w:sz w:val="20"/>
              </w:rPr>
              <w:t>Bandi e contratti</w:t>
            </w:r>
          </w:p>
        </w:tc>
        <w:tc>
          <w:tcPr>
            <w:tcW w:w="22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rPr>
                <w:rFonts w:ascii="Times New Roman" w:hAnsi="Times New Roman"/>
              </w:rPr>
            </w:pPr>
            <w:r>
              <w:rPr>
                <w:rFonts w:ascii="Times New Roman" w:hAnsi="Times New Roman"/>
              </w:rPr>
            </w:r>
          </w:p>
          <w:p>
            <w:pPr>
              <w:pStyle w:val="TableParagraph"/>
              <w:rPr>
                <w:rFonts w:ascii="Times New Roman" w:hAnsi="Times New Roman"/>
              </w:rPr>
            </w:pPr>
            <w:r>
              <w:rPr>
                <w:rFonts w:ascii="Times New Roman" w:hAnsi="Times New Roman"/>
              </w:rPr>
            </w:r>
          </w:p>
          <w:p>
            <w:pPr>
              <w:pStyle w:val="TableParagraph"/>
              <w:spacing w:before="190" w:after="0"/>
              <w:ind w:left="71" w:hanging="0"/>
              <w:rPr>
                <w:sz w:val="20"/>
              </w:rPr>
            </w:pPr>
            <w:r>
              <w:rPr>
                <w:sz w:val="20"/>
              </w:rPr>
              <w:t>Avvisi, bandi ed inviti</w:t>
            </w:r>
          </w:p>
        </w:tc>
        <w:tc>
          <w:tcPr>
            <w:tcW w:w="27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rPr>
                <w:rFonts w:ascii="Times New Roman" w:hAnsi="Times New Roman"/>
              </w:rPr>
            </w:pPr>
            <w:r>
              <w:rPr>
                <w:rFonts w:ascii="Times New Roman" w:hAnsi="Times New Roman"/>
              </w:rPr>
            </w:r>
          </w:p>
          <w:p>
            <w:pPr>
              <w:pStyle w:val="TableParagraph"/>
              <w:spacing w:before="10" w:after="0"/>
              <w:rPr>
                <w:rFonts w:ascii="Times New Roman" w:hAnsi="Times New Roman"/>
                <w:sz w:val="18"/>
              </w:rPr>
            </w:pPr>
            <w:r>
              <w:rPr>
                <w:rFonts w:ascii="Times New Roman" w:hAnsi="Times New Roman"/>
                <w:sz w:val="18"/>
              </w:rPr>
            </w:r>
          </w:p>
          <w:p>
            <w:pPr>
              <w:pStyle w:val="TableParagraph"/>
              <w:ind w:left="143" w:right="111" w:firstLine="98"/>
              <w:rPr>
                <w:sz w:val="20"/>
              </w:rPr>
            </w:pPr>
            <w:r>
              <w:rPr>
                <w:sz w:val="20"/>
              </w:rPr>
              <w:t>Art. 37, c. 1, d.lgs. n. 33/2013 Artt. 63,65,66,d.lgs. n. 163/2006</w:t>
            </w:r>
          </w:p>
        </w:tc>
        <w:tc>
          <w:tcPr>
            <w:tcW w:w="20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rPr>
                <w:rFonts w:ascii="Times New Roman" w:hAnsi="Times New Roman"/>
              </w:rPr>
            </w:pPr>
            <w:r>
              <w:rPr>
                <w:rFonts w:ascii="Times New Roman" w:hAnsi="Times New Roman"/>
              </w:rPr>
            </w:r>
          </w:p>
          <w:p>
            <w:pPr>
              <w:pStyle w:val="TableParagraph"/>
              <w:rPr>
                <w:rFonts w:ascii="Times New Roman" w:hAnsi="Times New Roman"/>
              </w:rPr>
            </w:pPr>
            <w:r>
              <w:rPr>
                <w:rFonts w:ascii="Times New Roman" w:hAnsi="Times New Roman"/>
              </w:rPr>
            </w:r>
          </w:p>
          <w:p>
            <w:pPr>
              <w:pStyle w:val="TableParagraph"/>
              <w:spacing w:before="190" w:after="0"/>
              <w:ind w:right="254" w:hanging="0"/>
              <w:jc w:val="right"/>
              <w:rPr>
                <w:sz w:val="20"/>
              </w:rPr>
            </w:pPr>
            <w:r>
              <w:rPr>
                <w:sz w:val="20"/>
              </w:rPr>
              <w:t>Avvisi, bandi ed inviti</w:t>
            </w:r>
          </w:p>
        </w:tc>
        <w:tc>
          <w:tcPr>
            <w:tcW w:w="3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ind w:left="71" w:right="54" w:hanging="1"/>
              <w:jc w:val="both"/>
              <w:rPr>
                <w:sz w:val="16"/>
              </w:rPr>
            </w:pPr>
            <w:r>
              <w:rPr>
                <w:sz w:val="16"/>
              </w:rPr>
              <w:t>Avviso di preinformazione - Delibera a contrarre - contratti di lavori sottosoglia comunitaria - contratti di servizi e forniture sottosoglia comunitaria - contratti di lavori soprasoglia comunitaria - contratti di servizi e forniture soprasoglia comunitaria - appalti di lavori nei settori speciali - appalti di servizi e forniture nei settori speciali - risultati della procedura di affidamento - sistema di</w:t>
            </w:r>
            <w:r>
              <w:rPr>
                <w:spacing w:val="35"/>
                <w:sz w:val="16"/>
              </w:rPr>
              <w:t xml:space="preserve"> </w:t>
            </w:r>
            <w:r>
              <w:rPr>
                <w:sz w:val="16"/>
              </w:rPr>
              <w:t>qualificazione</w:t>
            </w:r>
          </w:p>
          <w:p>
            <w:pPr>
              <w:pStyle w:val="TableParagraph"/>
              <w:spacing w:lineRule="exact" w:line="161" w:before="1" w:after="0"/>
              <w:ind w:left="71" w:hanging="0"/>
              <w:jc w:val="both"/>
              <w:rPr>
                <w:sz w:val="16"/>
              </w:rPr>
            </w:pPr>
            <w:r>
              <w:rPr>
                <w:sz w:val="16"/>
              </w:rPr>
              <w:t>- settori speciali</w:t>
            </w:r>
          </w:p>
        </w:tc>
        <w:tc>
          <w:tcPr>
            <w:tcW w:w="2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ind w:left="115" w:right="102" w:hanging="0"/>
              <w:jc w:val="center"/>
              <w:rPr>
                <w:sz w:val="20"/>
              </w:rPr>
            </w:pPr>
            <w:r>
              <w:rPr>
                <w:sz w:val="20"/>
              </w:rPr>
              <w:t>Da pubblicare secondo le modalità e le specifiche previste dal d.lgs. n.</w:t>
            </w:r>
          </w:p>
          <w:p>
            <w:pPr>
              <w:pStyle w:val="TableParagraph"/>
              <w:spacing w:lineRule="exact" w:line="223" w:before="2" w:after="0"/>
              <w:ind w:left="115" w:right="104" w:hanging="0"/>
              <w:jc w:val="center"/>
              <w:rPr>
                <w:sz w:val="20"/>
              </w:rPr>
            </w:pPr>
            <w:r>
              <w:rPr>
                <w:sz w:val="20"/>
              </w:rPr>
              <w:t>163/2006</w:t>
            </w:r>
          </w:p>
        </w:tc>
      </w:tr>
      <w:tr>
        <w:trPr>
          <w:trHeight w:val="539" w:hRule="atLeast"/>
        </w:trPr>
        <w:tc>
          <w:tcPr>
            <w:tcW w:w="190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rPr>
                <w:sz w:val="2"/>
                <w:szCs w:val="2"/>
              </w:rPr>
            </w:pPr>
            <w:r>
              <w:rPr>
                <w:sz w:val="2"/>
                <w:szCs w:val="2"/>
              </w:rPr>
            </w:r>
          </w:p>
        </w:tc>
        <w:tc>
          <w:tcPr>
            <w:tcW w:w="226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rPr>
                <w:rFonts w:ascii="Times New Roman" w:hAnsi="Times New Roman"/>
                <w:sz w:val="18"/>
              </w:rPr>
            </w:pPr>
            <w:r>
              <w:rPr>
                <w:rFonts w:ascii="Times New Roman" w:hAnsi="Times New Roman"/>
                <w:sz w:val="18"/>
              </w:rPr>
            </w:r>
          </w:p>
        </w:tc>
        <w:tc>
          <w:tcPr>
            <w:tcW w:w="278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rPr>
                <w:rFonts w:ascii="Times New Roman" w:hAnsi="Times New Roman"/>
                <w:sz w:val="18"/>
              </w:rPr>
            </w:pPr>
            <w:r>
              <w:rPr>
                <w:rFonts w:ascii="Times New Roman" w:hAnsi="Times New Roman"/>
                <w:sz w:val="18"/>
              </w:rPr>
            </w:r>
          </w:p>
        </w:tc>
        <w:tc>
          <w:tcPr>
            <w:tcW w:w="202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rPr>
                <w:rFonts w:ascii="Times New Roman" w:hAnsi="Times New Roman"/>
                <w:sz w:val="18"/>
              </w:rPr>
            </w:pPr>
            <w:r>
              <w:rPr>
                <w:rFonts w:ascii="Times New Roman" w:hAnsi="Times New Roman"/>
                <w:sz w:val="18"/>
              </w:rPr>
            </w:r>
          </w:p>
        </w:tc>
        <w:tc>
          <w:tcPr>
            <w:tcW w:w="3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spacing w:lineRule="exact" w:line="179"/>
              <w:ind w:left="71" w:hanging="0"/>
              <w:rPr>
                <w:sz w:val="16"/>
              </w:rPr>
            </w:pPr>
            <w:r>
              <w:rPr>
                <w:sz w:val="16"/>
              </w:rPr>
              <w:t>Elenco degli operatori invitati a presentare</w:t>
            </w:r>
          </w:p>
          <w:p>
            <w:pPr>
              <w:pStyle w:val="TableParagraph"/>
              <w:spacing w:lineRule="atLeast" w:line="180"/>
              <w:ind w:left="71" w:right="55" w:hanging="0"/>
              <w:rPr>
                <w:sz w:val="16"/>
              </w:rPr>
            </w:pPr>
            <w:r>
              <w:rPr>
                <w:sz w:val="16"/>
              </w:rPr>
              <w:t>offerte/Numero di offerenti che hanno partecipato al procedimento</w:t>
            </w:r>
          </w:p>
        </w:tc>
        <w:tc>
          <w:tcPr>
            <w:tcW w:w="240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rPr>
                <w:rFonts w:ascii="Times New Roman" w:hAnsi="Times New Roman"/>
                <w:sz w:val="18"/>
              </w:rPr>
            </w:pPr>
            <w:r>
              <w:rPr>
                <w:rFonts w:ascii="Times New Roman" w:hAnsi="Times New Roman"/>
                <w:sz w:val="18"/>
              </w:rPr>
            </w:r>
          </w:p>
        </w:tc>
      </w:tr>
      <w:tr>
        <w:trPr>
          <w:trHeight w:val="179" w:hRule="atLeast"/>
        </w:trPr>
        <w:tc>
          <w:tcPr>
            <w:tcW w:w="190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rPr>
                <w:sz w:val="2"/>
                <w:szCs w:val="2"/>
              </w:rPr>
            </w:pPr>
            <w:r>
              <w:rPr>
                <w:sz w:val="2"/>
                <w:szCs w:val="2"/>
              </w:rPr>
            </w:r>
          </w:p>
        </w:tc>
        <w:tc>
          <w:tcPr>
            <w:tcW w:w="226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rPr>
                <w:sz w:val="2"/>
                <w:szCs w:val="2"/>
              </w:rPr>
            </w:pPr>
            <w:r>
              <w:rPr>
                <w:sz w:val="2"/>
                <w:szCs w:val="2"/>
              </w:rPr>
            </w:r>
          </w:p>
        </w:tc>
        <w:tc>
          <w:tcPr>
            <w:tcW w:w="278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rPr>
                <w:sz w:val="2"/>
                <w:szCs w:val="2"/>
              </w:rPr>
            </w:pPr>
            <w:r>
              <w:rPr>
                <w:sz w:val="2"/>
                <w:szCs w:val="2"/>
              </w:rPr>
            </w:r>
          </w:p>
        </w:tc>
        <w:tc>
          <w:tcPr>
            <w:tcW w:w="202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rPr>
                <w:sz w:val="2"/>
                <w:szCs w:val="2"/>
              </w:rPr>
            </w:pPr>
            <w:r>
              <w:rPr>
                <w:sz w:val="2"/>
                <w:szCs w:val="2"/>
              </w:rPr>
            </w:r>
          </w:p>
        </w:tc>
        <w:tc>
          <w:tcPr>
            <w:tcW w:w="3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spacing w:lineRule="exact" w:line="160"/>
              <w:ind w:left="71" w:hanging="0"/>
              <w:rPr>
                <w:sz w:val="16"/>
              </w:rPr>
            </w:pPr>
            <w:r>
              <w:rPr>
                <w:sz w:val="16"/>
              </w:rPr>
              <w:t>Importo delle somme liquidate Tabelle riassuntive</w:t>
            </w:r>
          </w:p>
        </w:tc>
        <w:tc>
          <w:tcPr>
            <w:tcW w:w="240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rPr>
                <w:sz w:val="2"/>
                <w:szCs w:val="2"/>
              </w:rPr>
            </w:pPr>
            <w:r>
              <w:rPr>
                <w:sz w:val="2"/>
                <w:szCs w:val="2"/>
              </w:rPr>
            </w:r>
          </w:p>
        </w:tc>
      </w:tr>
      <w:tr>
        <w:trPr>
          <w:trHeight w:val="902" w:hRule="atLeast"/>
        </w:trPr>
        <w:tc>
          <w:tcPr>
            <w:tcW w:w="19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spacing w:before="4" w:after="0"/>
              <w:rPr>
                <w:rFonts w:ascii="Times New Roman" w:hAnsi="Times New Roman"/>
                <w:sz w:val="19"/>
              </w:rPr>
            </w:pPr>
            <w:r>
              <w:rPr>
                <w:rFonts w:ascii="Times New Roman" w:hAnsi="Times New Roman"/>
                <w:sz w:val="19"/>
              </w:rPr>
            </w:r>
          </w:p>
          <w:p>
            <w:pPr>
              <w:pStyle w:val="TableParagraph"/>
              <w:spacing w:before="1" w:after="0"/>
              <w:ind w:left="69" w:right="60" w:hanging="0"/>
              <w:rPr>
                <w:sz w:val="20"/>
              </w:rPr>
            </w:pPr>
            <w:r>
              <w:rPr>
                <w:sz w:val="20"/>
              </w:rPr>
              <w:t>Interventi straordinari e di emergenza</w:t>
            </w:r>
          </w:p>
        </w:tc>
        <w:tc>
          <w:tcPr>
            <w:tcW w:w="22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spacing w:before="110" w:after="0"/>
              <w:ind w:left="71" w:hanging="0"/>
              <w:rPr>
                <w:sz w:val="20"/>
              </w:rPr>
            </w:pPr>
            <w:r>
              <w:rPr>
                <w:sz w:val="20"/>
              </w:rPr>
              <w:t>Interventi straordinari e di emergenza</w:t>
            </w:r>
          </w:p>
        </w:tc>
        <w:tc>
          <w:tcPr>
            <w:tcW w:w="27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spacing w:before="4" w:after="0"/>
              <w:rPr>
                <w:rFonts w:ascii="Times New Roman" w:hAnsi="Times New Roman"/>
                <w:sz w:val="19"/>
              </w:rPr>
            </w:pPr>
            <w:r>
              <w:rPr>
                <w:rFonts w:ascii="Times New Roman" w:hAnsi="Times New Roman"/>
                <w:sz w:val="19"/>
              </w:rPr>
            </w:r>
          </w:p>
          <w:p>
            <w:pPr>
              <w:pStyle w:val="TableParagraph"/>
              <w:spacing w:before="1" w:after="0"/>
              <w:ind w:left="72" w:hanging="1"/>
              <w:rPr>
                <w:sz w:val="20"/>
              </w:rPr>
            </w:pPr>
            <w:r>
              <w:rPr>
                <w:sz w:val="20"/>
              </w:rPr>
              <w:t>Art. 42, c. 1, lett. a), d.lgs. n. 33/2013</w:t>
            </w:r>
          </w:p>
        </w:tc>
        <w:tc>
          <w:tcPr>
            <w:tcW w:w="20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spacing w:before="4" w:after="0"/>
              <w:rPr>
                <w:rFonts w:ascii="Times New Roman" w:hAnsi="Times New Roman"/>
                <w:sz w:val="19"/>
              </w:rPr>
            </w:pPr>
            <w:r>
              <w:rPr>
                <w:rFonts w:ascii="Times New Roman" w:hAnsi="Times New Roman"/>
                <w:sz w:val="19"/>
              </w:rPr>
            </w:r>
          </w:p>
          <w:p>
            <w:pPr>
              <w:pStyle w:val="TableParagraph"/>
              <w:spacing w:before="1" w:after="0"/>
              <w:ind w:left="69" w:hanging="0"/>
              <w:rPr>
                <w:sz w:val="20"/>
              </w:rPr>
            </w:pPr>
            <w:r>
              <w:rPr>
                <w:sz w:val="20"/>
              </w:rPr>
              <w:t>Interventi straordinari e di emergenza</w:t>
            </w:r>
          </w:p>
        </w:tc>
        <w:tc>
          <w:tcPr>
            <w:tcW w:w="3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tabs>
                <w:tab w:val="left" w:pos="1497" w:leader="none"/>
                <w:tab w:val="left" w:pos="2620" w:leader="none"/>
              </w:tabs>
              <w:spacing w:before="90" w:after="0"/>
              <w:ind w:left="71" w:right="55" w:hanging="0"/>
              <w:jc w:val="both"/>
              <w:rPr>
                <w:sz w:val="16"/>
              </w:rPr>
            </w:pPr>
            <w:r>
              <w:rPr>
                <w:sz w:val="16"/>
              </w:rPr>
              <w:t>Provvedimenti adottati concernenti gli interventi straordinari e di emergenza che comportano deroghe</w:t>
            </w:r>
            <w:r>
              <w:rPr>
                <w:rFonts w:ascii="Times New Roman" w:hAnsi="Times New Roman"/>
                <w:sz w:val="16"/>
              </w:rPr>
              <w:tab/>
            </w:r>
            <w:r>
              <w:rPr>
                <w:sz w:val="16"/>
              </w:rPr>
              <w:t>alla</w:t>
            </w:r>
            <w:r>
              <w:rPr>
                <w:rFonts w:ascii="Times New Roman" w:hAnsi="Times New Roman"/>
                <w:sz w:val="16"/>
              </w:rPr>
              <w:tab/>
            </w:r>
            <w:r>
              <w:rPr>
                <w:spacing w:val="-1"/>
                <w:sz w:val="16"/>
              </w:rPr>
              <w:t xml:space="preserve">legislazione </w:t>
            </w:r>
            <w:r>
              <w:rPr>
                <w:sz w:val="16"/>
              </w:rPr>
              <w:t>vigente/Termini/Costi/Partecipazione</w:t>
            </w:r>
          </w:p>
        </w:tc>
        <w:tc>
          <w:tcPr>
            <w:tcW w:w="2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TableParagraph"/>
              <w:spacing w:before="4" w:after="0"/>
              <w:rPr>
                <w:rFonts w:ascii="Times New Roman" w:hAnsi="Times New Roman"/>
                <w:sz w:val="19"/>
              </w:rPr>
            </w:pPr>
            <w:r>
              <w:rPr>
                <w:rFonts w:ascii="Times New Roman" w:hAnsi="Times New Roman"/>
                <w:sz w:val="19"/>
              </w:rPr>
            </w:r>
          </w:p>
          <w:p>
            <w:pPr>
              <w:pStyle w:val="TableParagraph"/>
              <w:spacing w:before="1" w:after="0"/>
              <w:ind w:left="115" w:right="106" w:hanging="0"/>
              <w:jc w:val="center"/>
              <w:rPr>
                <w:sz w:val="20"/>
              </w:rPr>
            </w:pPr>
            <w:r>
              <w:rPr>
                <w:sz w:val="20"/>
              </w:rPr>
              <w:t>Tempestivo</w:t>
            </w:r>
          </w:p>
          <w:p>
            <w:pPr>
              <w:pStyle w:val="TableParagraph"/>
              <w:ind w:left="115" w:right="106" w:hanging="0"/>
              <w:jc w:val="center"/>
              <w:rPr>
                <w:sz w:val="20"/>
              </w:rPr>
            </w:pPr>
            <w:r>
              <w:rPr>
                <w:sz w:val="20"/>
              </w:rPr>
              <w:t>(ex art. 8, d.lgs. n. 33/2013)</w:t>
            </w:r>
          </w:p>
        </w:tc>
      </w:tr>
    </w:tbl>
    <w:p>
      <w:pPr>
        <w:sectPr>
          <w:headerReference w:type="default" r:id="rId12"/>
          <w:footerReference w:type="default" r:id="rId13"/>
          <w:type w:val="nextPage"/>
          <w:pgSz w:orient="landscape" w:w="16838" w:h="11906"/>
          <w:pgMar w:left="900" w:right="460" w:header="708" w:top="1240" w:footer="1041" w:bottom="1240" w:gutter="0"/>
          <w:pgNumType w:fmt="decimal"/>
          <w:formProt w:val="false"/>
          <w:textDirection w:val="lrTb"/>
          <w:docGrid w:type="default" w:linePitch="240" w:charSpace="4294965247"/>
        </w:sectPr>
      </w:pPr>
    </w:p>
    <w:p>
      <w:pPr>
        <w:pStyle w:val="Corpodeltesto"/>
        <w:spacing w:before="2" w:after="0"/>
        <w:rPr>
          <w:rFonts w:ascii="Times New Roman" w:hAnsi="Times New Roman"/>
          <w:sz w:val="15"/>
        </w:rPr>
      </w:pPr>
      <w:r>
        <w:rPr>
          <w:rFonts w:ascii="Times New Roman" w:hAnsi="Times New Roman"/>
          <w:sz w:val="15"/>
        </w:rPr>
      </w:r>
    </w:p>
    <w:p>
      <w:pPr>
        <w:pStyle w:val="Corpodeltesto"/>
        <w:spacing w:lineRule="auto" w:line="360" w:before="100" w:after="0"/>
        <w:ind w:left="232" w:right="956" w:firstLine="708"/>
        <w:jc w:val="both"/>
        <w:rPr/>
      </w:pPr>
      <w:r>
        <w:rPr/>
        <w:t>L’organo di valutazione con propria attestazione ai sensi dell’art. 14, c. 4, lett. g), del d.lgs. n. 150/2009 e delle delibere A.N.AC. nn. 50/2013 e 43/2016, ha effettuato la verifica sulla pubblicazione, sulla completezza, sull’aggiornamento e sull’apertura del formato di ciascun documento, dato ed informazione sopra elencati al 31 gennaio 2017. L’indice di completezza sugli obblighi in materia di trasparenza è pari al ……%.</w:t>
      </w:r>
    </w:p>
    <w:p>
      <w:pPr>
        <w:pStyle w:val="Corpodeltesto"/>
        <w:spacing w:before="8" w:after="0"/>
        <w:rPr>
          <w:sz w:val="35"/>
        </w:rPr>
      </w:pPr>
      <w:r>
        <w:rPr>
          <w:sz w:val="35"/>
        </w:rPr>
      </w:r>
    </w:p>
    <w:p>
      <w:pPr>
        <w:pStyle w:val="Titolo1"/>
        <w:spacing w:before="1" w:after="0"/>
        <w:ind w:left="616" w:hanging="0"/>
        <w:rPr/>
      </w:pPr>
      <w:bookmarkStart w:id="7" w:name="_TOC_250010"/>
      <w:bookmarkEnd w:id="7"/>
      <w:r>
        <mc:AlternateContent>
          <mc:Choice Requires="wpg">
            <w:drawing>
              <wp:anchor behindDoc="0" distT="0" distB="0" distL="0" distR="0" simplePos="0" locked="0" layoutInCell="1" allowOverlap="1" relativeHeight="6">
                <wp:simplePos x="0" y="0"/>
                <wp:positionH relativeFrom="page">
                  <wp:posOffset>701040</wp:posOffset>
                </wp:positionH>
                <wp:positionV relativeFrom="paragraph">
                  <wp:posOffset>226695</wp:posOffset>
                </wp:positionV>
                <wp:extent cx="9116060" cy="43815"/>
                <wp:effectExtent l="15240" t="2540" r="10160" b="8255"/>
                <wp:wrapTopAndBottom/>
                <wp:docPr id="12" name="Group 1348"/>
                <a:graphic xmlns:a="http://schemas.openxmlformats.org/drawingml/2006/main">
                  <a:graphicData uri="http://schemas.microsoft.com/office/word/2010/wordprocessingGroup">
                    <wpg:wgp>
                      <wpg:cNvGrpSpPr/>
                      <wpg:grpSpPr>
                        <a:xfrm rot="600">
                          <a:off x="0" y="0"/>
                          <a:ext cx="9115560" cy="43200"/>
                        </a:xfrm>
                      </wpg:grpSpPr>
                      <wps:wsp>
                        <wps:cNvSpPr/>
                        <wps:spPr>
                          <a:xfrm>
                            <a:off x="0" y="41760"/>
                            <a:ext cx="9115560" cy="1440"/>
                          </a:xfrm>
                          <a:prstGeom prst="line">
                            <a:avLst/>
                          </a:prstGeom>
                          <a:ln w="9000">
                            <a:solidFill>
                              <a:srgbClr val="943533"/>
                            </a:solidFill>
                            <a:round/>
                          </a:ln>
                        </wps:spPr>
                        <wps:style>
                          <a:lnRef idx="0"/>
                          <a:fillRef idx="0"/>
                          <a:effectRef idx="0"/>
                          <a:fontRef idx="minor"/>
                        </wps:style>
                        <wps:bodyPr/>
                      </wps:wsp>
                      <wps:wsp>
                        <wps:cNvSpPr/>
                        <wps:spPr>
                          <a:xfrm>
                            <a:off x="0" y="0"/>
                            <a:ext cx="9115560" cy="1800"/>
                          </a:xfrm>
                          <a:prstGeom prst="line">
                            <a:avLst/>
                          </a:prstGeom>
                          <a:ln w="18360">
                            <a:solidFill>
                              <a:srgbClr val="943533"/>
                            </a:solidFill>
                            <a:round/>
                          </a:ln>
                        </wps:spPr>
                        <wps:style>
                          <a:lnRef idx="0"/>
                          <a:fillRef idx="0"/>
                          <a:effectRef idx="0"/>
                          <a:fontRef idx="minor"/>
                        </wps:style>
                        <wps:bodyPr/>
                      </wps:wsp>
                    </wpg:wgp>
                  </a:graphicData>
                </a:graphic>
              </wp:anchor>
            </w:drawing>
          </mc:Choice>
          <mc:Fallback>
            <w:pict>
              <v:group id="shape_0" alt="Group 1348" style="position:absolute;margin-left:55.2pt;margin-top:17.8pt;width:717.7pt;height:3.35pt" coordorigin="1104,356" coordsize="14354,67">
                <v:line id="shape_0" from="1104,422" to="15458,423" stroked="t" style="position:absolute;mso-position-horizontal-relative:page">
                  <v:stroke color="#943533" weight="9000" joinstyle="round" endcap="flat"/>
                  <v:fill o:detectmouseclick="t" on="false"/>
                </v:line>
                <v:line id="shape_0" from="1104,356" to="15458,358" stroked="t" style="position:absolute;mso-position-horizontal-relative:page">
                  <v:stroke color="#943533" weight="18360" joinstyle="round" endcap="flat"/>
                  <v:fill o:detectmouseclick="t" on="false"/>
                </v:line>
              </v:group>
            </w:pict>
          </mc:Fallback>
        </mc:AlternateContent>
      </w:r>
      <w:r>
        <w:rPr>
          <w:color w:val="F79645"/>
        </w:rPr>
        <w:t>ADEMPIMENTI IN MATERIA DI CONTRASTO E DI PREVENZIONE DELLA CORRUZIONE</w:t>
      </w:r>
    </w:p>
    <w:p>
      <w:pPr>
        <w:pStyle w:val="Corpodeltesto"/>
        <w:rPr>
          <w:b/>
          <w:b/>
          <w:sz w:val="20"/>
        </w:rPr>
      </w:pPr>
      <w:r>
        <w:rPr>
          <w:b/>
          <w:sz w:val="20"/>
        </w:rPr>
      </w:r>
    </w:p>
    <w:p>
      <w:pPr>
        <w:pStyle w:val="Corpodeltesto"/>
        <w:spacing w:lineRule="auto" w:line="360" w:before="220" w:after="0"/>
        <w:ind w:left="232" w:right="956" w:firstLine="708"/>
        <w:jc w:val="both"/>
        <w:rPr/>
      </w:pPr>
      <w:r>
        <w:rPr/>
        <w:t>La legge 6 novembre 2012, n. 190, recante “Disposizioni per la prevenzione e la repressione della corruzione e dell'illegalità nella pubblica amministrazione” reca importanti novità per gli enti locali. L’intervento legislativo si muove nella direzione di rafforzare l'efficacia e l'effettività delle misure di contrasto al fenomeno corruttivo puntando ad uniformare l'ordinamento giuridico italiano agli strumenti sovranazionali di contrasto alla corruzione già ratificati dal nostro Paese. Le pubbliche amministrazioni sono chiamate pertanto a predisporre un piano di prevenzione che consiste in una valutazione delle possibili esposizioni dei propri uffici a fenomeni corruttivi e nella indicazione delle misure adottate per prevenirli. Le tabelle di seguito riprodotte evidenziano lo stato di attuazione delle previsioni che la normativa in materia di prevenzione della corruzione dispone.</w:t>
      </w:r>
    </w:p>
    <w:p>
      <w:pPr>
        <w:pStyle w:val="Corpodeltesto"/>
        <w:spacing w:before="3" w:after="1"/>
        <w:rPr>
          <w:sz w:val="23"/>
        </w:rPr>
      </w:pPr>
      <w:r>
        <w:rPr>
          <w:sz w:val="23"/>
        </w:rPr>
      </w:r>
    </w:p>
    <w:tbl>
      <w:tblPr>
        <w:tblStyle w:val="TableNormal"/>
        <w:tblW w:w="14919" w:type="dxa"/>
        <w:jc w:val="left"/>
        <w:tblInd w:w="127" w:type="dxa"/>
        <w:tblBorders/>
        <w:tblCellMar>
          <w:top w:w="0" w:type="dxa"/>
          <w:left w:w="108" w:type="dxa"/>
          <w:bottom w:w="0" w:type="dxa"/>
          <w:right w:w="108" w:type="dxa"/>
        </w:tblCellMar>
        <w:tblLook w:firstRow="1" w:noVBand="0" w:lastRow="1" w:firstColumn="1" w:lastColumn="1" w:noHBand="0" w:val="01e0"/>
      </w:tblPr>
      <w:tblGrid>
        <w:gridCol w:w="1920"/>
        <w:gridCol w:w="1499"/>
        <w:gridCol w:w="1396"/>
        <w:gridCol w:w="1012"/>
        <w:gridCol w:w="9092"/>
      </w:tblGrid>
      <w:tr>
        <w:trPr>
          <w:trHeight w:val="676" w:hRule="atLeast"/>
        </w:trPr>
        <w:tc>
          <w:tcPr>
            <w:tcW w:w="1920" w:type="dxa"/>
            <w:tcBorders/>
            <w:shd w:color="auto" w:fill="C00000" w:val="clear"/>
          </w:tcPr>
          <w:p>
            <w:pPr>
              <w:pStyle w:val="TableParagraph"/>
              <w:ind w:left="578" w:right="442" w:hanging="125"/>
              <w:rPr>
                <w:b/>
                <w:b/>
                <w:sz w:val="20"/>
              </w:rPr>
            </w:pPr>
            <w:r>
              <w:rPr>
                <w:b/>
                <w:color w:val="FFFFFF"/>
                <w:sz w:val="20"/>
              </w:rPr>
              <w:t>Oggetto del controllo</w:t>
            </w:r>
          </w:p>
        </w:tc>
        <w:tc>
          <w:tcPr>
            <w:tcW w:w="1499" w:type="dxa"/>
            <w:tcBorders/>
            <w:shd w:color="auto" w:fill="C00000" w:val="clear"/>
          </w:tcPr>
          <w:p>
            <w:pPr>
              <w:pStyle w:val="TableParagraph"/>
              <w:ind w:left="319" w:hanging="77"/>
              <w:rPr>
                <w:b/>
                <w:b/>
                <w:sz w:val="20"/>
              </w:rPr>
            </w:pPr>
            <w:r>
              <w:rPr>
                <w:b/>
                <w:color w:val="FFFFFF"/>
                <w:w w:val="95"/>
                <w:sz w:val="20"/>
              </w:rPr>
              <w:t xml:space="preserve">Riferimento </w:t>
            </w:r>
            <w:r>
              <w:rPr>
                <w:b/>
                <w:color w:val="FFFFFF"/>
                <w:sz w:val="20"/>
              </w:rPr>
              <w:t>normativo</w:t>
            </w:r>
          </w:p>
        </w:tc>
        <w:tc>
          <w:tcPr>
            <w:tcW w:w="1396" w:type="dxa"/>
            <w:tcBorders/>
            <w:shd w:color="auto" w:fill="C00000" w:val="clear"/>
          </w:tcPr>
          <w:p>
            <w:pPr>
              <w:pStyle w:val="TableParagraph"/>
              <w:ind w:left="309" w:right="302" w:firstLine="19"/>
              <w:rPr>
                <w:b/>
                <w:b/>
                <w:sz w:val="20"/>
              </w:rPr>
            </w:pPr>
            <w:r>
              <w:rPr>
                <w:b/>
                <w:color w:val="FFFFFF"/>
                <w:sz w:val="20"/>
              </w:rPr>
              <w:t xml:space="preserve">Soggetto </w:t>
            </w:r>
            <w:r>
              <w:rPr>
                <w:b/>
                <w:color w:val="FFFFFF"/>
                <w:w w:val="95"/>
                <w:sz w:val="20"/>
              </w:rPr>
              <w:t>coinvolto</w:t>
            </w:r>
          </w:p>
        </w:tc>
        <w:tc>
          <w:tcPr>
            <w:tcW w:w="1012" w:type="dxa"/>
            <w:tcBorders/>
            <w:shd w:color="auto" w:fill="C00000" w:val="clear"/>
          </w:tcPr>
          <w:p>
            <w:pPr>
              <w:pStyle w:val="TableParagraph"/>
              <w:spacing w:lineRule="exact" w:line="223"/>
              <w:ind w:left="108" w:hanging="0"/>
              <w:rPr>
                <w:b/>
                <w:b/>
                <w:sz w:val="20"/>
              </w:rPr>
            </w:pPr>
            <w:r>
              <w:rPr>
                <w:b/>
                <w:color w:val="FFFFFF"/>
                <w:sz w:val="20"/>
              </w:rPr>
              <w:t>Scadenza</w:t>
            </w:r>
          </w:p>
        </w:tc>
        <w:tc>
          <w:tcPr>
            <w:tcW w:w="9092" w:type="dxa"/>
            <w:tcBorders/>
            <w:shd w:color="auto" w:fill="C00000" w:val="clear"/>
          </w:tcPr>
          <w:p>
            <w:pPr>
              <w:pStyle w:val="TableParagraph"/>
              <w:tabs>
                <w:tab w:val="left" w:pos="1725" w:leader="none"/>
                <w:tab w:val="left" w:pos="5172" w:leader="none"/>
              </w:tabs>
              <w:spacing w:lineRule="exact" w:line="223"/>
              <w:ind w:left="487" w:hanging="0"/>
              <w:rPr>
                <w:b/>
                <w:b/>
                <w:sz w:val="20"/>
              </w:rPr>
            </w:pPr>
            <w:r>
              <w:rPr>
                <w:b/>
                <w:color w:val="FFFFFF"/>
                <w:sz w:val="20"/>
              </w:rPr>
              <w:t>Effetti</w:t>
            </w:r>
            <w:r>
              <w:rPr>
                <w:rFonts w:ascii="Times New Roman" w:hAnsi="Times New Roman"/>
                <w:color w:val="FFFFFF"/>
                <w:sz w:val="20"/>
              </w:rPr>
              <w:tab/>
            </w:r>
            <w:r>
              <w:rPr>
                <w:b/>
                <w:color w:val="FFFFFF"/>
                <w:sz w:val="20"/>
              </w:rPr>
              <w:t>Fatto</w:t>
            </w:r>
            <w:r>
              <w:rPr>
                <w:rFonts w:ascii="Times New Roman" w:hAnsi="Times New Roman"/>
                <w:color w:val="FFFFFF"/>
                <w:sz w:val="20"/>
              </w:rPr>
              <w:tab/>
            </w:r>
            <w:r>
              <w:rPr>
                <w:b/>
                <w:color w:val="FFFFFF"/>
                <w:sz w:val="20"/>
              </w:rPr>
              <w:t>Atto</w:t>
            </w:r>
            <w:r>
              <w:rPr>
                <w:b/>
                <w:color w:val="FFFFFF"/>
                <w:spacing w:val="-2"/>
                <w:sz w:val="20"/>
              </w:rPr>
              <w:t xml:space="preserve"> </w:t>
            </w:r>
            <w:r>
              <w:rPr>
                <w:b/>
                <w:color w:val="FFFFFF"/>
                <w:sz w:val="20"/>
              </w:rPr>
              <w:t>prodotto</w:t>
            </w:r>
          </w:p>
          <w:p>
            <w:pPr>
              <w:pStyle w:val="TableParagraph"/>
              <w:tabs>
                <w:tab w:val="left" w:pos="1617" w:leader="none"/>
              </w:tabs>
              <w:spacing w:lineRule="atLeast" w:line="220"/>
              <w:ind w:left="168" w:right="6811" w:firstLine="223"/>
              <w:rPr>
                <w:b/>
                <w:b/>
                <w:sz w:val="20"/>
              </w:rPr>
            </w:pPr>
            <w:r>
              <w:rPr>
                <w:b/>
                <w:color w:val="FFFFFF"/>
                <w:sz w:val="20"/>
              </w:rPr>
              <w:t>mancato</w:t>
            </w:r>
            <w:r>
              <w:rPr>
                <w:rFonts w:ascii="Times New Roman" w:hAnsi="Times New Roman"/>
                <w:color w:val="FFFFFF"/>
                <w:sz w:val="20"/>
              </w:rPr>
              <w:tab/>
            </w:r>
            <w:r>
              <w:rPr>
                <w:b/>
                <w:color w:val="FFFFFF"/>
                <w:w w:val="95"/>
                <w:sz w:val="20"/>
              </w:rPr>
              <w:t xml:space="preserve">(si'/no) </w:t>
            </w:r>
            <w:r>
              <w:rPr>
                <w:b/>
                <w:color w:val="FFFFFF"/>
                <w:sz w:val="20"/>
              </w:rPr>
              <w:t>adempimento</w:t>
            </w:r>
          </w:p>
        </w:tc>
      </w:tr>
      <w:tr>
        <w:trPr>
          <w:trHeight w:val="1122" w:hRule="atLeast"/>
        </w:trPr>
        <w:tc>
          <w:tcPr>
            <w:tcW w:w="1920" w:type="dxa"/>
            <w:tcBorders/>
            <w:shd w:color="auto" w:fill="FFFFCC" w:val="clear"/>
          </w:tcPr>
          <w:p>
            <w:pPr>
              <w:pStyle w:val="TableParagraph"/>
              <w:rPr/>
            </w:pPr>
            <w:r>
              <w:rPr/>
            </w:r>
          </w:p>
          <w:p>
            <w:pPr>
              <w:pStyle w:val="TableParagraph"/>
              <w:rPr/>
            </w:pPr>
            <w:r>
              <w:rPr/>
            </w:r>
          </w:p>
          <w:p>
            <w:pPr>
              <w:pStyle w:val="TableParagraph"/>
              <w:rPr/>
            </w:pPr>
            <w:r>
              <w:rPr/>
            </w:r>
          </w:p>
          <w:p>
            <w:pPr>
              <w:pStyle w:val="TableParagraph"/>
              <w:spacing w:lineRule="exact" w:line="191" w:before="170" w:after="0"/>
              <w:ind w:left="105" w:hanging="0"/>
              <w:rPr>
                <w:sz w:val="20"/>
              </w:rPr>
            </w:pPr>
            <w:r>
              <w:rPr>
                <w:sz w:val="20"/>
              </w:rPr>
              <w:t>Trasmissione</w:t>
            </w:r>
          </w:p>
        </w:tc>
        <w:tc>
          <w:tcPr>
            <w:tcW w:w="1499" w:type="dxa"/>
            <w:vMerge w:val="restart"/>
            <w:tcBorders>
              <w:top w:val="single" w:sz="12" w:space="0" w:color="000001"/>
              <w:bottom w:val="single" w:sz="12" w:space="0" w:color="000001"/>
              <w:insideH w:val="single" w:sz="12" w:space="0" w:color="000001"/>
            </w:tcBorders>
            <w:shd w:color="auto" w:fill="FFFFCC" w:val="clear"/>
          </w:tcPr>
          <w:p>
            <w:pPr>
              <w:pStyle w:val="TableParagraph"/>
              <w:rPr/>
            </w:pPr>
            <w:r>
              <w:rPr/>
            </w:r>
          </w:p>
          <w:p>
            <w:pPr>
              <w:pStyle w:val="TableParagraph"/>
              <w:rPr/>
            </w:pPr>
            <w:r>
              <w:rPr/>
            </w:r>
          </w:p>
          <w:p>
            <w:pPr>
              <w:pStyle w:val="TableParagraph"/>
              <w:rPr/>
            </w:pPr>
            <w:r>
              <w:rPr/>
            </w:r>
          </w:p>
          <w:p>
            <w:pPr>
              <w:pStyle w:val="TableParagraph"/>
              <w:rPr/>
            </w:pPr>
            <w:r>
              <w:rPr/>
            </w:r>
          </w:p>
          <w:p>
            <w:pPr>
              <w:pStyle w:val="TableParagraph"/>
              <w:spacing w:before="2" w:after="0"/>
              <w:rPr>
                <w:sz w:val="23"/>
              </w:rPr>
            </w:pPr>
            <w:r>
              <w:rPr>
                <w:sz w:val="23"/>
              </w:rPr>
            </w:r>
          </w:p>
          <w:p>
            <w:pPr>
              <w:pStyle w:val="TableParagraph"/>
              <w:spacing w:lineRule="exact" w:line="224"/>
              <w:ind w:left="92" w:right="92" w:hanging="0"/>
              <w:jc w:val="center"/>
              <w:rPr>
                <w:sz w:val="20"/>
              </w:rPr>
            </w:pPr>
            <w:r>
              <w:rPr>
                <w:sz w:val="20"/>
              </w:rPr>
              <w:t>L. 190/2012</w:t>
            </w:r>
          </w:p>
          <w:p>
            <w:pPr>
              <w:pStyle w:val="TableParagraph"/>
              <w:spacing w:lineRule="exact" w:line="224"/>
              <w:ind w:left="91" w:right="92" w:hanging="0"/>
              <w:jc w:val="center"/>
              <w:rPr>
                <w:sz w:val="20"/>
              </w:rPr>
            </w:pPr>
            <w:r>
              <w:rPr>
                <w:sz w:val="20"/>
              </w:rPr>
              <w:t>Art. 1 comma</w:t>
            </w:r>
          </w:p>
          <w:p>
            <w:pPr>
              <w:pStyle w:val="TableParagraph"/>
              <w:ind w:left="92" w:right="92" w:hanging="0"/>
              <w:jc w:val="center"/>
              <w:rPr>
                <w:sz w:val="20"/>
              </w:rPr>
            </w:pPr>
            <w:r>
              <w:rPr>
                <w:sz w:val="20"/>
              </w:rPr>
              <w:t>32</w:t>
            </w:r>
          </w:p>
          <w:p>
            <w:pPr>
              <w:pStyle w:val="TableParagraph"/>
              <w:rPr/>
            </w:pPr>
            <w:r>
              <w:rPr/>
            </w:r>
          </w:p>
          <w:p>
            <w:pPr>
              <w:pStyle w:val="TableParagraph"/>
              <w:rPr/>
            </w:pPr>
            <w:r>
              <w:rPr/>
            </w:r>
          </w:p>
          <w:p>
            <w:pPr>
              <w:pStyle w:val="TableParagraph"/>
              <w:spacing w:before="10" w:after="0"/>
              <w:rPr>
                <w:sz w:val="25"/>
              </w:rPr>
            </w:pPr>
            <w:r>
              <w:rPr>
                <w:sz w:val="25"/>
              </w:rPr>
            </w:r>
          </w:p>
          <w:p>
            <w:pPr>
              <w:pStyle w:val="TableParagraph"/>
              <w:spacing w:before="1" w:after="0"/>
              <w:ind w:left="92" w:right="92" w:hanging="0"/>
              <w:jc w:val="center"/>
              <w:rPr>
                <w:sz w:val="20"/>
              </w:rPr>
            </w:pPr>
            <w:r>
              <w:rPr>
                <w:sz w:val="20"/>
              </w:rPr>
              <w:t>L. 190/2012 Art</w:t>
            </w:r>
          </w:p>
          <w:p>
            <w:pPr>
              <w:pStyle w:val="TableParagraph"/>
              <w:spacing w:lineRule="exact" w:line="207"/>
              <w:ind w:left="92" w:right="92" w:hanging="0"/>
              <w:jc w:val="center"/>
              <w:rPr>
                <w:sz w:val="20"/>
              </w:rPr>
            </w:pPr>
            <w:r>
              <w:rPr>
                <w:sz w:val="20"/>
              </w:rPr>
              <w:t>1 comma 8</w:t>
            </w:r>
          </w:p>
        </w:tc>
        <w:tc>
          <w:tcPr>
            <w:tcW w:w="1396" w:type="dxa"/>
            <w:tcBorders/>
            <w:shd w:color="auto" w:fill="FFFFCC" w:val="clear"/>
          </w:tcPr>
          <w:p>
            <w:pPr>
              <w:pStyle w:val="TableParagraph"/>
              <w:rPr>
                <w:rFonts w:ascii="Times New Roman" w:hAnsi="Times New Roman"/>
              </w:rPr>
            </w:pPr>
            <w:r>
              <w:rPr>
                <w:rFonts w:ascii="Times New Roman" w:hAnsi="Times New Roman"/>
              </w:rPr>
            </w:r>
          </w:p>
        </w:tc>
        <w:tc>
          <w:tcPr>
            <w:tcW w:w="1012" w:type="dxa"/>
            <w:vMerge w:val="restart"/>
            <w:tcBorders>
              <w:top w:val="single" w:sz="12" w:space="0" w:color="000001"/>
              <w:bottom w:val="single" w:sz="12" w:space="0" w:color="000001"/>
              <w:insideH w:val="single" w:sz="12" w:space="0" w:color="000001"/>
            </w:tcBorders>
            <w:shd w:color="auto" w:fill="FFFFCC" w:val="clear"/>
          </w:tcPr>
          <w:p>
            <w:pPr>
              <w:pStyle w:val="TableParagraph"/>
              <w:rPr/>
            </w:pPr>
            <w:r>
              <w:rPr/>
            </w:r>
          </w:p>
          <w:p>
            <w:pPr>
              <w:pStyle w:val="TableParagraph"/>
              <w:rPr/>
            </w:pPr>
            <w:r>
              <w:rPr/>
            </w:r>
          </w:p>
          <w:p>
            <w:pPr>
              <w:pStyle w:val="TableParagraph"/>
              <w:rPr/>
            </w:pPr>
            <w:r>
              <w:rPr/>
            </w:r>
          </w:p>
          <w:p>
            <w:pPr>
              <w:pStyle w:val="TableParagraph"/>
              <w:rPr/>
            </w:pPr>
            <w:r>
              <w:rPr/>
            </w:r>
          </w:p>
          <w:p>
            <w:pPr>
              <w:pStyle w:val="TableParagraph"/>
              <w:rPr/>
            </w:pPr>
            <w:r>
              <w:rPr/>
            </w:r>
          </w:p>
          <w:p>
            <w:pPr>
              <w:pStyle w:val="TableParagraph"/>
              <w:rPr>
                <w:sz w:val="21"/>
              </w:rPr>
            </w:pPr>
            <w:r>
              <w:rPr>
                <w:sz w:val="21"/>
              </w:rPr>
            </w:r>
          </w:p>
          <w:p>
            <w:pPr>
              <w:pStyle w:val="TableParagraph"/>
              <w:ind w:left="118" w:hanging="0"/>
              <w:rPr>
                <w:sz w:val="20"/>
              </w:rPr>
            </w:pPr>
            <w:r>
              <w:rPr>
                <w:sz w:val="20"/>
              </w:rPr>
              <w:t>31-gen-17</w:t>
            </w:r>
          </w:p>
          <w:p>
            <w:pPr>
              <w:pStyle w:val="TableParagraph"/>
              <w:rPr/>
            </w:pPr>
            <w:r>
              <w:rPr/>
            </w:r>
          </w:p>
          <w:p>
            <w:pPr>
              <w:pStyle w:val="TableParagraph"/>
              <w:rPr/>
            </w:pPr>
            <w:r>
              <w:rPr/>
            </w:r>
          </w:p>
          <w:p>
            <w:pPr>
              <w:pStyle w:val="TableParagraph"/>
              <w:rPr/>
            </w:pPr>
            <w:r>
              <w:rPr/>
            </w:r>
          </w:p>
          <w:p>
            <w:pPr>
              <w:pStyle w:val="TableParagraph"/>
              <w:rPr/>
            </w:pPr>
            <w:r>
              <w:rPr/>
            </w:r>
          </w:p>
          <w:p>
            <w:pPr>
              <w:pStyle w:val="TableParagraph"/>
              <w:spacing w:before="136" w:after="0"/>
              <w:ind w:left="118" w:hanging="0"/>
              <w:rPr>
                <w:sz w:val="20"/>
              </w:rPr>
            </w:pPr>
            <w:r>
              <w:rPr>
                <w:sz w:val="20"/>
              </w:rPr>
              <w:t>31-gen-17</w:t>
            </w:r>
          </w:p>
        </w:tc>
        <w:tc>
          <w:tcPr>
            <w:tcW w:w="9092" w:type="dxa"/>
            <w:vMerge w:val="restart"/>
            <w:tcBorders>
              <w:top w:val="single" w:sz="12" w:space="0" w:color="000001"/>
              <w:bottom w:val="single" w:sz="12" w:space="0" w:color="000001"/>
              <w:insideH w:val="single" w:sz="12" w:space="0" w:color="000001"/>
            </w:tcBorders>
            <w:shd w:color="auto" w:fill="FFFFCC" w:val="clear"/>
          </w:tcPr>
          <w:p>
            <w:pPr>
              <w:pStyle w:val="TableParagraph"/>
              <w:spacing w:before="118" w:after="0"/>
              <w:ind w:left="665" w:hanging="0"/>
              <w:rPr>
                <w:b/>
                <w:b/>
                <w:sz w:val="20"/>
              </w:rPr>
            </w:pPr>
            <w:r>
              <w:rPr>
                <w:b/>
                <w:sz w:val="20"/>
              </w:rPr>
              <w:t>Oggetto di valutazione</w:t>
            </w:r>
          </w:p>
          <w:p>
            <w:pPr>
              <w:pStyle w:val="TableParagraph"/>
              <w:tabs>
                <w:tab w:val="left" w:pos="1041" w:leader="none"/>
              </w:tabs>
              <w:spacing w:before="118" w:after="0"/>
              <w:ind w:left="110" w:right="7688" w:hanging="0"/>
              <w:jc w:val="both"/>
              <w:rPr>
                <w:sz w:val="20"/>
              </w:rPr>
            </w:pPr>
            <w:r>
              <w:rPr>
                <w:sz w:val="20"/>
              </w:rPr>
              <w:t>Obbligo oggetto di valutazione ai sensi</w:t>
            </w:r>
            <w:r>
              <w:rPr>
                <w:rFonts w:ascii="Times New Roman" w:hAnsi="Times New Roman"/>
                <w:sz w:val="20"/>
              </w:rPr>
              <w:tab/>
            </w:r>
            <w:r>
              <w:rPr>
                <w:sz w:val="20"/>
              </w:rPr>
              <w:t>delle</w:t>
            </w:r>
          </w:p>
          <w:p>
            <w:pPr>
              <w:pStyle w:val="TableParagraph"/>
              <w:tabs>
                <w:tab w:val="left" w:pos="936" w:leader="none"/>
                <w:tab w:val="left" w:pos="1255" w:leader="none"/>
                <w:tab w:val="left" w:pos="1869" w:leader="none"/>
                <w:tab w:val="left" w:pos="2498" w:leader="none"/>
              </w:tabs>
              <w:ind w:left="110" w:right="1679" w:hanging="0"/>
              <w:rPr/>
            </w:pPr>
            <w:r>
              <w:rPr>
                <w:sz w:val="20"/>
              </w:rPr>
              <w:t>disposizioni</w:t>
            </w:r>
            <w:r>
              <w:rPr>
                <w:rFonts w:ascii="Times New Roman" w:hAnsi="Times New Roman"/>
                <w:sz w:val="20"/>
              </w:rPr>
              <w:tab/>
            </w:r>
            <w:r>
              <w:rPr>
                <w:sz w:val="20"/>
              </w:rPr>
              <w:t>di</w:t>
            </w:r>
            <w:r>
              <w:rPr>
                <w:rFonts w:ascii="Times New Roman" w:hAnsi="Times New Roman"/>
                <w:sz w:val="20"/>
              </w:rPr>
              <w:tab/>
              <w:tab/>
            </w:r>
            <w:r>
              <w:rPr>
                <w:sz w:val="20"/>
              </w:rPr>
              <w:t xml:space="preserve">Link pubblicazione su sito in formato xml </w:t>
            </w:r>
            <w:hyperlink r:id="rId14">
              <w:r>
                <w:rPr>
                  <w:rStyle w:val="CollegamentoInternet"/>
                  <w:sz w:val="20"/>
                </w:rPr>
                <w:t>http://www.</w:t>
              </w:r>
            </w:hyperlink>
            <w:r>
              <w:rPr>
                <w:sz w:val="20"/>
                <w:u w:val="single"/>
              </w:rPr>
              <w:t xml:space="preserve"> …..</w:t>
            </w:r>
            <w:r>
              <w:rPr>
                <w:sz w:val="20"/>
              </w:rPr>
              <w:t xml:space="preserve"> cui</w:t>
            </w:r>
            <w:r>
              <w:rPr>
                <w:rFonts w:ascii="Times New Roman" w:hAnsi="Times New Roman"/>
                <w:sz w:val="20"/>
              </w:rPr>
              <w:tab/>
            </w:r>
            <w:r>
              <w:rPr>
                <w:sz w:val="20"/>
              </w:rPr>
              <w:t>all’art.</w:t>
            </w:r>
            <w:r>
              <w:rPr>
                <w:rFonts w:ascii="Times New Roman" w:hAnsi="Times New Roman"/>
                <w:sz w:val="20"/>
              </w:rPr>
              <w:tab/>
            </w:r>
          </w:p>
          <w:p>
            <w:pPr>
              <w:pStyle w:val="TableParagraph"/>
              <w:tabs>
                <w:tab w:val="left" w:pos="1262" w:leader="none"/>
                <w:tab w:val="left" w:pos="2498" w:leader="none"/>
              </w:tabs>
              <w:spacing w:lineRule="exact" w:line="116"/>
              <w:ind w:left="110" w:hanging="0"/>
              <w:rPr>
                <w:sz w:val="20"/>
              </w:rPr>
            </w:pPr>
            <w:r>
              <w:rPr>
                <w:sz w:val="20"/>
              </w:rPr>
              <w:t>articolo</w:t>
            </w:r>
            <w:r>
              <w:rPr>
                <w:rFonts w:ascii="Times New Roman" w:hAnsi="Times New Roman"/>
                <w:sz w:val="20"/>
              </w:rPr>
              <w:tab/>
            </w:r>
            <w:r>
              <w:rPr>
                <w:sz w:val="20"/>
              </w:rPr>
              <w:t>1,</w:t>
            </w:r>
          </w:p>
          <w:p>
            <w:pPr>
              <w:pStyle w:val="TableParagraph"/>
              <w:tabs>
                <w:tab w:val="left" w:pos="2498" w:leader="none"/>
              </w:tabs>
              <w:spacing w:before="1" w:after="0"/>
              <w:ind w:left="110" w:right="5633" w:hanging="0"/>
              <w:rPr>
                <w:sz w:val="20"/>
              </w:rPr>
            </w:pPr>
            <w:r>
              <w:rPr>
                <w:sz w:val="20"/>
              </w:rPr>
              <w:t>comma</w:t>
            </w:r>
            <w:r>
              <w:rPr>
                <w:spacing w:val="11"/>
                <w:sz w:val="20"/>
              </w:rPr>
              <w:t xml:space="preserve"> </w:t>
            </w:r>
            <w:r>
              <w:rPr>
                <w:sz w:val="20"/>
              </w:rPr>
              <w:t>32,</w:t>
            </w:r>
            <w:r>
              <w:rPr>
                <w:spacing w:val="10"/>
                <w:sz w:val="20"/>
              </w:rPr>
              <w:t xml:space="preserve"> </w:t>
            </w:r>
            <w:r>
              <w:rPr>
                <w:sz w:val="20"/>
              </w:rPr>
              <w:t>della</w:t>
            </w:r>
            <w:r>
              <w:rPr>
                <w:rFonts w:ascii="Times New Roman" w:hAnsi="Times New Roman"/>
                <w:sz w:val="20"/>
              </w:rPr>
              <w:tab/>
            </w:r>
            <w:r>
              <w:rPr>
                <w:spacing w:val="42"/>
                <w:sz w:val="20"/>
              </w:rPr>
              <w:t xml:space="preserve"> </w:t>
            </w:r>
          </w:p>
          <w:p>
            <w:pPr>
              <w:pStyle w:val="TableParagraph"/>
              <w:ind w:left="110" w:right="7352" w:hanging="0"/>
              <w:rPr>
                <w:sz w:val="20"/>
              </w:rPr>
            </w:pPr>
            <w:r>
              <w:rPr>
                <w:sz w:val="20"/>
              </w:rPr>
              <w:t>e dell’art 37 del D.Lgs 33/2013</w:t>
            </w:r>
          </w:p>
          <w:p>
            <w:pPr>
              <w:pStyle w:val="TableParagraph"/>
              <w:spacing w:lineRule="exact" w:line="280" w:before="2" w:after="0"/>
              <w:ind w:left="110" w:hanging="0"/>
              <w:jc w:val="both"/>
              <w:rPr>
                <w:sz w:val="20"/>
              </w:rPr>
            </w:pPr>
            <w:r>
              <w:rPr>
                <w:sz w:val="20"/>
              </w:rPr>
              <w:t xml:space="preserve">Art. 1 comma 8 si                    Delibera G.C.  del </w:t>
            </w:r>
          </w:p>
          <w:p>
            <w:pPr>
              <w:pStyle w:val="TableParagraph"/>
              <w:tabs>
                <w:tab w:val="left" w:pos="2498" w:leader="none"/>
              </w:tabs>
              <w:spacing w:lineRule="exact" w:line="152"/>
              <w:ind w:left="110" w:hanging="0"/>
              <w:jc w:val="both"/>
              <w:rPr/>
            </w:pPr>
            <w:r>
              <w:rPr>
                <w:sz w:val="20"/>
              </w:rPr>
              <w:t>L.  190/2012:  la</w:t>
            </w:r>
            <w:r>
              <w:rPr>
                <w:rFonts w:ascii="Times New Roman" w:hAnsi="Times New Roman"/>
                <w:sz w:val="20"/>
              </w:rPr>
              <w:tab/>
            </w:r>
            <w:hyperlink r:id="rId15">
              <w:r>
                <w:rPr>
                  <w:rStyle w:val="CollegamentoInternet"/>
                  <w:sz w:val="20"/>
                </w:rPr>
                <w:t>http://www.comune.</w:t>
              </w:r>
            </w:hyperlink>
            <w:r>
              <w:rPr>
                <w:sz w:val="20"/>
              </w:rPr>
              <w:t xml:space="preserve"> </w:t>
            </w:r>
          </w:p>
        </w:tc>
      </w:tr>
      <w:tr>
        <w:trPr>
          <w:trHeight w:val="194" w:hRule="atLeast"/>
        </w:trPr>
        <w:tc>
          <w:tcPr>
            <w:tcW w:w="1920" w:type="dxa"/>
            <w:tcBorders/>
            <w:shd w:color="auto" w:fill="FFFFCC" w:val="clear"/>
          </w:tcPr>
          <w:p>
            <w:pPr>
              <w:pStyle w:val="TableParagraph"/>
              <w:spacing w:lineRule="exact" w:line="174"/>
              <w:ind w:left="105" w:hanging="0"/>
              <w:rPr>
                <w:sz w:val="20"/>
              </w:rPr>
            </w:pPr>
            <w:r>
              <w:rPr>
                <w:sz w:val="20"/>
              </w:rPr>
              <w:t>all’AVCP dei dati e</w:t>
            </w:r>
          </w:p>
        </w:tc>
        <w:tc>
          <w:tcPr>
            <w:tcW w:w="1499" w:type="dxa"/>
            <w:vMerge w:val="continue"/>
            <w:tcBorders>
              <w:top w:val="single" w:sz="12" w:space="0" w:color="000001"/>
              <w:bottom w:val="single" w:sz="12" w:space="0" w:color="000001"/>
              <w:insideH w:val="single" w:sz="12" w:space="0" w:color="000001"/>
            </w:tcBorders>
            <w:shd w:color="auto" w:fill="FFFFCC" w:val="clear"/>
          </w:tcPr>
          <w:p>
            <w:pPr>
              <w:pStyle w:val="Normal"/>
              <w:rPr>
                <w:sz w:val="2"/>
                <w:szCs w:val="2"/>
              </w:rPr>
            </w:pPr>
            <w:r>
              <w:rPr>
                <w:sz w:val="2"/>
                <w:szCs w:val="2"/>
              </w:rPr>
            </w:r>
          </w:p>
        </w:tc>
        <w:tc>
          <w:tcPr>
            <w:tcW w:w="1396" w:type="dxa"/>
            <w:tcBorders/>
            <w:shd w:color="auto" w:fill="FFFFCC" w:val="clear"/>
          </w:tcPr>
          <w:p>
            <w:pPr>
              <w:pStyle w:val="TableParagraph"/>
              <w:rPr>
                <w:rFonts w:ascii="Times New Roman" w:hAnsi="Times New Roman"/>
                <w:sz w:val="12"/>
              </w:rPr>
            </w:pPr>
            <w:r>
              <w:rPr>
                <w:rFonts w:ascii="Times New Roman" w:hAnsi="Times New Roman"/>
                <w:sz w:val="12"/>
              </w:rPr>
            </w:r>
          </w:p>
        </w:tc>
        <w:tc>
          <w:tcPr>
            <w:tcW w:w="1012" w:type="dxa"/>
            <w:vMerge w:val="continue"/>
            <w:tcBorders>
              <w:top w:val="single" w:sz="12" w:space="0" w:color="000001"/>
              <w:bottom w:val="single" w:sz="12" w:space="0" w:color="000001"/>
              <w:insideH w:val="single" w:sz="12" w:space="0" w:color="000001"/>
            </w:tcBorders>
            <w:shd w:color="auto" w:fill="FFFFCC" w:val="clear"/>
          </w:tcPr>
          <w:p>
            <w:pPr>
              <w:pStyle w:val="Normal"/>
              <w:rPr>
                <w:sz w:val="2"/>
                <w:szCs w:val="2"/>
              </w:rPr>
            </w:pPr>
            <w:r>
              <w:rPr>
                <w:sz w:val="2"/>
                <w:szCs w:val="2"/>
              </w:rPr>
            </w:r>
          </w:p>
        </w:tc>
        <w:tc>
          <w:tcPr>
            <w:tcW w:w="9092" w:type="dxa"/>
            <w:vMerge w:val="continue"/>
            <w:tcBorders>
              <w:top w:val="single" w:sz="12" w:space="0" w:color="000001"/>
              <w:bottom w:val="single" w:sz="12" w:space="0" w:color="000001"/>
              <w:insideH w:val="single" w:sz="12" w:space="0" w:color="000001"/>
            </w:tcBorders>
            <w:shd w:color="auto" w:fill="FFFFCC" w:val="clear"/>
          </w:tcPr>
          <w:p>
            <w:pPr>
              <w:pStyle w:val="Normal"/>
              <w:rPr>
                <w:sz w:val="2"/>
                <w:szCs w:val="2"/>
              </w:rPr>
            </w:pPr>
            <w:r>
              <w:rPr>
                <w:sz w:val="2"/>
                <w:szCs w:val="2"/>
              </w:rPr>
            </w:r>
          </w:p>
        </w:tc>
      </w:tr>
      <w:tr>
        <w:trPr>
          <w:trHeight w:val="194" w:hRule="atLeast"/>
        </w:trPr>
        <w:tc>
          <w:tcPr>
            <w:tcW w:w="1920" w:type="dxa"/>
            <w:tcBorders/>
            <w:shd w:color="auto" w:fill="FFFFCC" w:val="clear"/>
          </w:tcPr>
          <w:p>
            <w:pPr>
              <w:pStyle w:val="TableParagraph"/>
              <w:tabs>
                <w:tab w:val="left" w:pos="808" w:leader="none"/>
              </w:tabs>
              <w:spacing w:lineRule="exact" w:line="175"/>
              <w:ind w:left="105" w:hanging="0"/>
              <w:rPr>
                <w:sz w:val="20"/>
              </w:rPr>
            </w:pPr>
            <w:r>
              <w:rPr>
                <w:sz w:val="20"/>
              </w:rPr>
              <w:t>delle</w:t>
            </w:r>
            <w:r>
              <w:rPr>
                <w:rFonts w:ascii="Times New Roman" w:hAnsi="Times New Roman"/>
                <w:sz w:val="20"/>
              </w:rPr>
              <w:tab/>
            </w:r>
            <w:r>
              <w:rPr>
                <w:sz w:val="20"/>
              </w:rPr>
              <w:t>informazioni</w:t>
            </w:r>
          </w:p>
        </w:tc>
        <w:tc>
          <w:tcPr>
            <w:tcW w:w="1499" w:type="dxa"/>
            <w:vMerge w:val="continue"/>
            <w:tcBorders>
              <w:top w:val="single" w:sz="12" w:space="0" w:color="000001"/>
              <w:bottom w:val="single" w:sz="12" w:space="0" w:color="000001"/>
              <w:insideH w:val="single" w:sz="12" w:space="0" w:color="000001"/>
            </w:tcBorders>
            <w:shd w:color="auto" w:fill="FFFFCC" w:val="clear"/>
          </w:tcPr>
          <w:p>
            <w:pPr>
              <w:pStyle w:val="Normal"/>
              <w:rPr>
                <w:sz w:val="2"/>
                <w:szCs w:val="2"/>
              </w:rPr>
            </w:pPr>
            <w:r>
              <w:rPr>
                <w:sz w:val="2"/>
                <w:szCs w:val="2"/>
              </w:rPr>
            </w:r>
          </w:p>
        </w:tc>
        <w:tc>
          <w:tcPr>
            <w:tcW w:w="1396" w:type="dxa"/>
            <w:tcBorders/>
            <w:shd w:color="auto" w:fill="FFFFCC" w:val="clear"/>
          </w:tcPr>
          <w:p>
            <w:pPr>
              <w:pStyle w:val="TableParagraph"/>
              <w:spacing w:lineRule="exact" w:line="175"/>
              <w:ind w:left="112" w:hanging="0"/>
              <w:rPr>
                <w:sz w:val="20"/>
              </w:rPr>
            </w:pPr>
            <w:r>
              <w:rPr>
                <w:sz w:val="20"/>
              </w:rPr>
              <w:t>Responsabili di</w:t>
            </w:r>
          </w:p>
        </w:tc>
        <w:tc>
          <w:tcPr>
            <w:tcW w:w="1012" w:type="dxa"/>
            <w:vMerge w:val="continue"/>
            <w:tcBorders>
              <w:top w:val="single" w:sz="12" w:space="0" w:color="000001"/>
              <w:bottom w:val="single" w:sz="12" w:space="0" w:color="000001"/>
              <w:insideH w:val="single" w:sz="12" w:space="0" w:color="000001"/>
            </w:tcBorders>
            <w:shd w:color="auto" w:fill="FFFFCC" w:val="clear"/>
          </w:tcPr>
          <w:p>
            <w:pPr>
              <w:pStyle w:val="Normal"/>
              <w:rPr>
                <w:sz w:val="2"/>
                <w:szCs w:val="2"/>
              </w:rPr>
            </w:pPr>
            <w:r>
              <w:rPr>
                <w:sz w:val="2"/>
                <w:szCs w:val="2"/>
              </w:rPr>
            </w:r>
          </w:p>
        </w:tc>
        <w:tc>
          <w:tcPr>
            <w:tcW w:w="9092" w:type="dxa"/>
            <w:vMerge w:val="continue"/>
            <w:tcBorders>
              <w:top w:val="single" w:sz="12" w:space="0" w:color="000001"/>
              <w:bottom w:val="single" w:sz="12" w:space="0" w:color="000001"/>
              <w:insideH w:val="single" w:sz="12" w:space="0" w:color="000001"/>
            </w:tcBorders>
            <w:shd w:color="auto" w:fill="FFFFCC" w:val="clear"/>
          </w:tcPr>
          <w:p>
            <w:pPr>
              <w:pStyle w:val="Normal"/>
              <w:rPr>
                <w:sz w:val="2"/>
                <w:szCs w:val="2"/>
              </w:rPr>
            </w:pPr>
            <w:r>
              <w:rPr>
                <w:sz w:val="2"/>
                <w:szCs w:val="2"/>
              </w:rPr>
            </w:r>
          </w:p>
        </w:tc>
      </w:tr>
      <w:tr>
        <w:trPr>
          <w:trHeight w:val="195" w:hRule="atLeast"/>
        </w:trPr>
        <w:tc>
          <w:tcPr>
            <w:tcW w:w="1920" w:type="dxa"/>
            <w:tcBorders/>
            <w:shd w:color="auto" w:fill="FFFFCC" w:val="clear"/>
          </w:tcPr>
          <w:p>
            <w:pPr>
              <w:pStyle w:val="TableParagraph"/>
              <w:tabs>
                <w:tab w:val="left" w:pos="1679" w:leader="none"/>
              </w:tabs>
              <w:spacing w:lineRule="exact" w:line="176"/>
              <w:ind w:left="105" w:hanging="0"/>
              <w:rPr>
                <w:sz w:val="20"/>
              </w:rPr>
            </w:pPr>
            <w:r>
              <w:rPr>
                <w:sz w:val="20"/>
              </w:rPr>
              <w:t>relative</w:t>
            </w:r>
            <w:r>
              <w:rPr>
                <w:rFonts w:ascii="Times New Roman" w:hAnsi="Times New Roman"/>
                <w:sz w:val="20"/>
              </w:rPr>
              <w:tab/>
            </w:r>
            <w:r>
              <w:rPr>
                <w:sz w:val="20"/>
              </w:rPr>
              <w:t>ai</w:t>
            </w:r>
          </w:p>
        </w:tc>
        <w:tc>
          <w:tcPr>
            <w:tcW w:w="1499" w:type="dxa"/>
            <w:vMerge w:val="continue"/>
            <w:tcBorders>
              <w:top w:val="single" w:sz="12" w:space="0" w:color="000001"/>
              <w:bottom w:val="single" w:sz="12" w:space="0" w:color="000001"/>
              <w:insideH w:val="single" w:sz="12" w:space="0" w:color="000001"/>
            </w:tcBorders>
            <w:shd w:color="auto" w:fill="FFFFCC" w:val="clear"/>
          </w:tcPr>
          <w:p>
            <w:pPr>
              <w:pStyle w:val="Normal"/>
              <w:rPr>
                <w:sz w:val="2"/>
                <w:szCs w:val="2"/>
              </w:rPr>
            </w:pPr>
            <w:r>
              <w:rPr>
                <w:sz w:val="2"/>
                <w:szCs w:val="2"/>
              </w:rPr>
            </w:r>
          </w:p>
        </w:tc>
        <w:tc>
          <w:tcPr>
            <w:tcW w:w="1396" w:type="dxa"/>
            <w:tcBorders/>
            <w:shd w:color="auto" w:fill="FFFFCC" w:val="clear"/>
          </w:tcPr>
          <w:p>
            <w:pPr>
              <w:pStyle w:val="TableParagraph"/>
              <w:spacing w:lineRule="exact" w:line="176"/>
              <w:ind w:left="112" w:hanging="0"/>
              <w:rPr>
                <w:sz w:val="20"/>
              </w:rPr>
            </w:pPr>
            <w:r>
              <w:rPr>
                <w:sz w:val="20"/>
              </w:rPr>
              <w:t>servizio</w:t>
            </w:r>
          </w:p>
        </w:tc>
        <w:tc>
          <w:tcPr>
            <w:tcW w:w="1012" w:type="dxa"/>
            <w:vMerge w:val="continue"/>
            <w:tcBorders>
              <w:top w:val="single" w:sz="12" w:space="0" w:color="000001"/>
              <w:bottom w:val="single" w:sz="12" w:space="0" w:color="000001"/>
              <w:insideH w:val="single" w:sz="12" w:space="0" w:color="000001"/>
            </w:tcBorders>
            <w:shd w:color="auto" w:fill="FFFFCC" w:val="clear"/>
          </w:tcPr>
          <w:p>
            <w:pPr>
              <w:pStyle w:val="Normal"/>
              <w:rPr>
                <w:sz w:val="2"/>
                <w:szCs w:val="2"/>
              </w:rPr>
            </w:pPr>
            <w:r>
              <w:rPr>
                <w:sz w:val="2"/>
                <w:szCs w:val="2"/>
              </w:rPr>
            </w:r>
          </w:p>
        </w:tc>
        <w:tc>
          <w:tcPr>
            <w:tcW w:w="9092" w:type="dxa"/>
            <w:vMerge w:val="continue"/>
            <w:tcBorders>
              <w:top w:val="single" w:sz="12" w:space="0" w:color="000001"/>
              <w:bottom w:val="single" w:sz="12" w:space="0" w:color="000001"/>
              <w:insideH w:val="single" w:sz="12" w:space="0" w:color="000001"/>
            </w:tcBorders>
            <w:shd w:color="auto" w:fill="FFFFCC" w:val="clear"/>
          </w:tcPr>
          <w:p>
            <w:pPr>
              <w:pStyle w:val="Normal"/>
              <w:rPr>
                <w:sz w:val="2"/>
                <w:szCs w:val="2"/>
              </w:rPr>
            </w:pPr>
            <w:r>
              <w:rPr>
                <w:sz w:val="2"/>
                <w:szCs w:val="2"/>
              </w:rPr>
            </w:r>
          </w:p>
        </w:tc>
      </w:tr>
      <w:tr>
        <w:trPr>
          <w:trHeight w:val="195" w:hRule="atLeast"/>
        </w:trPr>
        <w:tc>
          <w:tcPr>
            <w:tcW w:w="1920" w:type="dxa"/>
            <w:tcBorders/>
            <w:shd w:color="auto" w:fill="FFFFCC" w:val="clear"/>
          </w:tcPr>
          <w:p>
            <w:pPr>
              <w:pStyle w:val="TableParagraph"/>
              <w:spacing w:lineRule="exact" w:line="176"/>
              <w:ind w:left="105" w:hanging="0"/>
              <w:rPr>
                <w:sz w:val="20"/>
              </w:rPr>
            </w:pPr>
            <w:r>
              <w:rPr>
                <w:sz w:val="20"/>
              </w:rPr>
              <w:t>procedimenti di scelta</w:t>
            </w:r>
          </w:p>
        </w:tc>
        <w:tc>
          <w:tcPr>
            <w:tcW w:w="1499" w:type="dxa"/>
            <w:vMerge w:val="continue"/>
            <w:tcBorders>
              <w:top w:val="single" w:sz="12" w:space="0" w:color="000001"/>
              <w:bottom w:val="single" w:sz="12" w:space="0" w:color="000001"/>
              <w:insideH w:val="single" w:sz="12" w:space="0" w:color="000001"/>
            </w:tcBorders>
            <w:shd w:color="auto" w:fill="FFFFCC" w:val="clear"/>
          </w:tcPr>
          <w:p>
            <w:pPr>
              <w:pStyle w:val="Normal"/>
              <w:rPr>
                <w:sz w:val="2"/>
                <w:szCs w:val="2"/>
              </w:rPr>
            </w:pPr>
            <w:r>
              <w:rPr>
                <w:sz w:val="2"/>
                <w:szCs w:val="2"/>
              </w:rPr>
            </w:r>
          </w:p>
        </w:tc>
        <w:tc>
          <w:tcPr>
            <w:tcW w:w="1396" w:type="dxa"/>
            <w:tcBorders/>
            <w:shd w:color="auto" w:fill="FFFFCC" w:val="clear"/>
          </w:tcPr>
          <w:p>
            <w:pPr>
              <w:pStyle w:val="TableParagraph"/>
              <w:rPr>
                <w:rFonts w:ascii="Times New Roman" w:hAnsi="Times New Roman"/>
                <w:sz w:val="12"/>
              </w:rPr>
            </w:pPr>
            <w:r>
              <w:rPr>
                <w:rFonts w:ascii="Times New Roman" w:hAnsi="Times New Roman"/>
                <w:sz w:val="12"/>
              </w:rPr>
            </w:r>
          </w:p>
        </w:tc>
        <w:tc>
          <w:tcPr>
            <w:tcW w:w="1012" w:type="dxa"/>
            <w:vMerge w:val="continue"/>
            <w:tcBorders>
              <w:top w:val="single" w:sz="12" w:space="0" w:color="000001"/>
              <w:bottom w:val="single" w:sz="12" w:space="0" w:color="000001"/>
              <w:insideH w:val="single" w:sz="12" w:space="0" w:color="000001"/>
            </w:tcBorders>
            <w:shd w:color="auto" w:fill="FFFFCC" w:val="clear"/>
          </w:tcPr>
          <w:p>
            <w:pPr>
              <w:pStyle w:val="Normal"/>
              <w:rPr>
                <w:sz w:val="2"/>
                <w:szCs w:val="2"/>
              </w:rPr>
            </w:pPr>
            <w:r>
              <w:rPr>
                <w:sz w:val="2"/>
                <w:szCs w:val="2"/>
              </w:rPr>
            </w:r>
          </w:p>
        </w:tc>
        <w:tc>
          <w:tcPr>
            <w:tcW w:w="9092" w:type="dxa"/>
            <w:vMerge w:val="continue"/>
            <w:tcBorders>
              <w:top w:val="single" w:sz="12" w:space="0" w:color="000001"/>
              <w:bottom w:val="single" w:sz="12" w:space="0" w:color="000001"/>
              <w:insideH w:val="single" w:sz="12" w:space="0" w:color="000001"/>
            </w:tcBorders>
            <w:shd w:color="auto" w:fill="FFFFCC" w:val="clear"/>
          </w:tcPr>
          <w:p>
            <w:pPr>
              <w:pStyle w:val="Normal"/>
              <w:rPr>
                <w:sz w:val="2"/>
                <w:szCs w:val="2"/>
              </w:rPr>
            </w:pPr>
            <w:r>
              <w:rPr>
                <w:sz w:val="2"/>
                <w:szCs w:val="2"/>
              </w:rPr>
            </w:r>
          </w:p>
        </w:tc>
      </w:tr>
      <w:tr>
        <w:trPr>
          <w:trHeight w:val="419" w:hRule="atLeast"/>
        </w:trPr>
        <w:tc>
          <w:tcPr>
            <w:tcW w:w="1920" w:type="dxa"/>
            <w:tcBorders/>
            <w:shd w:color="auto" w:fill="FFFFCC" w:val="clear"/>
          </w:tcPr>
          <w:p>
            <w:pPr>
              <w:pStyle w:val="TableParagraph"/>
              <w:spacing w:lineRule="exact" w:line="210"/>
              <w:ind w:left="105" w:hanging="0"/>
              <w:rPr>
                <w:sz w:val="20"/>
              </w:rPr>
            </w:pPr>
            <w:r>
              <w:rPr>
                <w:sz w:val="20"/>
              </w:rPr>
              <w:t>del contraente 2017</w:t>
            </w:r>
          </w:p>
        </w:tc>
        <w:tc>
          <w:tcPr>
            <w:tcW w:w="1499" w:type="dxa"/>
            <w:vMerge w:val="continue"/>
            <w:tcBorders>
              <w:top w:val="single" w:sz="12" w:space="0" w:color="000001"/>
              <w:bottom w:val="single" w:sz="12" w:space="0" w:color="000001"/>
              <w:insideH w:val="single" w:sz="12" w:space="0" w:color="000001"/>
            </w:tcBorders>
            <w:shd w:color="auto" w:fill="FFFFCC" w:val="clear"/>
          </w:tcPr>
          <w:p>
            <w:pPr>
              <w:pStyle w:val="Normal"/>
              <w:rPr>
                <w:sz w:val="2"/>
                <w:szCs w:val="2"/>
              </w:rPr>
            </w:pPr>
            <w:r>
              <w:rPr>
                <w:sz w:val="2"/>
                <w:szCs w:val="2"/>
              </w:rPr>
            </w:r>
          </w:p>
        </w:tc>
        <w:tc>
          <w:tcPr>
            <w:tcW w:w="1396" w:type="dxa"/>
            <w:tcBorders/>
            <w:shd w:color="auto" w:fill="FFFFCC" w:val="clear"/>
          </w:tcPr>
          <w:p>
            <w:pPr>
              <w:pStyle w:val="TableParagraph"/>
              <w:rPr>
                <w:rFonts w:ascii="Times New Roman" w:hAnsi="Times New Roman"/>
              </w:rPr>
            </w:pPr>
            <w:r>
              <w:rPr>
                <w:rFonts w:ascii="Times New Roman" w:hAnsi="Times New Roman"/>
              </w:rPr>
            </w:r>
          </w:p>
        </w:tc>
        <w:tc>
          <w:tcPr>
            <w:tcW w:w="1012" w:type="dxa"/>
            <w:vMerge w:val="continue"/>
            <w:tcBorders>
              <w:top w:val="single" w:sz="12" w:space="0" w:color="000001"/>
              <w:bottom w:val="single" w:sz="12" w:space="0" w:color="000001"/>
              <w:insideH w:val="single" w:sz="12" w:space="0" w:color="000001"/>
            </w:tcBorders>
            <w:shd w:color="auto" w:fill="FFFFCC" w:val="clear"/>
          </w:tcPr>
          <w:p>
            <w:pPr>
              <w:pStyle w:val="Normal"/>
              <w:rPr>
                <w:sz w:val="2"/>
                <w:szCs w:val="2"/>
              </w:rPr>
            </w:pPr>
            <w:r>
              <w:rPr>
                <w:sz w:val="2"/>
                <w:szCs w:val="2"/>
              </w:rPr>
            </w:r>
          </w:p>
        </w:tc>
        <w:tc>
          <w:tcPr>
            <w:tcW w:w="9092" w:type="dxa"/>
            <w:vMerge w:val="continue"/>
            <w:tcBorders>
              <w:top w:val="single" w:sz="12" w:space="0" w:color="000001"/>
              <w:bottom w:val="single" w:sz="12" w:space="0" w:color="000001"/>
              <w:insideH w:val="single" w:sz="12" w:space="0" w:color="000001"/>
            </w:tcBorders>
            <w:shd w:color="auto" w:fill="FFFFCC" w:val="clear"/>
          </w:tcPr>
          <w:p>
            <w:pPr>
              <w:pStyle w:val="Normal"/>
              <w:rPr>
                <w:sz w:val="2"/>
                <w:szCs w:val="2"/>
              </w:rPr>
            </w:pPr>
            <w:r>
              <w:rPr>
                <w:sz w:val="2"/>
                <w:szCs w:val="2"/>
              </w:rPr>
            </w:r>
          </w:p>
        </w:tc>
      </w:tr>
      <w:tr>
        <w:trPr>
          <w:trHeight w:val="419" w:hRule="atLeast"/>
        </w:trPr>
        <w:tc>
          <w:tcPr>
            <w:tcW w:w="1920" w:type="dxa"/>
            <w:tcBorders/>
            <w:shd w:color="auto" w:fill="FFFFCC" w:val="clear"/>
          </w:tcPr>
          <w:p>
            <w:pPr>
              <w:pStyle w:val="TableParagraph"/>
              <w:spacing w:before="6" w:after="0"/>
              <w:rPr>
                <w:sz w:val="18"/>
              </w:rPr>
            </w:pPr>
            <w:r>
              <w:rPr>
                <w:sz w:val="18"/>
              </w:rPr>
            </w:r>
          </w:p>
          <w:p>
            <w:pPr>
              <w:pStyle w:val="TableParagraph"/>
              <w:spacing w:lineRule="exact" w:line="191" w:before="1" w:after="0"/>
              <w:ind w:left="105" w:hanging="0"/>
              <w:rPr>
                <w:sz w:val="20"/>
              </w:rPr>
            </w:pPr>
            <w:r>
              <w:rPr>
                <w:sz w:val="20"/>
              </w:rPr>
              <w:t>Aggiornamento</w:t>
            </w:r>
          </w:p>
        </w:tc>
        <w:tc>
          <w:tcPr>
            <w:tcW w:w="1499" w:type="dxa"/>
            <w:vMerge w:val="continue"/>
            <w:tcBorders>
              <w:top w:val="single" w:sz="12" w:space="0" w:color="000001"/>
              <w:bottom w:val="single" w:sz="12" w:space="0" w:color="000001"/>
              <w:insideH w:val="single" w:sz="12" w:space="0" w:color="000001"/>
            </w:tcBorders>
            <w:shd w:color="auto" w:fill="FFFFCC" w:val="clear"/>
          </w:tcPr>
          <w:p>
            <w:pPr>
              <w:pStyle w:val="Normal"/>
              <w:rPr>
                <w:sz w:val="2"/>
                <w:szCs w:val="2"/>
              </w:rPr>
            </w:pPr>
            <w:r>
              <w:rPr>
                <w:sz w:val="2"/>
                <w:szCs w:val="2"/>
              </w:rPr>
            </w:r>
          </w:p>
        </w:tc>
        <w:tc>
          <w:tcPr>
            <w:tcW w:w="1396" w:type="dxa"/>
            <w:tcBorders/>
            <w:shd w:color="auto" w:fill="FFFFCC" w:val="clear"/>
          </w:tcPr>
          <w:p>
            <w:pPr>
              <w:pStyle w:val="TableParagraph"/>
              <w:spacing w:before="6" w:after="0"/>
              <w:rPr>
                <w:sz w:val="18"/>
              </w:rPr>
            </w:pPr>
            <w:r>
              <w:rPr>
                <w:sz w:val="18"/>
              </w:rPr>
            </w:r>
          </w:p>
          <w:p>
            <w:pPr>
              <w:pStyle w:val="TableParagraph"/>
              <w:spacing w:lineRule="exact" w:line="191" w:before="1" w:after="0"/>
              <w:ind w:left="112" w:hanging="0"/>
              <w:rPr>
                <w:sz w:val="20"/>
              </w:rPr>
            </w:pPr>
            <w:r>
              <w:rPr>
                <w:sz w:val="20"/>
              </w:rPr>
              <w:t>Responsabile</w:t>
            </w:r>
          </w:p>
        </w:tc>
        <w:tc>
          <w:tcPr>
            <w:tcW w:w="1012" w:type="dxa"/>
            <w:vMerge w:val="continue"/>
            <w:tcBorders>
              <w:top w:val="single" w:sz="12" w:space="0" w:color="000001"/>
              <w:bottom w:val="single" w:sz="12" w:space="0" w:color="000001"/>
              <w:insideH w:val="single" w:sz="12" w:space="0" w:color="000001"/>
            </w:tcBorders>
            <w:shd w:color="auto" w:fill="FFFFCC" w:val="clear"/>
          </w:tcPr>
          <w:p>
            <w:pPr>
              <w:pStyle w:val="Normal"/>
              <w:rPr>
                <w:sz w:val="2"/>
                <w:szCs w:val="2"/>
              </w:rPr>
            </w:pPr>
            <w:r>
              <w:rPr>
                <w:sz w:val="2"/>
                <w:szCs w:val="2"/>
              </w:rPr>
            </w:r>
          </w:p>
        </w:tc>
        <w:tc>
          <w:tcPr>
            <w:tcW w:w="9092" w:type="dxa"/>
            <w:vMerge w:val="continue"/>
            <w:tcBorders>
              <w:top w:val="single" w:sz="12" w:space="0" w:color="000001"/>
              <w:bottom w:val="single" w:sz="12" w:space="0" w:color="000001"/>
              <w:insideH w:val="single" w:sz="12" w:space="0" w:color="000001"/>
            </w:tcBorders>
            <w:shd w:color="auto" w:fill="FFFFCC" w:val="clear"/>
          </w:tcPr>
          <w:p>
            <w:pPr>
              <w:pStyle w:val="Normal"/>
              <w:rPr>
                <w:sz w:val="2"/>
                <w:szCs w:val="2"/>
              </w:rPr>
            </w:pPr>
            <w:r>
              <w:rPr>
                <w:sz w:val="2"/>
                <w:szCs w:val="2"/>
              </w:rPr>
            </w:r>
          </w:p>
        </w:tc>
      </w:tr>
      <w:tr>
        <w:trPr>
          <w:trHeight w:val="212" w:hRule="atLeast"/>
        </w:trPr>
        <w:tc>
          <w:tcPr>
            <w:tcW w:w="1920" w:type="dxa"/>
            <w:tcBorders>
              <w:top w:val="single" w:sz="12" w:space="0" w:color="000001"/>
              <w:bottom w:val="single" w:sz="12" w:space="0" w:color="000001"/>
              <w:insideH w:val="single" w:sz="12" w:space="0" w:color="000001"/>
            </w:tcBorders>
            <w:shd w:color="auto" w:fill="FFFFCC" w:val="clear"/>
          </w:tcPr>
          <w:p>
            <w:pPr>
              <w:pStyle w:val="TableParagraph"/>
              <w:tabs>
                <w:tab w:val="left" w:pos="1360" w:leader="none"/>
              </w:tabs>
              <w:spacing w:lineRule="exact" w:line="192"/>
              <w:ind w:left="105" w:hanging="0"/>
              <w:rPr>
                <w:sz w:val="20"/>
              </w:rPr>
            </w:pPr>
            <w:r>
              <w:rPr>
                <w:sz w:val="20"/>
              </w:rPr>
              <w:t>annuale</w:t>
            </w:r>
            <w:r>
              <w:rPr>
                <w:rFonts w:ascii="Times New Roman" w:hAnsi="Times New Roman"/>
                <w:sz w:val="20"/>
              </w:rPr>
              <w:tab/>
            </w:r>
            <w:r>
              <w:rPr>
                <w:sz w:val="20"/>
              </w:rPr>
              <w:t>Piano</w:t>
            </w:r>
          </w:p>
        </w:tc>
        <w:tc>
          <w:tcPr>
            <w:tcW w:w="1499" w:type="dxa"/>
            <w:vMerge w:val="continue"/>
            <w:tcBorders>
              <w:top w:val="single" w:sz="12" w:space="0" w:color="000001"/>
              <w:bottom w:val="single" w:sz="12" w:space="0" w:color="000001"/>
              <w:insideH w:val="single" w:sz="12" w:space="0" w:color="000001"/>
            </w:tcBorders>
            <w:shd w:color="auto" w:fill="FFFFCC" w:val="clear"/>
          </w:tcPr>
          <w:p>
            <w:pPr>
              <w:pStyle w:val="Normal"/>
              <w:rPr>
                <w:sz w:val="2"/>
                <w:szCs w:val="2"/>
              </w:rPr>
            </w:pPr>
            <w:r>
              <w:rPr>
                <w:sz w:val="2"/>
                <w:szCs w:val="2"/>
              </w:rPr>
            </w:r>
          </w:p>
        </w:tc>
        <w:tc>
          <w:tcPr>
            <w:tcW w:w="1396" w:type="dxa"/>
            <w:tcBorders>
              <w:top w:val="single" w:sz="12" w:space="0" w:color="000001"/>
              <w:bottom w:val="single" w:sz="12" w:space="0" w:color="000001"/>
              <w:insideH w:val="single" w:sz="12" w:space="0" w:color="000001"/>
            </w:tcBorders>
            <w:shd w:color="auto" w:fill="FFFFCC" w:val="clear"/>
          </w:tcPr>
          <w:p>
            <w:pPr>
              <w:pStyle w:val="TableParagraph"/>
              <w:spacing w:lineRule="exact" w:line="192"/>
              <w:ind w:left="112" w:hanging="0"/>
              <w:rPr>
                <w:sz w:val="20"/>
              </w:rPr>
            </w:pPr>
            <w:r>
              <w:rPr>
                <w:sz w:val="20"/>
              </w:rPr>
              <w:t>Prevenzione</w:t>
            </w:r>
          </w:p>
        </w:tc>
        <w:tc>
          <w:tcPr>
            <w:tcW w:w="1012" w:type="dxa"/>
            <w:vMerge w:val="continue"/>
            <w:tcBorders>
              <w:top w:val="single" w:sz="12" w:space="0" w:color="000001"/>
              <w:bottom w:val="single" w:sz="12" w:space="0" w:color="000001"/>
              <w:insideH w:val="single" w:sz="12" w:space="0" w:color="000001"/>
            </w:tcBorders>
            <w:shd w:color="auto" w:fill="FFFFCC" w:val="clear"/>
          </w:tcPr>
          <w:p>
            <w:pPr>
              <w:pStyle w:val="Normal"/>
              <w:rPr>
                <w:sz w:val="2"/>
                <w:szCs w:val="2"/>
              </w:rPr>
            </w:pPr>
            <w:r>
              <w:rPr>
                <w:sz w:val="2"/>
                <w:szCs w:val="2"/>
              </w:rPr>
            </w:r>
          </w:p>
        </w:tc>
        <w:tc>
          <w:tcPr>
            <w:tcW w:w="9092" w:type="dxa"/>
            <w:vMerge w:val="continue"/>
            <w:tcBorders>
              <w:top w:val="single" w:sz="12" w:space="0" w:color="000001"/>
              <w:bottom w:val="single" w:sz="12" w:space="0" w:color="000001"/>
              <w:insideH w:val="single" w:sz="12" w:space="0" w:color="000001"/>
            </w:tcBorders>
            <w:shd w:color="auto" w:fill="FFFFCC" w:val="clear"/>
          </w:tcPr>
          <w:p>
            <w:pPr>
              <w:pStyle w:val="Normal"/>
              <w:rPr>
                <w:sz w:val="2"/>
                <w:szCs w:val="2"/>
              </w:rPr>
            </w:pPr>
            <w:r>
              <w:rPr>
                <w:sz w:val="2"/>
                <w:szCs w:val="2"/>
              </w:rPr>
            </w:r>
          </w:p>
        </w:tc>
      </w:tr>
    </w:tbl>
    <w:p>
      <w:pPr>
        <w:sectPr>
          <w:headerReference w:type="default" r:id="rId16"/>
          <w:footerReference w:type="default" r:id="rId17"/>
          <w:type w:val="nextPage"/>
          <w:pgSz w:orient="landscape" w:w="16838" w:h="11906"/>
          <w:pgMar w:left="900" w:right="460" w:header="708" w:top="1240" w:footer="1041" w:bottom="1240" w:gutter="0"/>
          <w:pgNumType w:fmt="decimal"/>
          <w:formProt w:val="false"/>
          <w:textDirection w:val="lrTb"/>
          <w:docGrid w:type="default" w:linePitch="240" w:charSpace="4294965247"/>
        </w:sectPr>
      </w:pPr>
    </w:p>
    <w:p>
      <w:pPr>
        <w:pStyle w:val="Corpodeltesto"/>
        <w:spacing w:before="5" w:after="0"/>
        <w:rPr>
          <w:sz w:val="15"/>
        </w:rPr>
      </w:pPr>
      <w:r>
        <w:rPr>
          <w:sz w:val="15"/>
        </w:rPr>
        <mc:AlternateContent>
          <mc:Choice Requires="wpg">
            <w:drawing>
              <wp:anchor behindDoc="1" distT="0" distB="0" distL="114300" distR="114300" simplePos="0" locked="0" layoutInCell="1" allowOverlap="1" relativeHeight="15">
                <wp:simplePos x="0" y="0"/>
                <wp:positionH relativeFrom="page">
                  <wp:posOffset>633095</wp:posOffset>
                </wp:positionH>
                <wp:positionV relativeFrom="page">
                  <wp:posOffset>506730</wp:posOffset>
                </wp:positionV>
                <wp:extent cx="9492615" cy="5598795"/>
                <wp:effectExtent l="3175" t="0" r="0" b="3175"/>
                <wp:wrapNone/>
                <wp:docPr id="13" name="Group 1333"/>
                <a:graphic xmlns:a="http://schemas.openxmlformats.org/drawingml/2006/main">
                  <a:graphicData uri="http://schemas.microsoft.com/office/word/2010/wordprocessingGroup">
                    <wpg:wgp>
                      <wpg:cNvGrpSpPr/>
                      <wpg:grpSpPr>
                        <a:xfrm>
                          <a:off x="0" y="0"/>
                          <a:ext cx="9492120" cy="5598000"/>
                        </a:xfrm>
                      </wpg:grpSpPr>
                      <wps:wsp>
                        <wps:cNvSpPr/>
                        <wps:spPr>
                          <a:xfrm>
                            <a:off x="10800" y="0"/>
                            <a:ext cx="9481320" cy="5579640"/>
                          </a:xfrm>
                          <a:custGeom>
                            <a:avLst/>
                            <a:gdLst/>
                            <a:ahLst/>
                            <a:rect l="l" t="t" r="r" b="b"/>
                            <a:pathLst>
                              <a:path w="14921" h="8777">
                                <a:moveTo>
                                  <a:pt x="14921" y="0"/>
                                </a:moveTo>
                                <a:lnTo>
                                  <a:pt x="14921" y="0"/>
                                </a:lnTo>
                                <a:lnTo>
                                  <a:pt x="0" y="0"/>
                                </a:lnTo>
                                <a:lnTo>
                                  <a:pt x="0" y="3377"/>
                                </a:lnTo>
                                <a:lnTo>
                                  <a:pt x="0" y="5177"/>
                                </a:lnTo>
                                <a:lnTo>
                                  <a:pt x="0" y="8777"/>
                                </a:lnTo>
                                <a:lnTo>
                                  <a:pt x="1915" y="8777"/>
                                </a:lnTo>
                                <a:lnTo>
                                  <a:pt x="14921" y="8777"/>
                                </a:lnTo>
                                <a:lnTo>
                                  <a:pt x="14921" y="5177"/>
                                </a:lnTo>
                                <a:lnTo>
                                  <a:pt x="14921" y="3377"/>
                                </a:lnTo>
                                <a:lnTo>
                                  <a:pt x="14921" y="0"/>
                                </a:lnTo>
                              </a:path>
                            </a:pathLst>
                          </a:custGeom>
                          <a:solidFill>
                            <a:srgbClr val="ffffcc"/>
                          </a:solidFill>
                          <a:ln>
                            <a:noFill/>
                          </a:ln>
                        </wps:spPr>
                        <wps:style>
                          <a:lnRef idx="0"/>
                          <a:fillRef idx="0"/>
                          <a:effectRef idx="0"/>
                          <a:fontRef idx="minor"/>
                        </wps:style>
                        <wps:bodyPr/>
                      </wps:wsp>
                      <wps:wsp>
                        <wps:cNvSpPr/>
                        <wps:spPr>
                          <a:xfrm>
                            <a:off x="0" y="5586840"/>
                            <a:ext cx="1218600" cy="11520"/>
                          </a:xfrm>
                          <a:prstGeom prst="rect">
                            <a:avLst/>
                          </a:prstGeom>
                          <a:solidFill>
                            <a:srgbClr val="000000"/>
                          </a:solidFill>
                          <a:ln>
                            <a:noFill/>
                          </a:ln>
                        </wps:spPr>
                        <wps:style>
                          <a:lnRef idx="0"/>
                          <a:fillRef idx="0"/>
                          <a:effectRef idx="0"/>
                          <a:fontRef idx="minor"/>
                        </wps:style>
                        <wps:bodyPr/>
                      </wps:wsp>
                      <wps:wsp>
                        <wps:cNvSpPr/>
                        <wps:spPr>
                          <a:xfrm>
                            <a:off x="1216080" y="5586840"/>
                            <a:ext cx="11520" cy="11520"/>
                          </a:xfrm>
                          <a:prstGeom prst="rect">
                            <a:avLst/>
                          </a:prstGeom>
                          <a:solidFill>
                            <a:srgbClr val="000000"/>
                          </a:solidFill>
                          <a:ln>
                            <a:noFill/>
                          </a:ln>
                        </wps:spPr>
                        <wps:style>
                          <a:lnRef idx="0"/>
                          <a:fillRef idx="0"/>
                          <a:effectRef idx="0"/>
                          <a:fontRef idx="minor"/>
                        </wps:style>
                        <wps:bodyPr/>
                      </wps:wsp>
                      <wps:wsp>
                        <wps:cNvSpPr/>
                        <wps:spPr>
                          <a:xfrm>
                            <a:off x="1234440" y="5586840"/>
                            <a:ext cx="944280" cy="11520"/>
                          </a:xfrm>
                          <a:prstGeom prst="rect">
                            <a:avLst/>
                          </a:prstGeom>
                          <a:solidFill>
                            <a:srgbClr val="000000"/>
                          </a:solidFill>
                          <a:ln>
                            <a:noFill/>
                          </a:ln>
                        </wps:spPr>
                        <wps:style>
                          <a:lnRef idx="0"/>
                          <a:fillRef idx="0"/>
                          <a:effectRef idx="0"/>
                          <a:fontRef idx="minor"/>
                        </wps:style>
                        <wps:bodyPr/>
                      </wps:wsp>
                      <wps:wsp>
                        <wps:cNvSpPr/>
                        <wps:spPr>
                          <a:xfrm>
                            <a:off x="2176200" y="5586840"/>
                            <a:ext cx="11520" cy="11520"/>
                          </a:xfrm>
                          <a:prstGeom prst="rect">
                            <a:avLst/>
                          </a:prstGeom>
                          <a:solidFill>
                            <a:srgbClr val="000000"/>
                          </a:solidFill>
                          <a:ln>
                            <a:noFill/>
                          </a:ln>
                        </wps:spPr>
                        <wps:style>
                          <a:lnRef idx="0"/>
                          <a:fillRef idx="0"/>
                          <a:effectRef idx="0"/>
                          <a:fontRef idx="minor"/>
                        </wps:style>
                        <wps:bodyPr/>
                      </wps:wsp>
                      <wps:wsp>
                        <wps:cNvSpPr/>
                        <wps:spPr>
                          <a:xfrm>
                            <a:off x="2194560" y="5586840"/>
                            <a:ext cx="874440" cy="11520"/>
                          </a:xfrm>
                          <a:prstGeom prst="rect">
                            <a:avLst/>
                          </a:prstGeom>
                          <a:solidFill>
                            <a:srgbClr val="000000"/>
                          </a:solidFill>
                          <a:ln>
                            <a:noFill/>
                          </a:ln>
                        </wps:spPr>
                        <wps:style>
                          <a:lnRef idx="0"/>
                          <a:fillRef idx="0"/>
                          <a:effectRef idx="0"/>
                          <a:fontRef idx="minor"/>
                        </wps:style>
                        <wps:bodyPr/>
                      </wps:wsp>
                      <wps:wsp>
                        <wps:cNvSpPr/>
                        <wps:spPr>
                          <a:xfrm>
                            <a:off x="3066480" y="5586840"/>
                            <a:ext cx="11520" cy="11520"/>
                          </a:xfrm>
                          <a:prstGeom prst="rect">
                            <a:avLst/>
                          </a:prstGeom>
                          <a:solidFill>
                            <a:srgbClr val="000000"/>
                          </a:solidFill>
                          <a:ln>
                            <a:noFill/>
                          </a:ln>
                        </wps:spPr>
                        <wps:style>
                          <a:lnRef idx="0"/>
                          <a:fillRef idx="0"/>
                          <a:effectRef idx="0"/>
                          <a:fontRef idx="minor"/>
                        </wps:style>
                        <wps:bodyPr/>
                      </wps:wsp>
                      <wps:wsp>
                        <wps:cNvSpPr/>
                        <wps:spPr>
                          <a:xfrm>
                            <a:off x="3084840" y="5586840"/>
                            <a:ext cx="627480" cy="11520"/>
                          </a:xfrm>
                          <a:prstGeom prst="rect">
                            <a:avLst/>
                          </a:prstGeom>
                          <a:solidFill>
                            <a:srgbClr val="000000"/>
                          </a:solidFill>
                          <a:ln>
                            <a:noFill/>
                          </a:ln>
                        </wps:spPr>
                        <wps:style>
                          <a:lnRef idx="0"/>
                          <a:fillRef idx="0"/>
                          <a:effectRef idx="0"/>
                          <a:fontRef idx="minor"/>
                        </wps:style>
                        <wps:bodyPr/>
                      </wps:wsp>
                      <wps:wsp>
                        <wps:cNvSpPr/>
                        <wps:spPr>
                          <a:xfrm>
                            <a:off x="3709800" y="5586840"/>
                            <a:ext cx="11520" cy="11520"/>
                          </a:xfrm>
                          <a:prstGeom prst="rect">
                            <a:avLst/>
                          </a:prstGeom>
                          <a:solidFill>
                            <a:srgbClr val="000000"/>
                          </a:solidFill>
                          <a:ln>
                            <a:noFill/>
                          </a:ln>
                        </wps:spPr>
                        <wps:style>
                          <a:lnRef idx="0"/>
                          <a:fillRef idx="0"/>
                          <a:effectRef idx="0"/>
                          <a:fontRef idx="minor"/>
                        </wps:style>
                        <wps:bodyPr/>
                      </wps:wsp>
                      <wps:wsp>
                        <wps:cNvSpPr/>
                        <wps:spPr>
                          <a:xfrm>
                            <a:off x="3728880" y="5586840"/>
                            <a:ext cx="941040" cy="11520"/>
                          </a:xfrm>
                          <a:prstGeom prst="rect">
                            <a:avLst/>
                          </a:prstGeom>
                          <a:solidFill>
                            <a:srgbClr val="000000"/>
                          </a:solidFill>
                          <a:ln>
                            <a:noFill/>
                          </a:ln>
                        </wps:spPr>
                        <wps:style>
                          <a:lnRef idx="0"/>
                          <a:fillRef idx="0"/>
                          <a:effectRef idx="0"/>
                          <a:fontRef idx="minor"/>
                        </wps:style>
                        <wps:bodyPr/>
                      </wps:wsp>
                      <wps:wsp>
                        <wps:cNvSpPr/>
                        <wps:spPr>
                          <a:xfrm>
                            <a:off x="4666680" y="5586840"/>
                            <a:ext cx="11520" cy="11520"/>
                          </a:xfrm>
                          <a:prstGeom prst="rect">
                            <a:avLst/>
                          </a:prstGeom>
                          <a:solidFill>
                            <a:srgbClr val="000000"/>
                          </a:solidFill>
                          <a:ln>
                            <a:noFill/>
                          </a:ln>
                        </wps:spPr>
                        <wps:style>
                          <a:lnRef idx="0"/>
                          <a:fillRef idx="0"/>
                          <a:effectRef idx="0"/>
                          <a:fontRef idx="minor"/>
                        </wps:style>
                        <wps:bodyPr/>
                      </wps:wsp>
                      <wps:wsp>
                        <wps:cNvSpPr/>
                        <wps:spPr>
                          <a:xfrm>
                            <a:off x="4685040" y="5586840"/>
                            <a:ext cx="544320" cy="11520"/>
                          </a:xfrm>
                          <a:prstGeom prst="rect">
                            <a:avLst/>
                          </a:prstGeom>
                          <a:solidFill>
                            <a:srgbClr val="000000"/>
                          </a:solidFill>
                          <a:ln>
                            <a:noFill/>
                          </a:ln>
                        </wps:spPr>
                        <wps:style>
                          <a:lnRef idx="0"/>
                          <a:fillRef idx="0"/>
                          <a:effectRef idx="0"/>
                          <a:fontRef idx="minor"/>
                        </wps:style>
                        <wps:bodyPr/>
                      </wps:wsp>
                      <wps:wsp>
                        <wps:cNvSpPr/>
                        <wps:spPr>
                          <a:xfrm>
                            <a:off x="5227200" y="5586840"/>
                            <a:ext cx="11520" cy="11520"/>
                          </a:xfrm>
                          <a:prstGeom prst="rect">
                            <a:avLst/>
                          </a:prstGeom>
                          <a:solidFill>
                            <a:srgbClr val="000000"/>
                          </a:solidFill>
                          <a:ln>
                            <a:noFill/>
                          </a:ln>
                        </wps:spPr>
                        <wps:style>
                          <a:lnRef idx="0"/>
                          <a:fillRef idx="0"/>
                          <a:effectRef idx="0"/>
                          <a:fontRef idx="minor"/>
                        </wps:style>
                        <wps:bodyPr/>
                      </wps:wsp>
                      <wps:wsp>
                        <wps:cNvSpPr/>
                        <wps:spPr>
                          <a:xfrm>
                            <a:off x="5245200" y="5586840"/>
                            <a:ext cx="4246920" cy="11520"/>
                          </a:xfrm>
                          <a:prstGeom prst="rect">
                            <a:avLst/>
                          </a:prstGeom>
                          <a:solidFill>
                            <a:srgbClr val="000000"/>
                          </a:solidFill>
                          <a:ln>
                            <a:noFill/>
                          </a:ln>
                        </wps:spPr>
                        <wps:style>
                          <a:lnRef idx="0"/>
                          <a:fillRef idx="0"/>
                          <a:effectRef idx="0"/>
                          <a:fontRef idx="minor"/>
                        </wps:style>
                        <wps:bodyPr/>
                      </wps:wsp>
                    </wpg:wgp>
                  </a:graphicData>
                </a:graphic>
              </wp:anchor>
            </w:drawing>
          </mc:Choice>
          <mc:Fallback>
            <w:pict>
              <v:group id="shape_0" alt="Group 1333" style="position:absolute;margin-left:49.85pt;margin-top:39.9pt;width:747.4pt;height:440.8pt" coordorigin="997,798" coordsize="14948,8816">
                <v:rect id="shape_0" fillcolor="black" stroked="f" style="position:absolute;left:997;top:9596;width:1918;height:17;mso-position-horizontal-relative:page;mso-position-vertical-relative:page">
                  <w10:wrap type="none"/>
                  <v:fill o:detectmouseclick="t" type="solid" color2="white"/>
                  <v:stroke color="#3465a4" joinstyle="round" endcap="flat"/>
                </v:rect>
                <v:rect id="shape_0" fillcolor="black" stroked="f" style="position:absolute;left:2912;top:9596;width:17;height:17;mso-position-horizontal-relative:page;mso-position-vertical-relative:page">
                  <w10:wrap type="none"/>
                  <v:fill o:detectmouseclick="t" type="solid" color2="white"/>
                  <v:stroke color="#3465a4" joinstyle="round" endcap="flat"/>
                </v:rect>
                <v:rect id="shape_0" fillcolor="black" stroked="f" style="position:absolute;left:2941;top:9596;width:1486;height:17;mso-position-horizontal-relative:page;mso-position-vertical-relative:page">
                  <w10:wrap type="none"/>
                  <v:fill o:detectmouseclick="t" type="solid" color2="white"/>
                  <v:stroke color="#3465a4" joinstyle="round" endcap="flat"/>
                </v:rect>
                <v:rect id="shape_0" fillcolor="black" stroked="f" style="position:absolute;left:4424;top:9596;width:17;height:17;mso-position-horizontal-relative:page;mso-position-vertical-relative:page">
                  <w10:wrap type="none"/>
                  <v:fill o:detectmouseclick="t" type="solid" color2="white"/>
                  <v:stroke color="#3465a4" joinstyle="round" endcap="flat"/>
                </v:rect>
                <v:rect id="shape_0" fillcolor="black" stroked="f" style="position:absolute;left:4453;top:9596;width:1376;height:17;mso-position-horizontal-relative:page;mso-position-vertical-relative:page">
                  <w10:wrap type="none"/>
                  <v:fill o:detectmouseclick="t" type="solid" color2="white"/>
                  <v:stroke color="#3465a4" joinstyle="round" endcap="flat"/>
                </v:rect>
                <v:rect id="shape_0" fillcolor="black" stroked="f" style="position:absolute;left:5826;top:9596;width:17;height:17;mso-position-horizontal-relative:page;mso-position-vertical-relative:page">
                  <w10:wrap type="none"/>
                  <v:fill o:detectmouseclick="t" type="solid" color2="white"/>
                  <v:stroke color="#3465a4" joinstyle="round" endcap="flat"/>
                </v:rect>
                <v:rect id="shape_0" fillcolor="black" stroked="f" style="position:absolute;left:5855;top:9596;width:987;height:17;mso-position-horizontal-relative:page;mso-position-vertical-relative:page">
                  <w10:wrap type="none"/>
                  <v:fill o:detectmouseclick="t" type="solid" color2="white"/>
                  <v:stroke color="#3465a4" joinstyle="round" endcap="flat"/>
                </v:rect>
                <v:rect id="shape_0" fillcolor="black" stroked="f" style="position:absolute;left:6839;top:9596;width:17;height:17;mso-position-horizontal-relative:page;mso-position-vertical-relative:page">
                  <w10:wrap type="none"/>
                  <v:fill o:detectmouseclick="t" type="solid" color2="white"/>
                  <v:stroke color="#3465a4" joinstyle="round" endcap="flat"/>
                </v:rect>
                <v:rect id="shape_0" fillcolor="black" stroked="f" style="position:absolute;left:6869;top:9596;width:1481;height:17;mso-position-horizontal-relative:page;mso-position-vertical-relative:page">
                  <w10:wrap type="none"/>
                  <v:fill o:detectmouseclick="t" type="solid" color2="white"/>
                  <v:stroke color="#3465a4" joinstyle="round" endcap="flat"/>
                </v:rect>
                <v:rect id="shape_0" fillcolor="black" stroked="f" style="position:absolute;left:8346;top:9596;width:17;height:17;mso-position-horizontal-relative:page;mso-position-vertical-relative:page">
                  <w10:wrap type="none"/>
                  <v:fill o:detectmouseclick="t" type="solid" color2="white"/>
                  <v:stroke color="#3465a4" joinstyle="round" endcap="flat"/>
                </v:rect>
                <v:rect id="shape_0" fillcolor="black" stroked="f" style="position:absolute;left:8375;top:9596;width:856;height:17;mso-position-horizontal-relative:page;mso-position-vertical-relative:page">
                  <w10:wrap type="none"/>
                  <v:fill o:detectmouseclick="t" type="solid" color2="white"/>
                  <v:stroke color="#3465a4" joinstyle="round" endcap="flat"/>
                </v:rect>
                <v:rect id="shape_0" fillcolor="black" stroked="f" style="position:absolute;left:9229;top:9596;width:17;height:17;mso-position-horizontal-relative:page;mso-position-vertical-relative:page">
                  <w10:wrap type="none"/>
                  <v:fill o:detectmouseclick="t" type="solid" color2="white"/>
                  <v:stroke color="#3465a4" joinstyle="round" endcap="flat"/>
                </v:rect>
                <v:rect id="shape_0" fillcolor="black" stroked="f" style="position:absolute;left:9257;top:9596;width:6687;height:17;mso-position-horizontal-relative:page;mso-position-vertical-relative:page">
                  <w10:wrap type="none"/>
                  <v:fill o:detectmouseclick="t" type="solid" color2="white"/>
                  <v:stroke color="#3465a4" joinstyle="round" endcap="flat"/>
                </v:rect>
              </v:group>
            </w:pict>
          </mc:Fallback>
        </mc:AlternateContent>
      </w:r>
    </w:p>
    <w:p>
      <w:pPr>
        <w:sectPr>
          <w:headerReference w:type="default" r:id="rId18"/>
          <w:footerReference w:type="default" r:id="rId19"/>
          <w:type w:val="nextPage"/>
          <w:pgSz w:orient="landscape" w:w="16838" w:h="11906"/>
          <w:pgMar w:left="900" w:right="460" w:header="708" w:top="1240" w:footer="1041" w:bottom="1240" w:gutter="0"/>
          <w:pgNumType w:fmt="decimal"/>
          <w:formProt w:val="false"/>
          <w:textDirection w:val="lrTb"/>
          <w:docGrid w:type="default" w:linePitch="240" w:charSpace="4294965247"/>
        </w:sectPr>
      </w:pPr>
    </w:p>
    <w:p>
      <w:pPr>
        <w:pStyle w:val="Normal"/>
        <w:spacing w:before="99" w:after="0"/>
        <w:ind w:left="232" w:right="74" w:hanging="1"/>
        <w:rPr>
          <w:sz w:val="20"/>
        </w:rPr>
      </w:pPr>
      <w:r>
        <w:rPr>
          <w:sz w:val="20"/>
        </w:rPr>
        <w:t xml:space="preserve">Triennale </w:t>
      </w:r>
      <w:r>
        <w:rPr>
          <w:w w:val="95"/>
          <w:sz w:val="20"/>
        </w:rPr>
        <w:t xml:space="preserve">Prevenzione </w:t>
      </w:r>
      <w:r>
        <w:rPr>
          <w:sz w:val="20"/>
        </w:rPr>
        <w:t>Corruzione</w:t>
      </w:r>
    </w:p>
    <w:p>
      <w:pPr>
        <w:pStyle w:val="Corpodeltesto"/>
        <w:rPr>
          <w:sz w:val="22"/>
        </w:rPr>
      </w:pPr>
      <w:r>
        <w:rPr>
          <w:sz w:val="22"/>
        </w:rPr>
      </w:r>
    </w:p>
    <w:p>
      <w:pPr>
        <w:pStyle w:val="Corpodeltesto"/>
        <w:rPr>
          <w:sz w:val="22"/>
        </w:rPr>
      </w:pPr>
      <w:r>
        <w:rPr>
          <w:sz w:val="22"/>
        </w:rPr>
      </w:r>
    </w:p>
    <w:p>
      <w:pPr>
        <w:pStyle w:val="Corpodeltesto"/>
        <w:rPr>
          <w:sz w:val="22"/>
        </w:rPr>
      </w:pPr>
      <w:r>
        <w:rPr>
          <w:sz w:val="22"/>
        </w:rPr>
      </w:r>
    </w:p>
    <w:p>
      <w:pPr>
        <w:pStyle w:val="Corpodeltesto"/>
        <w:rPr>
          <w:sz w:val="22"/>
        </w:rPr>
      </w:pPr>
      <w:r>
        <w:rPr>
          <w:sz w:val="22"/>
        </w:rPr>
      </w:r>
    </w:p>
    <w:p>
      <w:pPr>
        <w:pStyle w:val="Corpodeltesto"/>
        <w:rPr>
          <w:sz w:val="22"/>
        </w:rPr>
      </w:pPr>
      <w:r>
        <w:rPr>
          <w:sz w:val="22"/>
        </w:rPr>
      </w:r>
    </w:p>
    <w:p>
      <w:pPr>
        <w:pStyle w:val="Corpodeltesto"/>
        <w:rPr>
          <w:sz w:val="22"/>
        </w:rPr>
      </w:pPr>
      <w:r>
        <w:rPr>
          <w:sz w:val="22"/>
        </w:rPr>
      </w:r>
    </w:p>
    <w:p>
      <w:pPr>
        <w:pStyle w:val="Corpodeltesto"/>
        <w:rPr>
          <w:sz w:val="22"/>
        </w:rPr>
      </w:pPr>
      <w:r>
        <w:rPr>
          <w:sz w:val="22"/>
        </w:rPr>
      </w:r>
    </w:p>
    <w:p>
      <w:pPr>
        <w:pStyle w:val="Corpodeltesto"/>
        <w:rPr>
          <w:sz w:val="22"/>
        </w:rPr>
      </w:pPr>
      <w:r>
        <w:rPr>
          <w:sz w:val="22"/>
        </w:rPr>
      </w:r>
    </w:p>
    <w:p>
      <w:pPr>
        <w:pStyle w:val="Corpodeltesto"/>
        <w:rPr>
          <w:sz w:val="22"/>
        </w:rPr>
      </w:pPr>
      <w:r>
        <w:rPr>
          <w:sz w:val="22"/>
        </w:rPr>
      </w:r>
    </w:p>
    <w:p>
      <w:pPr>
        <w:pStyle w:val="Corpodeltesto"/>
        <w:rPr>
          <w:sz w:val="22"/>
        </w:rPr>
      </w:pPr>
      <w:r>
        <w:rPr>
          <w:sz w:val="22"/>
        </w:rPr>
      </w:r>
    </w:p>
    <w:p>
      <w:pPr>
        <w:pStyle w:val="Corpodeltesto"/>
        <w:rPr>
          <w:sz w:val="22"/>
        </w:rPr>
      </w:pPr>
      <w:r>
        <w:rPr>
          <w:sz w:val="22"/>
        </w:rPr>
      </w:r>
    </w:p>
    <w:p>
      <w:pPr>
        <w:pStyle w:val="Corpodeltesto"/>
        <w:rPr>
          <w:sz w:val="22"/>
        </w:rPr>
      </w:pPr>
      <w:r>
        <w:rPr>
          <w:sz w:val="22"/>
        </w:rPr>
      </w:r>
    </w:p>
    <w:p>
      <w:pPr>
        <w:pStyle w:val="Corpodeltesto"/>
        <w:spacing w:before="10" w:after="0"/>
        <w:rPr>
          <w:sz w:val="28"/>
        </w:rPr>
      </w:pPr>
      <w:r>
        <w:rPr>
          <w:sz w:val="28"/>
        </w:rPr>
      </w:r>
    </w:p>
    <w:p>
      <w:pPr>
        <w:pStyle w:val="Normal"/>
        <w:tabs>
          <w:tab w:val="left" w:pos="1530" w:leader="none"/>
        </w:tabs>
        <w:ind w:left="232" w:hanging="1"/>
        <w:rPr>
          <w:sz w:val="18"/>
        </w:rPr>
      </w:pPr>
      <w:r>
        <w:rPr>
          <w:sz w:val="18"/>
        </w:rPr>
        <w:t>Attuazione</w:t>
      </w:r>
      <w:r>
        <w:rPr>
          <w:rFonts w:ascii="Times New Roman" w:hAnsi="Times New Roman"/>
          <w:sz w:val="18"/>
        </w:rPr>
        <w:tab/>
      </w:r>
      <w:r>
        <w:rPr>
          <w:spacing w:val="-1"/>
          <w:sz w:val="18"/>
        </w:rPr>
        <w:t xml:space="preserve">Piano </w:t>
      </w:r>
      <w:r>
        <w:rPr>
          <w:sz w:val="18"/>
        </w:rPr>
        <w:t>anticorruzione/Codice di</w:t>
      </w:r>
      <w:r>
        <w:rPr>
          <w:spacing w:val="-1"/>
          <w:sz w:val="18"/>
        </w:rPr>
        <w:t xml:space="preserve"> </w:t>
      </w:r>
      <w:r>
        <w:rPr>
          <w:sz w:val="18"/>
        </w:rPr>
        <w:t>comportamento</w:t>
      </w:r>
    </w:p>
    <w:p>
      <w:pPr>
        <w:pStyle w:val="Corpodeltesto"/>
        <w:rPr>
          <w:sz w:val="22"/>
        </w:rPr>
      </w:pPr>
      <w:r>
        <w:rPr>
          <w:sz w:val="22"/>
        </w:rPr>
      </w:r>
    </w:p>
    <w:p>
      <w:pPr>
        <w:pStyle w:val="Corpodeltesto"/>
        <w:rPr>
          <w:sz w:val="22"/>
        </w:rPr>
      </w:pPr>
      <w:r>
        <w:rPr>
          <w:sz w:val="22"/>
        </w:rPr>
      </w:r>
    </w:p>
    <w:p>
      <w:pPr>
        <w:pStyle w:val="Corpodeltesto"/>
        <w:rPr>
          <w:sz w:val="22"/>
        </w:rPr>
      </w:pPr>
      <w:r>
        <w:rPr>
          <w:sz w:val="22"/>
        </w:rPr>
      </w:r>
    </w:p>
    <w:p>
      <w:pPr>
        <w:pStyle w:val="Corpodeltesto"/>
        <w:rPr>
          <w:sz w:val="22"/>
        </w:rPr>
      </w:pPr>
      <w:r>
        <w:rPr>
          <w:sz w:val="22"/>
        </w:rPr>
      </w:r>
    </w:p>
    <w:p>
      <w:pPr>
        <w:pStyle w:val="Corpodeltesto"/>
        <w:rPr>
          <w:sz w:val="22"/>
        </w:rPr>
      </w:pPr>
      <w:r>
        <w:rPr>
          <w:sz w:val="22"/>
        </w:rPr>
      </w:r>
    </w:p>
    <w:p>
      <w:pPr>
        <w:pStyle w:val="Corpodeltesto"/>
        <w:rPr>
          <w:sz w:val="22"/>
        </w:rPr>
      </w:pPr>
      <w:r>
        <w:rPr>
          <w:sz w:val="22"/>
        </w:rPr>
      </w:r>
    </w:p>
    <w:p>
      <w:pPr>
        <w:pStyle w:val="Corpodeltesto"/>
        <w:rPr>
          <w:sz w:val="22"/>
        </w:rPr>
      </w:pPr>
      <w:r>
        <w:rPr>
          <w:sz w:val="22"/>
        </w:rPr>
      </w:r>
    </w:p>
    <w:p>
      <w:pPr>
        <w:pStyle w:val="Corpodeltesto"/>
        <w:rPr>
          <w:sz w:val="22"/>
        </w:rPr>
      </w:pPr>
      <w:r>
        <w:rPr>
          <w:sz w:val="22"/>
        </w:rPr>
      </w:r>
    </w:p>
    <w:p>
      <w:pPr>
        <w:pStyle w:val="Corpodeltesto"/>
        <w:rPr>
          <w:sz w:val="22"/>
        </w:rPr>
      </w:pPr>
      <w:r>
        <w:rPr>
          <w:sz w:val="22"/>
        </w:rPr>
      </w:r>
    </w:p>
    <w:p>
      <w:pPr>
        <w:pStyle w:val="Corpodeltesto"/>
        <w:rPr>
          <w:sz w:val="22"/>
        </w:rPr>
      </w:pPr>
      <w:r>
        <w:rPr>
          <w:sz w:val="22"/>
        </w:rPr>
      </w:r>
    </w:p>
    <w:p>
      <w:pPr>
        <w:pStyle w:val="Corpodeltesto"/>
        <w:rPr>
          <w:sz w:val="22"/>
        </w:rPr>
      </w:pPr>
      <w:r>
        <w:rPr>
          <w:sz w:val="22"/>
        </w:rPr>
      </w:r>
    </w:p>
    <w:p>
      <w:pPr>
        <w:pStyle w:val="Corpodeltesto"/>
        <w:rPr>
          <w:sz w:val="22"/>
        </w:rPr>
      </w:pPr>
      <w:r>
        <w:br w:type="column"/>
      </w:r>
      <w:r>
        <w:rPr>
          <w:sz w:val="22"/>
        </w:rPr>
      </w:r>
    </w:p>
    <w:p>
      <w:pPr>
        <w:pStyle w:val="Corpodeltesto"/>
        <w:rPr>
          <w:sz w:val="22"/>
        </w:rPr>
      </w:pPr>
      <w:r>
        <w:rPr>
          <w:sz w:val="22"/>
        </w:rPr>
      </w:r>
    </w:p>
    <w:p>
      <w:pPr>
        <w:pStyle w:val="Corpodeltesto"/>
        <w:rPr>
          <w:sz w:val="22"/>
        </w:rPr>
      </w:pPr>
      <w:r>
        <w:rPr>
          <w:sz w:val="22"/>
        </w:rPr>
      </w:r>
    </w:p>
    <w:p>
      <w:pPr>
        <w:pStyle w:val="Corpodeltesto"/>
        <w:rPr>
          <w:sz w:val="22"/>
        </w:rPr>
      </w:pPr>
      <w:r>
        <w:rPr>
          <w:sz w:val="22"/>
        </w:rPr>
      </w:r>
    </w:p>
    <w:p>
      <w:pPr>
        <w:pStyle w:val="Corpodeltesto"/>
        <w:spacing w:before="10" w:after="0"/>
        <w:rPr>
          <w:sz w:val="18"/>
        </w:rPr>
      </w:pPr>
      <w:r>
        <w:rPr>
          <w:sz w:val="18"/>
        </w:rPr>
      </w:r>
    </w:p>
    <w:p>
      <w:pPr>
        <w:pStyle w:val="Normal"/>
        <w:ind w:left="343" w:hanging="0"/>
        <w:rPr>
          <w:sz w:val="20"/>
        </w:rPr>
      </w:pPr>
      <w:r>
        <w:rPr>
          <w:sz w:val="20"/>
        </w:rPr>
        <w:t>L. 190/2012</w:t>
      </w:r>
    </w:p>
    <w:p>
      <w:pPr>
        <w:pStyle w:val="Corpodeltesto"/>
        <w:spacing w:before="1" w:after="0"/>
        <w:rPr>
          <w:sz w:val="20"/>
        </w:rPr>
      </w:pPr>
      <w:r>
        <w:rPr>
          <w:sz w:val="20"/>
        </w:rPr>
      </w:r>
    </w:p>
    <w:p>
      <w:pPr>
        <w:pStyle w:val="Normal"/>
        <w:ind w:left="180" w:hanging="1"/>
        <w:jc w:val="center"/>
        <w:rPr>
          <w:sz w:val="20"/>
        </w:rPr>
      </w:pPr>
      <w:r>
        <w:rPr>
          <w:sz w:val="20"/>
        </w:rPr>
        <w:t xml:space="preserve">Codice di </w:t>
      </w:r>
      <w:r>
        <w:rPr>
          <w:spacing w:val="-1"/>
          <w:sz w:val="20"/>
        </w:rPr>
        <w:t>Comportamento</w:t>
      </w:r>
    </w:p>
    <w:p>
      <w:pPr>
        <w:pStyle w:val="Normal"/>
        <w:spacing w:before="99" w:after="0"/>
        <w:ind w:left="177" w:right="4" w:hanging="0"/>
        <w:rPr>
          <w:sz w:val="20"/>
        </w:rPr>
      </w:pPr>
      <w:r>
        <w:br w:type="column"/>
      </w:r>
      <w:r>
        <w:rPr>
          <w:sz w:val="20"/>
        </w:rPr>
        <w:t xml:space="preserve">della </w:t>
      </w:r>
      <w:r>
        <w:rPr>
          <w:w w:val="95"/>
          <w:sz w:val="20"/>
        </w:rPr>
        <w:t>Corruzione</w:t>
      </w:r>
    </w:p>
    <w:p>
      <w:pPr>
        <w:pStyle w:val="Corpodeltesto"/>
        <w:rPr>
          <w:sz w:val="22"/>
        </w:rPr>
      </w:pPr>
      <w:r>
        <w:rPr>
          <w:sz w:val="22"/>
        </w:rPr>
      </w:r>
    </w:p>
    <w:p>
      <w:pPr>
        <w:pStyle w:val="Corpodeltesto"/>
        <w:rPr>
          <w:sz w:val="22"/>
        </w:rPr>
      </w:pPr>
      <w:r>
        <w:rPr>
          <w:sz w:val="22"/>
        </w:rPr>
      </w:r>
    </w:p>
    <w:p>
      <w:pPr>
        <w:pStyle w:val="Corpodeltesto"/>
        <w:rPr>
          <w:sz w:val="22"/>
        </w:rPr>
      </w:pPr>
      <w:r>
        <w:rPr>
          <w:sz w:val="22"/>
        </w:rPr>
      </w:r>
    </w:p>
    <w:p>
      <w:pPr>
        <w:pStyle w:val="Corpodeltesto"/>
        <w:rPr>
          <w:sz w:val="22"/>
        </w:rPr>
      </w:pPr>
      <w:r>
        <w:rPr>
          <w:sz w:val="22"/>
        </w:rPr>
      </w:r>
    </w:p>
    <w:p>
      <w:pPr>
        <w:pStyle w:val="Corpodeltesto"/>
        <w:rPr>
          <w:sz w:val="22"/>
        </w:rPr>
      </w:pPr>
      <w:r>
        <w:rPr>
          <w:sz w:val="22"/>
        </w:rPr>
      </w:r>
    </w:p>
    <w:p>
      <w:pPr>
        <w:pStyle w:val="Corpodeltesto"/>
        <w:rPr>
          <w:sz w:val="22"/>
        </w:rPr>
      </w:pPr>
      <w:r>
        <w:rPr>
          <w:sz w:val="22"/>
        </w:rPr>
      </w:r>
    </w:p>
    <w:p>
      <w:pPr>
        <w:pStyle w:val="Corpodeltesto"/>
        <w:rPr>
          <w:sz w:val="22"/>
        </w:rPr>
      </w:pPr>
      <w:r>
        <w:rPr>
          <w:sz w:val="22"/>
        </w:rPr>
      </w:r>
    </w:p>
    <w:p>
      <w:pPr>
        <w:pStyle w:val="Corpodeltesto"/>
        <w:rPr>
          <w:sz w:val="22"/>
        </w:rPr>
      </w:pPr>
      <w:r>
        <w:rPr>
          <w:sz w:val="22"/>
        </w:rPr>
      </w:r>
    </w:p>
    <w:p>
      <w:pPr>
        <w:pStyle w:val="Corpodeltesto"/>
        <w:rPr>
          <w:sz w:val="22"/>
        </w:rPr>
      </w:pPr>
      <w:r>
        <w:rPr>
          <w:sz w:val="22"/>
        </w:rPr>
      </w:r>
    </w:p>
    <w:p>
      <w:pPr>
        <w:pStyle w:val="Corpodeltesto"/>
        <w:rPr>
          <w:sz w:val="22"/>
        </w:rPr>
      </w:pPr>
      <w:r>
        <w:rPr>
          <w:sz w:val="22"/>
        </w:rPr>
      </w:r>
    </w:p>
    <w:p>
      <w:pPr>
        <w:pStyle w:val="Corpodeltesto"/>
        <w:rPr>
          <w:sz w:val="22"/>
        </w:rPr>
      </w:pPr>
      <w:r>
        <w:rPr>
          <w:sz w:val="22"/>
        </w:rPr>
      </w:r>
    </w:p>
    <w:p>
      <w:pPr>
        <w:pStyle w:val="Corpodeltesto"/>
        <w:rPr>
          <w:sz w:val="22"/>
        </w:rPr>
      </w:pPr>
      <w:r>
        <w:rPr>
          <w:sz w:val="22"/>
        </w:rPr>
      </w:r>
    </w:p>
    <w:p>
      <w:pPr>
        <w:pStyle w:val="Corpodeltesto"/>
        <w:rPr>
          <w:sz w:val="22"/>
        </w:rPr>
      </w:pPr>
      <w:r>
        <w:rPr>
          <w:sz w:val="22"/>
        </w:rPr>
      </w:r>
    </w:p>
    <w:p>
      <w:pPr>
        <w:pStyle w:val="Normal"/>
        <w:spacing w:before="157" w:after="0"/>
        <w:ind w:left="177" w:right="4" w:hanging="0"/>
        <w:rPr>
          <w:sz w:val="20"/>
        </w:rPr>
      </w:pPr>
      <w:r>
        <w:rPr>
          <w:sz w:val="20"/>
        </w:rPr>
        <w:t xml:space="preserve">Responsabile della Trasparenza/ </w:t>
      </w:r>
      <w:r>
        <w:rPr>
          <w:w w:val="95"/>
          <w:sz w:val="20"/>
        </w:rPr>
        <w:t>Anticorruzione</w:t>
      </w:r>
    </w:p>
    <w:p>
      <w:pPr>
        <w:pStyle w:val="Normal"/>
        <w:tabs>
          <w:tab w:val="left" w:pos="638" w:leader="none"/>
          <w:tab w:val="left" w:pos="702" w:leader="none"/>
          <w:tab w:val="left" w:pos="1166" w:leader="none"/>
          <w:tab w:val="left" w:pos="1274" w:leader="none"/>
          <w:tab w:val="left" w:pos="1377" w:leader="none"/>
        </w:tabs>
        <w:spacing w:before="99" w:after="0"/>
        <w:ind w:left="232" w:right="603" w:hanging="0"/>
        <w:rPr>
          <w:sz w:val="20"/>
        </w:rPr>
      </w:pPr>
      <w:r>
        <w:br w:type="column"/>
      </w:r>
      <w:r>
        <w:rPr>
          <w:sz w:val="20"/>
        </w:rPr>
        <w:t>mancata predisposizione del piano e la mancata adozione</w:t>
      </w:r>
      <w:r>
        <w:rPr>
          <w:rFonts w:ascii="Times New Roman" w:hAnsi="Times New Roman"/>
          <w:sz w:val="20"/>
        </w:rPr>
        <w:tab/>
      </w:r>
      <w:r>
        <w:rPr>
          <w:sz w:val="20"/>
        </w:rPr>
        <w:t>delle procedure</w:t>
      </w:r>
      <w:r>
        <w:rPr>
          <w:rFonts w:ascii="Times New Roman" w:hAnsi="Times New Roman"/>
          <w:sz w:val="20"/>
        </w:rPr>
        <w:tab/>
        <w:tab/>
      </w:r>
      <w:r>
        <w:rPr>
          <w:sz w:val="20"/>
        </w:rPr>
        <w:t>per la  selezione   e la</w:t>
      </w:r>
      <w:r>
        <w:rPr>
          <w:rFonts w:ascii="Times New Roman" w:hAnsi="Times New Roman"/>
          <w:sz w:val="20"/>
        </w:rPr>
        <w:tab/>
      </w:r>
      <w:r>
        <w:rPr>
          <w:w w:val="95"/>
          <w:sz w:val="20"/>
        </w:rPr>
        <w:t xml:space="preserve">formazione </w:t>
      </w:r>
      <w:r>
        <w:rPr>
          <w:sz w:val="20"/>
        </w:rPr>
        <w:t>dei</w:t>
      </w:r>
      <w:r>
        <w:rPr>
          <w:rFonts w:ascii="Times New Roman" w:hAnsi="Times New Roman"/>
          <w:sz w:val="20"/>
        </w:rPr>
        <w:tab/>
        <w:tab/>
      </w:r>
      <w:r>
        <w:rPr>
          <w:sz w:val="20"/>
        </w:rPr>
        <w:t>dipendenti costituiscono elementi</w:t>
      </w:r>
      <w:r>
        <w:rPr>
          <w:rFonts w:ascii="Times New Roman" w:hAnsi="Times New Roman"/>
          <w:sz w:val="20"/>
        </w:rPr>
        <w:tab/>
        <w:tab/>
        <w:tab/>
      </w:r>
      <w:r>
        <w:rPr>
          <w:sz w:val="20"/>
        </w:rPr>
        <w:t>di valutazione</w:t>
      </w:r>
    </w:p>
    <w:p>
      <w:pPr>
        <w:pStyle w:val="Normal"/>
        <w:ind w:left="232" w:right="554" w:hanging="0"/>
        <w:rPr>
          <w:sz w:val="20"/>
        </w:rPr>
      </w:pPr>
      <w:r>
        <w:rPr>
          <w:sz w:val="20"/>
        </w:rPr>
        <w:t xml:space="preserve">della </w:t>
      </w:r>
      <w:r>
        <w:rPr>
          <w:w w:val="95"/>
          <w:sz w:val="20"/>
        </w:rPr>
        <w:t xml:space="preserve">responsabilità </w:t>
      </w:r>
      <w:r>
        <w:rPr>
          <w:sz w:val="20"/>
        </w:rPr>
        <w:t>dirigenziale</w:t>
      </w:r>
    </w:p>
    <w:p>
      <w:pPr>
        <w:pStyle w:val="Corpodeltesto"/>
        <w:rPr>
          <w:sz w:val="22"/>
        </w:rPr>
      </w:pPr>
      <w:r>
        <w:rPr>
          <w:sz w:val="22"/>
        </w:rPr>
      </w:r>
    </w:p>
    <w:p>
      <w:pPr>
        <w:pStyle w:val="Corpodeltesto"/>
        <w:spacing w:before="1" w:after="0"/>
        <w:rPr>
          <w:sz w:val="18"/>
        </w:rPr>
      </w:pPr>
      <w:r>
        <w:rPr>
          <w:sz w:val="18"/>
        </w:rPr>
      </w:r>
    </w:p>
    <w:p>
      <w:pPr>
        <w:pStyle w:val="Normal"/>
        <w:tabs>
          <w:tab w:val="left" w:pos="1341" w:leader="none"/>
          <w:tab w:val="left" w:pos="1377" w:leader="none"/>
          <w:tab w:val="left" w:pos="2013" w:leader="none"/>
        </w:tabs>
        <w:ind w:left="232" w:hanging="0"/>
        <w:rPr>
          <w:sz w:val="20"/>
        </w:rPr>
      </w:pPr>
      <w:r>
        <w:rPr>
          <w:sz w:val="20"/>
        </w:rPr>
        <w:t>Elemento</w:t>
      </w:r>
      <w:r>
        <w:rPr>
          <w:rFonts w:ascii="Times New Roman" w:hAnsi="Times New Roman"/>
          <w:sz w:val="20"/>
        </w:rPr>
        <w:tab/>
        <w:tab/>
      </w:r>
      <w:r>
        <w:rPr>
          <w:sz w:val="20"/>
        </w:rPr>
        <w:t>di valutazione</w:t>
      </w:r>
      <w:r>
        <w:rPr>
          <w:rFonts w:ascii="Times New Roman" w:hAnsi="Times New Roman"/>
          <w:sz w:val="20"/>
        </w:rPr>
        <w:tab/>
      </w:r>
      <w:r>
        <w:rPr>
          <w:sz w:val="20"/>
        </w:rPr>
        <w:t>da</w:t>
      </w:r>
      <w:r>
        <w:rPr>
          <w:rFonts w:ascii="Times New Roman" w:hAnsi="Times New Roman"/>
          <w:sz w:val="20"/>
        </w:rPr>
        <w:tab/>
      </w:r>
      <w:r>
        <w:rPr>
          <w:w w:val="95"/>
          <w:sz w:val="20"/>
        </w:rPr>
        <w:t>si</w:t>
      </w:r>
    </w:p>
    <w:p>
      <w:pPr>
        <w:pStyle w:val="Normal"/>
        <w:tabs>
          <w:tab w:val="left" w:pos="1377" w:leader="none"/>
        </w:tabs>
        <w:spacing w:lineRule="exact" w:line="115"/>
        <w:ind w:left="232" w:hanging="0"/>
        <w:rPr>
          <w:sz w:val="20"/>
        </w:rPr>
      </w:pPr>
      <w:r>
        <w:rPr>
          <w:sz w:val="20"/>
        </w:rPr>
        <w:t>obiettivo</w:t>
      </w:r>
      <w:r>
        <w:rPr>
          <w:rFonts w:ascii="Times New Roman" w:hAnsi="Times New Roman"/>
          <w:sz w:val="20"/>
        </w:rPr>
        <w:tab/>
      </w:r>
      <w:r>
        <w:rPr>
          <w:sz w:val="20"/>
        </w:rPr>
        <w:t>di</w:t>
      </w:r>
    </w:p>
    <w:p>
      <w:pPr>
        <w:pStyle w:val="Normal"/>
        <w:spacing w:lineRule="exact" w:line="224"/>
        <w:ind w:left="232" w:hanging="0"/>
        <w:rPr>
          <w:sz w:val="20"/>
        </w:rPr>
      </w:pPr>
      <w:r>
        <w:rPr>
          <w:sz w:val="20"/>
        </w:rPr>
        <w:t>performance</w:t>
      </w:r>
    </w:p>
    <w:p>
      <w:pPr>
        <w:pStyle w:val="Normal"/>
        <w:spacing w:before="99" w:after="0"/>
        <w:ind w:left="232" w:right="536" w:hanging="0"/>
        <w:rPr>
          <w:sz w:val="20"/>
        </w:rPr>
      </w:pPr>
      <w:r>
        <w:br w:type="column"/>
      </w:r>
      <w:r>
        <w:rPr>
          <w:w w:val="95"/>
          <w:sz w:val="20"/>
        </w:rPr>
        <w:t xml:space="preserve">/Sinistra/Comune/AmministrazioneTrasparente/download_documenti_dal_2016/ </w:t>
      </w:r>
      <w:r>
        <w:rPr>
          <w:sz w:val="20"/>
        </w:rPr>
        <w:t>per_il_sito/Piano_anticorruzione/GC009-2016_-</w:t>
      </w:r>
    </w:p>
    <w:p>
      <w:pPr>
        <w:pStyle w:val="Normal"/>
        <w:ind w:left="232" w:right="4116" w:hanging="1"/>
        <w:rPr>
          <w:sz w:val="20"/>
        </w:rPr>
      </w:pPr>
      <w:r>
        <w:rPr>
          <w:sz w:val="20"/>
        </w:rPr>
        <w:t xml:space="preserve">_Piano_per_la_prevenzione_della_ </w:t>
      </w:r>
      <w:r>
        <w:rPr>
          <w:w w:val="95"/>
          <w:sz w:val="20"/>
        </w:rPr>
        <w:t>corruzione_2016-2018_-_allegato.pdf</w:t>
      </w:r>
    </w:p>
    <w:p>
      <w:pPr>
        <w:pStyle w:val="Corpodeltesto"/>
        <w:rPr>
          <w:sz w:val="22"/>
        </w:rPr>
      </w:pPr>
      <w:r>
        <w:rPr>
          <w:sz w:val="22"/>
        </w:rPr>
      </w:r>
    </w:p>
    <w:p>
      <w:pPr>
        <w:pStyle w:val="Corpodeltesto"/>
        <w:rPr>
          <w:sz w:val="22"/>
        </w:rPr>
      </w:pPr>
      <w:r>
        <w:rPr>
          <w:sz w:val="22"/>
        </w:rPr>
      </w:r>
    </w:p>
    <w:p>
      <w:pPr>
        <w:pStyle w:val="Corpodeltesto"/>
        <w:rPr>
          <w:sz w:val="22"/>
        </w:rPr>
      </w:pPr>
      <w:r>
        <w:rPr>
          <w:sz w:val="22"/>
        </w:rPr>
      </w:r>
    </w:p>
    <w:p>
      <w:pPr>
        <w:pStyle w:val="Corpodeltesto"/>
        <w:rPr>
          <w:sz w:val="22"/>
        </w:rPr>
      </w:pPr>
      <w:r>
        <w:rPr>
          <w:sz w:val="22"/>
        </w:rPr>
      </w:r>
    </w:p>
    <w:p>
      <w:pPr>
        <w:pStyle w:val="Corpodeltesto"/>
        <w:rPr>
          <w:sz w:val="22"/>
        </w:rPr>
      </w:pPr>
      <w:r>
        <w:rPr>
          <w:sz w:val="22"/>
        </w:rPr>
      </w:r>
    </w:p>
    <w:p>
      <w:pPr>
        <w:pStyle w:val="Corpodeltesto"/>
        <w:rPr>
          <w:sz w:val="22"/>
        </w:rPr>
      </w:pPr>
      <w:r>
        <w:rPr>
          <w:sz w:val="22"/>
        </w:rPr>
      </w:r>
    </w:p>
    <w:p>
      <w:pPr>
        <w:pStyle w:val="Corpodeltesto"/>
        <w:rPr>
          <w:sz w:val="22"/>
        </w:rPr>
      </w:pPr>
      <w:r>
        <w:rPr>
          <w:sz w:val="22"/>
        </w:rPr>
      </w:r>
    </w:p>
    <w:p>
      <w:pPr>
        <w:pStyle w:val="Corpodeltesto"/>
        <w:rPr>
          <w:sz w:val="22"/>
        </w:rPr>
      </w:pPr>
      <w:r>
        <w:rPr>
          <w:sz w:val="22"/>
        </w:rPr>
      </w:r>
    </w:p>
    <w:p>
      <w:pPr>
        <w:pStyle w:val="Corpodeltesto"/>
        <w:rPr>
          <w:sz w:val="22"/>
        </w:rPr>
      </w:pPr>
      <w:r>
        <w:rPr>
          <w:sz w:val="22"/>
        </w:rPr>
      </w:r>
    </w:p>
    <w:p>
      <w:pPr>
        <w:pStyle w:val="Corpodeltesto"/>
        <w:spacing w:before="11" w:after="0"/>
        <w:rPr>
          <w:sz w:val="21"/>
        </w:rPr>
      </w:pPr>
      <w:r>
        <w:rPr>
          <w:sz w:val="21"/>
        </w:rPr>
      </w:r>
    </w:p>
    <w:p>
      <w:pPr>
        <w:pStyle w:val="Normal"/>
        <w:ind w:left="232" w:right="702" w:hanging="0"/>
        <w:rPr>
          <w:sz w:val="20"/>
        </w:rPr>
      </w:pPr>
      <w:r>
        <w:rPr>
          <w:sz w:val="20"/>
        </w:rPr>
        <w:t>Relazione del Responsabile della prevenzione da pubblicare entro il 15 gennaio 2018</w:t>
      </w:r>
    </w:p>
    <w:p>
      <w:pPr>
        <w:pStyle w:val="Normal"/>
        <w:ind w:left="232" w:right="536" w:firstLine="50"/>
        <w:rPr>
          <w:sz w:val="20"/>
        </w:rPr>
      </w:pPr>
      <w:r>
        <w:rPr>
          <w:sz w:val="20"/>
        </w:rPr>
        <w:t>pubblicate sul sito al link</w:t>
      </w:r>
    </w:p>
    <w:p>
      <w:pPr>
        <w:pStyle w:val="Normal"/>
        <w:ind w:left="232" w:right="536" w:hanging="0"/>
        <w:rPr>
          <w:sz w:val="20"/>
        </w:rPr>
      </w:pPr>
      <w:r>
        <w:rPr>
          <w:sz w:val="20"/>
        </w:rPr>
        <w:t>/</w:t>
      </w:r>
    </w:p>
    <w:p>
      <w:pPr>
        <w:sectPr>
          <w:type w:val="continuous"/>
          <w:pgSz w:orient="landscape" w:w="16838" w:h="11906"/>
          <w:pgMar w:left="900" w:right="460" w:header="708" w:top="1240" w:footer="1041" w:bottom="1240" w:gutter="0"/>
          <w:cols w:num="5" w:equalWidth="false" w:sep="false">
            <w:col w:w="1929" w:space="40"/>
            <w:col w:w="1463" w:space="38"/>
            <w:col w:w="1349" w:space="996"/>
            <w:col w:w="2131" w:space="256"/>
            <w:col w:w="7273"/>
          </w:cols>
          <w:formProt w:val="false"/>
          <w:textDirection w:val="lrTb"/>
          <w:docGrid w:type="default" w:linePitch="240" w:charSpace="4294965247"/>
        </w:sectPr>
      </w:pPr>
    </w:p>
    <w:p>
      <w:pPr>
        <w:pStyle w:val="Corpodeltesto"/>
        <w:rPr>
          <w:sz w:val="20"/>
        </w:rPr>
      </w:pPr>
      <w:r>
        <w:rPr>
          <w:sz w:val="20"/>
        </w:rPr>
      </w:r>
    </w:p>
    <w:p>
      <w:pPr>
        <w:sectPr>
          <w:type w:val="continuous"/>
          <w:pgSz w:orient="landscape" w:w="16838" w:h="11906"/>
          <w:pgMar w:left="900" w:right="460" w:header="708" w:top="1240" w:footer="1041" w:bottom="1240" w:gutter="0"/>
          <w:formProt w:val="false"/>
          <w:textDirection w:val="lrTb"/>
          <w:docGrid w:type="default" w:linePitch="240" w:charSpace="4294965247"/>
        </w:sectPr>
      </w:pPr>
    </w:p>
    <w:p>
      <w:pPr>
        <w:pStyle w:val="Corpodeltesto"/>
        <w:rPr>
          <w:sz w:val="22"/>
        </w:rPr>
      </w:pPr>
      <w:r>
        <w:rPr>
          <w:sz w:val="22"/>
        </w:rPr>
      </w:r>
    </w:p>
    <w:p>
      <w:pPr>
        <w:pStyle w:val="Corpodeltesto"/>
        <w:rPr>
          <w:sz w:val="22"/>
        </w:rPr>
      </w:pPr>
      <w:r>
        <w:rPr>
          <w:sz w:val="22"/>
        </w:rPr>
      </w:r>
    </w:p>
    <w:p>
      <w:pPr>
        <w:pStyle w:val="Corpodeltesto"/>
        <w:rPr>
          <w:sz w:val="22"/>
        </w:rPr>
      </w:pPr>
      <w:r>
        <w:rPr>
          <w:sz w:val="22"/>
        </w:rPr>
      </w:r>
    </w:p>
    <w:p>
      <w:pPr>
        <w:pStyle w:val="Corpodeltesto"/>
        <w:rPr>
          <w:sz w:val="22"/>
        </w:rPr>
      </w:pPr>
      <w:r>
        <w:rPr>
          <w:sz w:val="22"/>
        </w:rPr>
      </w:r>
    </w:p>
    <w:p>
      <w:pPr>
        <w:pStyle w:val="Corpodeltesto"/>
        <w:rPr>
          <w:sz w:val="22"/>
        </w:rPr>
      </w:pPr>
      <w:r>
        <w:rPr>
          <w:sz w:val="22"/>
        </w:rPr>
      </w:r>
    </w:p>
    <w:p>
      <w:pPr>
        <w:pStyle w:val="Corpodeltesto"/>
        <w:spacing w:before="11" w:after="0"/>
        <w:rPr>
          <w:sz w:val="29"/>
        </w:rPr>
      </w:pPr>
      <w:r>
        <w:rPr>
          <w:sz w:val="29"/>
        </w:rPr>
      </w:r>
    </w:p>
    <w:p>
      <w:pPr>
        <w:pStyle w:val="Normal"/>
        <w:ind w:left="232" w:hanging="0"/>
        <w:rPr>
          <w:sz w:val="20"/>
        </w:rPr>
      </w:pPr>
      <w:r>
        <w:rPr>
          <w:sz w:val="20"/>
        </w:rPr>
      </w:r>
    </w:p>
    <w:p>
      <w:pPr>
        <w:pStyle w:val="Corpodeltesto"/>
        <w:rPr>
          <w:sz w:val="22"/>
        </w:rPr>
      </w:pPr>
      <w:r>
        <w:rPr>
          <w:sz w:val="22"/>
        </w:rPr>
      </w:r>
    </w:p>
    <w:p>
      <w:pPr>
        <w:pStyle w:val="Corpodeltesto"/>
        <w:rPr>
          <w:sz w:val="22"/>
        </w:rPr>
      </w:pPr>
      <w:r>
        <w:rPr>
          <w:sz w:val="22"/>
        </w:rPr>
      </w:r>
    </w:p>
    <w:p>
      <w:pPr>
        <w:pStyle w:val="Corpodeltesto"/>
        <w:rPr>
          <w:sz w:val="22"/>
        </w:rPr>
      </w:pPr>
      <w:r>
        <w:rPr>
          <w:sz w:val="22"/>
        </w:rPr>
      </w:r>
    </w:p>
    <w:p>
      <w:pPr>
        <w:pStyle w:val="Corpodeltesto"/>
        <w:rPr>
          <w:sz w:val="22"/>
        </w:rPr>
      </w:pPr>
      <w:r>
        <w:rPr>
          <w:sz w:val="22"/>
        </w:rPr>
      </w:r>
    </w:p>
    <w:p>
      <w:pPr>
        <w:pStyle w:val="Corpodeltesto"/>
        <w:rPr>
          <w:sz w:val="22"/>
        </w:rPr>
      </w:pPr>
      <w:r>
        <w:rPr>
          <w:sz w:val="22"/>
        </w:rPr>
      </w:r>
    </w:p>
    <w:p>
      <w:pPr>
        <w:pStyle w:val="Corpodeltesto"/>
        <w:rPr>
          <w:sz w:val="22"/>
        </w:rPr>
      </w:pPr>
      <w:r>
        <w:rPr>
          <w:sz w:val="22"/>
        </w:rPr>
      </w:r>
    </w:p>
    <w:p>
      <w:pPr>
        <w:pStyle w:val="Corpodeltesto"/>
        <w:rPr>
          <w:sz w:val="28"/>
        </w:rPr>
      </w:pPr>
      <w:r>
        <w:rPr>
          <w:sz w:val="28"/>
        </w:rPr>
      </w:r>
    </w:p>
    <w:p>
      <w:pPr>
        <w:pStyle w:val="Corpodeltesto"/>
        <w:spacing w:before="1" w:after="0"/>
        <w:rPr>
          <w:sz w:val="20"/>
        </w:rPr>
      </w:pPr>
      <w:r>
        <w:rPr>
          <w:sz w:val="20"/>
        </w:rPr>
      </w:r>
    </w:p>
    <w:p>
      <w:pPr>
        <w:pStyle w:val="Corpodeltesto"/>
        <w:rPr>
          <w:sz w:val="22"/>
        </w:rPr>
      </w:pPr>
      <w:r>
        <w:rPr>
          <w:sz w:val="22"/>
        </w:rPr>
      </w:r>
    </w:p>
    <w:p>
      <w:pPr>
        <w:pStyle w:val="Corpodeltesto"/>
        <w:rPr>
          <w:sz w:val="22"/>
        </w:rPr>
      </w:pPr>
      <w:r>
        <w:rPr>
          <w:sz w:val="22"/>
        </w:rPr>
      </w:r>
    </w:p>
    <w:p>
      <w:pPr>
        <w:pStyle w:val="Normal"/>
        <w:ind w:left="232" w:right="702" w:hanging="0"/>
        <w:rPr>
          <w:b/>
          <w:b/>
          <w:sz w:val="20"/>
        </w:rPr>
      </w:pPr>
      <w:r>
        <w:br w:type="column"/>
      </w:r>
      <w:r>
        <w:rPr>
          <w:b/>
          <w:sz w:val="20"/>
        </w:rPr>
        <w:t xml:space="preserve">/ </w:t>
      </w:r>
      <w:r>
        <w:rPr>
          <w:b/>
          <w:w w:val="95"/>
          <w:sz w:val="20"/>
        </w:rPr>
        <w:t>_</w:t>
      </w:r>
    </w:p>
    <w:p>
      <w:pPr>
        <w:sectPr>
          <w:type w:val="continuous"/>
          <w:pgSz w:orient="landscape" w:w="16838" w:h="11906"/>
          <w:pgMar w:left="900" w:right="460" w:header="708" w:top="1240" w:footer="1041" w:bottom="1240" w:gutter="0"/>
          <w:cols w:num="6" w:equalWidth="false" w:sep="false">
            <w:col w:w="1712" w:space="214"/>
            <w:col w:w="1497" w:space="40"/>
            <w:col w:w="1200" w:space="152"/>
            <w:col w:w="1005" w:space="38"/>
            <w:col w:w="2089" w:space="256"/>
            <w:col w:w="7273"/>
          </w:cols>
          <w:formProt w:val="false"/>
          <w:textDirection w:val="lrTb"/>
          <w:docGrid w:type="default" w:linePitch="240" w:charSpace="4294965247"/>
        </w:sectPr>
      </w:pPr>
    </w:p>
    <w:p>
      <w:pPr>
        <w:pStyle w:val="Corpodeltesto"/>
        <w:rPr>
          <w:b/>
          <w:b/>
          <w:sz w:val="20"/>
        </w:rPr>
      </w:pPr>
      <w:r>
        <w:rPr>
          <w:b/>
          <w:sz w:val="20"/>
        </w:rPr>
      </w:r>
    </w:p>
    <w:p>
      <w:pPr>
        <w:pStyle w:val="Corpodeltesto"/>
        <w:spacing w:before="11" w:after="0"/>
        <w:rPr>
          <w:b/>
          <w:b/>
          <w:sz w:val="28"/>
        </w:rPr>
      </w:pPr>
      <w:r>
        <w:rPr>
          <w:b/>
          <w:sz w:val="28"/>
        </w:rPr>
      </w:r>
    </w:p>
    <w:tbl>
      <w:tblPr>
        <w:tblStyle w:val="TableNormal"/>
        <w:tblW w:w="14791" w:type="dxa"/>
        <w:jc w:val="left"/>
        <w:tblInd w:w="124" w:type="dxa"/>
        <w:tblBorders>
          <w:bottom w:val="single" w:sz="12" w:space="0" w:color="000001"/>
          <w:insideH w:val="single" w:sz="12" w:space="0" w:color="000001"/>
        </w:tblBorders>
        <w:tblCellMar>
          <w:top w:w="0" w:type="dxa"/>
          <w:left w:w="122" w:type="dxa"/>
          <w:bottom w:w="0" w:type="dxa"/>
          <w:right w:w="108" w:type="dxa"/>
        </w:tblCellMar>
        <w:tblLook w:firstRow="1" w:noVBand="0" w:lastRow="1" w:firstColumn="1" w:lastColumn="1" w:noHBand="0" w:val="01e0"/>
      </w:tblPr>
      <w:tblGrid>
        <w:gridCol w:w="112"/>
        <w:gridCol w:w="787"/>
        <w:gridCol w:w="8611"/>
        <w:gridCol w:w="692"/>
        <w:gridCol w:w="697"/>
        <w:gridCol w:w="2893"/>
        <w:gridCol w:w="998"/>
      </w:tblGrid>
      <w:tr>
        <w:trPr>
          <w:trHeight w:val="583" w:hRule="atLeast"/>
        </w:trPr>
        <w:tc>
          <w:tcPr>
            <w:tcW w:w="14790" w:type="dxa"/>
            <w:gridSpan w:val="7"/>
            <w:tcBorders>
              <w:bottom w:val="single" w:sz="12" w:space="0" w:color="000001"/>
              <w:insideH w:val="single" w:sz="12" w:space="0" w:color="000001"/>
            </w:tcBorders>
            <w:shd w:color="auto" w:fill="7F0000" w:val="clear"/>
          </w:tcPr>
          <w:p>
            <w:pPr>
              <w:pStyle w:val="TableParagraph"/>
              <w:spacing w:lineRule="exact" w:line="316"/>
              <w:ind w:left="2565" w:hanging="0"/>
              <w:rPr>
                <w:b/>
                <w:b/>
                <w:sz w:val="29"/>
              </w:rPr>
            </w:pPr>
            <w:r>
              <w:rPr>
                <w:b/>
                <w:color w:val="FFFFFF"/>
                <w:sz w:val="29"/>
              </w:rPr>
              <w:t>Stato di Attuazione del Piano Triennale di Prevenzione della Corruzione dell’Ente</w:t>
            </w:r>
          </w:p>
        </w:tc>
      </w:tr>
      <w:tr>
        <w:trPr>
          <w:trHeight w:val="655" w:hRule="atLeast"/>
        </w:trPr>
        <w:tc>
          <w:tcPr>
            <w:tcW w:w="112" w:type="dxa"/>
            <w:vMerge w:val="restart"/>
            <w:tcBorders>
              <w:top w:val="single" w:sz="12" w:space="0" w:color="000001"/>
              <w:bottom w:val="single" w:sz="12" w:space="0" w:color="000001"/>
              <w:right w:val="single" w:sz="4" w:space="0" w:color="000001"/>
              <w:insideH w:val="single" w:sz="12" w:space="0" w:color="000001"/>
              <w:insideV w:val="single" w:sz="4" w:space="0" w:color="000001"/>
            </w:tcBorders>
            <w:shd w:color="auto" w:fill="FFFFCC" w:val="clear"/>
          </w:tcPr>
          <w:p>
            <w:pPr>
              <w:pStyle w:val="TableParagraph"/>
              <w:rPr>
                <w:rFonts w:ascii="Times New Roman" w:hAnsi="Times New Roman"/>
                <w:sz w:val="24"/>
              </w:rPr>
            </w:pPr>
            <w:r>
              <w:rPr>
                <w:rFonts w:ascii="Times New Roman" w:hAnsi="Times New Roman"/>
                <w:sz w:val="24"/>
              </w:rPr>
            </w:r>
          </w:p>
        </w:tc>
        <w:tc>
          <w:tcPr>
            <w:tcW w:w="787" w:type="dxa"/>
            <w:vMerge w:val="restart"/>
            <w:tcBorders>
              <w:top w:val="thickThinMediumGap" w:sz="6" w:space="0" w:color="000001"/>
              <w:left w:val="single" w:sz="4" w:space="0" w:color="000001"/>
              <w:bottom w:val="single" w:sz="4" w:space="0" w:color="000001"/>
              <w:right w:val="single" w:sz="4" w:space="0" w:color="000001"/>
              <w:insideH w:val="single" w:sz="4" w:space="0" w:color="000001"/>
              <w:insideV w:val="single" w:sz="4" w:space="0" w:color="000001"/>
            </w:tcBorders>
            <w:shd w:color="auto" w:fill="CCFFFF" w:val="clear"/>
            <w:tcMar>
              <w:left w:w="67" w:type="dxa"/>
            </w:tcMar>
          </w:tcPr>
          <w:p>
            <w:pPr>
              <w:pStyle w:val="TableParagraph"/>
              <w:rPr>
                <w:rFonts w:ascii="Times New Roman" w:hAnsi="Times New Roman"/>
                <w:sz w:val="24"/>
              </w:rPr>
            </w:pPr>
            <w:r>
              <w:rPr>
                <w:rFonts w:ascii="Times New Roman" w:hAnsi="Times New Roman"/>
                <w:sz w:val="24"/>
              </w:rPr>
            </w:r>
          </w:p>
        </w:tc>
        <w:tc>
          <w:tcPr>
            <w:tcW w:w="12893" w:type="dxa"/>
            <w:gridSpan w:val="4"/>
            <w:tcBorders>
              <w:top w:val="single" w:sz="12"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CC" w:val="clear"/>
            <w:tcMar>
              <w:left w:w="67" w:type="dxa"/>
            </w:tcMar>
          </w:tcPr>
          <w:p>
            <w:pPr>
              <w:pStyle w:val="TableParagraph"/>
              <w:tabs>
                <w:tab w:val="left" w:pos="8843" w:leader="none"/>
                <w:tab w:val="left" w:pos="11582" w:leader="none"/>
              </w:tabs>
              <w:spacing w:before="123" w:after="0"/>
              <w:ind w:left="3345" w:hanging="0"/>
              <w:rPr>
                <w:rFonts w:ascii="Calibri" w:hAnsi="Calibri"/>
                <w:sz w:val="24"/>
              </w:rPr>
            </w:pPr>
            <w:r>
              <w:rPr>
                <w:rFonts w:ascii="Calibri" w:hAnsi="Calibri"/>
                <w:sz w:val="32"/>
              </w:rPr>
              <w:t>Azioni</w:t>
            </w:r>
            <w:r>
              <w:rPr>
                <w:rFonts w:ascii="Calibri" w:hAnsi="Calibri"/>
                <w:spacing w:val="-1"/>
                <w:sz w:val="32"/>
              </w:rPr>
              <w:t xml:space="preserve"> </w:t>
            </w:r>
            <w:r>
              <w:rPr>
                <w:rFonts w:ascii="Calibri" w:hAnsi="Calibri"/>
                <w:sz w:val="32"/>
              </w:rPr>
              <w:t>Previste</w:t>
            </w:r>
            <w:r>
              <w:rPr>
                <w:rFonts w:ascii="Times New Roman" w:hAnsi="Times New Roman"/>
                <w:sz w:val="32"/>
              </w:rPr>
              <w:tab/>
            </w:r>
            <w:r>
              <w:rPr>
                <w:rFonts w:ascii="Calibri" w:hAnsi="Calibri"/>
                <w:sz w:val="24"/>
              </w:rPr>
              <w:t>Attuazione</w:t>
            </w:r>
            <w:r>
              <w:rPr>
                <w:rFonts w:ascii="Times New Roman" w:hAnsi="Times New Roman"/>
                <w:sz w:val="24"/>
              </w:rPr>
              <w:tab/>
            </w:r>
            <w:r>
              <w:rPr>
                <w:rFonts w:ascii="Calibri" w:hAnsi="Calibri"/>
                <w:sz w:val="24"/>
              </w:rPr>
              <w:t>Note</w:t>
            </w:r>
          </w:p>
        </w:tc>
        <w:tc>
          <w:tcPr>
            <w:tcW w:w="998" w:type="dxa"/>
            <w:vMerge w:val="restart"/>
            <w:tcBorders>
              <w:top w:val="single" w:sz="12" w:space="0" w:color="000001"/>
              <w:left w:val="single" w:sz="4" w:space="0" w:color="000001"/>
              <w:bottom w:val="single" w:sz="12" w:space="0" w:color="000001"/>
              <w:insideH w:val="single" w:sz="12" w:space="0" w:color="000001"/>
            </w:tcBorders>
            <w:shd w:color="auto" w:fill="FFFFCC" w:val="clear"/>
            <w:tcMar>
              <w:left w:w="67" w:type="dxa"/>
            </w:tcMar>
          </w:tcPr>
          <w:p>
            <w:pPr>
              <w:pStyle w:val="TableParagraph"/>
              <w:rPr>
                <w:rFonts w:ascii="Times New Roman" w:hAnsi="Times New Roman"/>
                <w:sz w:val="24"/>
              </w:rPr>
            </w:pPr>
            <w:r>
              <w:rPr>
                <w:rFonts w:ascii="Times New Roman" w:hAnsi="Times New Roman"/>
                <w:sz w:val="24"/>
              </w:rPr>
            </w:r>
          </w:p>
        </w:tc>
      </w:tr>
      <w:tr>
        <w:trPr>
          <w:trHeight w:val="314" w:hRule="atLeast"/>
        </w:trPr>
        <w:tc>
          <w:tcPr>
            <w:tcW w:w="112" w:type="dxa"/>
            <w:vMerge w:val="continue"/>
            <w:tcBorders>
              <w:top w:val="single" w:sz="12" w:space="0" w:color="000001"/>
              <w:bottom w:val="single" w:sz="12" w:space="0" w:color="000001"/>
              <w:right w:val="single" w:sz="4" w:space="0" w:color="000001"/>
              <w:insideH w:val="single" w:sz="12" w:space="0" w:color="000001"/>
              <w:insideV w:val="single" w:sz="4" w:space="0" w:color="000001"/>
            </w:tcBorders>
            <w:shd w:color="auto" w:fill="FFFFCC" w:val="clear"/>
          </w:tcPr>
          <w:p>
            <w:pPr>
              <w:pStyle w:val="Normal"/>
              <w:rPr>
                <w:sz w:val="2"/>
                <w:szCs w:val="2"/>
              </w:rPr>
            </w:pPr>
            <w:r>
              <w:rPr>
                <w:sz w:val="2"/>
                <w:szCs w:val="2"/>
              </w:rPr>
            </w:r>
          </w:p>
        </w:tc>
        <w:tc>
          <w:tcPr>
            <w:tcW w:w="78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CCFFFF" w:val="clear"/>
            <w:tcMar>
              <w:left w:w="67" w:type="dxa"/>
            </w:tcMar>
          </w:tcPr>
          <w:p>
            <w:pPr>
              <w:pStyle w:val="Normal"/>
              <w:rPr>
                <w:sz w:val="2"/>
                <w:szCs w:val="2"/>
              </w:rPr>
            </w:pPr>
            <w:r>
              <w:rPr>
                <w:sz w:val="2"/>
                <w:szCs w:val="2"/>
              </w:rPr>
            </w:r>
          </w:p>
        </w:tc>
        <w:tc>
          <w:tcPr>
            <w:tcW w:w="86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CCFFFF" w:val="clear"/>
            <w:tcMar>
              <w:left w:w="67" w:type="dxa"/>
            </w:tcMar>
          </w:tcPr>
          <w:p>
            <w:pPr>
              <w:pStyle w:val="TableParagraph"/>
              <w:rPr>
                <w:rFonts w:ascii="Times New Roman" w:hAnsi="Times New Roman"/>
              </w:rPr>
            </w:pPr>
            <w:r>
              <w:rPr>
                <w:rFonts w:ascii="Times New Roman" w:hAnsi="Times New Roman"/>
              </w:rPr>
            </w:r>
          </w:p>
        </w:tc>
        <w:tc>
          <w:tcPr>
            <w:tcW w:w="6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CCFFFF" w:val="clear"/>
            <w:tcMar>
              <w:left w:w="67" w:type="dxa"/>
            </w:tcMar>
          </w:tcPr>
          <w:p>
            <w:pPr>
              <w:pStyle w:val="TableParagraph"/>
              <w:spacing w:lineRule="exact" w:line="285" w:before="9" w:after="0"/>
              <w:ind w:left="239" w:right="233" w:hanging="0"/>
              <w:jc w:val="center"/>
              <w:rPr>
                <w:rFonts w:ascii="Calibri" w:hAnsi="Calibri"/>
                <w:sz w:val="24"/>
              </w:rPr>
            </w:pPr>
            <w:r>
              <w:rPr>
                <w:rFonts w:ascii="Calibri" w:hAnsi="Calibri"/>
                <w:sz w:val="24"/>
              </w:rPr>
              <w:t>SI</w:t>
            </w:r>
          </w:p>
        </w:tc>
        <w:tc>
          <w:tcPr>
            <w:tcW w:w="6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CCFFFF" w:val="clear"/>
            <w:tcMar>
              <w:left w:w="67" w:type="dxa"/>
            </w:tcMar>
          </w:tcPr>
          <w:p>
            <w:pPr>
              <w:pStyle w:val="TableParagraph"/>
              <w:spacing w:lineRule="exact" w:line="285" w:before="9" w:after="0"/>
              <w:ind w:left="187" w:hanging="0"/>
              <w:rPr>
                <w:rFonts w:ascii="Calibri" w:hAnsi="Calibri"/>
                <w:sz w:val="24"/>
              </w:rPr>
            </w:pPr>
            <w:r>
              <w:rPr>
                <w:rFonts w:ascii="Calibri" w:hAnsi="Calibri"/>
                <w:sz w:val="24"/>
              </w:rPr>
              <w:t>NO</w:t>
            </w:r>
          </w:p>
        </w:tc>
        <w:tc>
          <w:tcPr>
            <w:tcW w:w="28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CCFFFF" w:val="clear"/>
            <w:tcMar>
              <w:left w:w="67" w:type="dxa"/>
            </w:tcMar>
          </w:tcPr>
          <w:p>
            <w:pPr>
              <w:pStyle w:val="TableParagraph"/>
              <w:rPr>
                <w:rFonts w:ascii="Times New Roman" w:hAnsi="Times New Roman"/>
              </w:rPr>
            </w:pPr>
            <w:r>
              <w:rPr>
                <w:rFonts w:ascii="Times New Roman" w:hAnsi="Times New Roman"/>
              </w:rPr>
            </w:r>
          </w:p>
        </w:tc>
        <w:tc>
          <w:tcPr>
            <w:tcW w:w="998" w:type="dxa"/>
            <w:vMerge w:val="continue"/>
            <w:tcBorders>
              <w:top w:val="single" w:sz="12" w:space="0" w:color="000001"/>
              <w:left w:val="single" w:sz="4" w:space="0" w:color="000001"/>
              <w:bottom w:val="single" w:sz="12" w:space="0" w:color="000001"/>
              <w:insideH w:val="single" w:sz="12" w:space="0" w:color="000001"/>
            </w:tcBorders>
            <w:shd w:color="auto" w:fill="FFFFCC" w:val="clear"/>
            <w:tcMar>
              <w:left w:w="67" w:type="dxa"/>
            </w:tcMar>
          </w:tcPr>
          <w:p>
            <w:pPr>
              <w:pStyle w:val="Normal"/>
              <w:rPr>
                <w:sz w:val="2"/>
                <w:szCs w:val="2"/>
              </w:rPr>
            </w:pPr>
            <w:r>
              <w:rPr>
                <w:sz w:val="2"/>
                <w:szCs w:val="2"/>
              </w:rPr>
            </w:r>
          </w:p>
        </w:tc>
      </w:tr>
      <w:tr>
        <w:trPr>
          <w:trHeight w:val="573" w:hRule="atLeast"/>
        </w:trPr>
        <w:tc>
          <w:tcPr>
            <w:tcW w:w="112" w:type="dxa"/>
            <w:tcBorders>
              <w:top w:val="single" w:sz="12" w:space="0" w:color="000001"/>
              <w:bottom w:val="single" w:sz="12" w:space="0" w:color="000001"/>
              <w:right w:val="single" w:sz="4" w:space="0" w:color="000001"/>
              <w:insideH w:val="single" w:sz="12" w:space="0" w:color="000001"/>
              <w:insideV w:val="single" w:sz="4" w:space="0" w:color="000001"/>
            </w:tcBorders>
            <w:shd w:color="auto" w:fill="FFFFCC" w:val="clear"/>
          </w:tcPr>
          <w:p>
            <w:pPr>
              <w:pStyle w:val="TableParagraph"/>
              <w:rPr>
                <w:rFonts w:ascii="Times New Roman" w:hAnsi="Times New Roman"/>
                <w:sz w:val="24"/>
              </w:rPr>
            </w:pPr>
            <w:r>
              <w:rPr>
                <w:rFonts w:ascii="Times New Roman" w:hAnsi="Times New Roman"/>
                <w:sz w:val="24"/>
              </w:rPr>
            </w:r>
          </w:p>
        </w:tc>
        <w:tc>
          <w:tcPr>
            <w:tcW w:w="7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CC" w:val="clear"/>
            <w:tcMar>
              <w:left w:w="67" w:type="dxa"/>
            </w:tcMar>
          </w:tcPr>
          <w:p>
            <w:pPr>
              <w:pStyle w:val="TableParagraph"/>
              <w:spacing w:before="138" w:after="0"/>
              <w:ind w:left="1" w:hanging="0"/>
              <w:jc w:val="center"/>
              <w:rPr>
                <w:rFonts w:ascii="Calibri" w:hAnsi="Calibri"/>
                <w:sz w:val="24"/>
              </w:rPr>
            </w:pPr>
            <w:r>
              <w:rPr>
                <w:rFonts w:ascii="Calibri" w:hAnsi="Calibri"/>
                <w:sz w:val="24"/>
              </w:rPr>
              <w:t>1</w:t>
            </w:r>
          </w:p>
        </w:tc>
        <w:tc>
          <w:tcPr>
            <w:tcW w:w="86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CC" w:val="clear"/>
            <w:tcMar>
              <w:left w:w="67" w:type="dxa"/>
            </w:tcMar>
          </w:tcPr>
          <w:p>
            <w:pPr>
              <w:pStyle w:val="TableParagraph"/>
              <w:spacing w:before="138" w:after="0"/>
              <w:ind w:left="66" w:hanging="0"/>
              <w:rPr>
                <w:rFonts w:ascii="Calibri" w:hAnsi="Calibri"/>
                <w:sz w:val="24"/>
              </w:rPr>
            </w:pPr>
            <w:r>
              <w:rPr>
                <w:rFonts w:ascii="Calibri" w:hAnsi="Calibri"/>
                <w:sz w:val="24"/>
              </w:rPr>
              <w:t>Formazione personale</w:t>
            </w:r>
          </w:p>
        </w:tc>
        <w:tc>
          <w:tcPr>
            <w:tcW w:w="6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CC" w:val="clear"/>
            <w:tcMar>
              <w:left w:w="67" w:type="dxa"/>
            </w:tcMar>
          </w:tcPr>
          <w:p>
            <w:pPr>
              <w:pStyle w:val="TableParagraph"/>
              <w:spacing w:before="138" w:after="0"/>
              <w:ind w:left="67" w:hanging="0"/>
              <w:rPr>
                <w:rFonts w:ascii="Calibri" w:hAnsi="Calibri"/>
                <w:sz w:val="24"/>
              </w:rPr>
            </w:pPr>
            <w:r>
              <w:rPr>
                <w:rFonts w:ascii="Calibri" w:hAnsi="Calibri"/>
                <w:sz w:val="24"/>
              </w:rPr>
              <w:t>X</w:t>
            </w:r>
          </w:p>
        </w:tc>
        <w:tc>
          <w:tcPr>
            <w:tcW w:w="6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CC" w:val="clear"/>
            <w:tcMar>
              <w:left w:w="67" w:type="dxa"/>
            </w:tcMar>
          </w:tcPr>
          <w:p>
            <w:pPr>
              <w:pStyle w:val="TableParagraph"/>
              <w:rPr>
                <w:rFonts w:ascii="Times New Roman" w:hAnsi="Times New Roman"/>
                <w:sz w:val="24"/>
              </w:rPr>
            </w:pPr>
            <w:r>
              <w:rPr>
                <w:rFonts w:ascii="Times New Roman" w:hAnsi="Times New Roman"/>
                <w:sz w:val="24"/>
              </w:rPr>
            </w:r>
          </w:p>
        </w:tc>
        <w:tc>
          <w:tcPr>
            <w:tcW w:w="28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CC" w:val="clear"/>
            <w:tcMar>
              <w:left w:w="67" w:type="dxa"/>
            </w:tcMar>
          </w:tcPr>
          <w:p>
            <w:pPr>
              <w:pStyle w:val="TableParagraph"/>
              <w:spacing w:before="138" w:after="0"/>
              <w:ind w:left="66" w:hanging="0"/>
              <w:rPr>
                <w:rFonts w:ascii="Calibri" w:hAnsi="Calibri"/>
                <w:sz w:val="24"/>
              </w:rPr>
            </w:pPr>
            <w:r>
              <w:rPr>
                <w:rFonts w:ascii="Calibri" w:hAnsi="Calibri"/>
                <w:sz w:val="24"/>
              </w:rPr>
            </w:r>
          </w:p>
        </w:tc>
        <w:tc>
          <w:tcPr>
            <w:tcW w:w="998" w:type="dxa"/>
            <w:vMerge w:val="continue"/>
            <w:tcBorders>
              <w:top w:val="single" w:sz="12" w:space="0" w:color="000001"/>
              <w:left w:val="single" w:sz="4" w:space="0" w:color="000001"/>
              <w:bottom w:val="single" w:sz="12" w:space="0" w:color="000001"/>
              <w:insideH w:val="single" w:sz="12" w:space="0" w:color="000001"/>
            </w:tcBorders>
            <w:shd w:color="auto" w:fill="FFFFCC" w:val="clear"/>
            <w:tcMar>
              <w:left w:w="67" w:type="dxa"/>
            </w:tcMar>
          </w:tcPr>
          <w:p>
            <w:pPr>
              <w:pStyle w:val="Normal"/>
              <w:rPr>
                <w:sz w:val="2"/>
                <w:szCs w:val="2"/>
              </w:rPr>
            </w:pPr>
            <w:r>
              <w:rPr>
                <w:sz w:val="2"/>
                <w:szCs w:val="2"/>
              </w:rPr>
            </w:r>
          </w:p>
        </w:tc>
      </w:tr>
      <w:tr>
        <w:trPr>
          <w:trHeight w:val="563" w:hRule="atLeast"/>
        </w:trPr>
        <w:tc>
          <w:tcPr>
            <w:tcW w:w="112" w:type="dxa"/>
            <w:tcBorders>
              <w:top w:val="single" w:sz="12" w:space="0" w:color="000001"/>
              <w:bottom w:val="single" w:sz="12" w:space="0" w:color="000001"/>
              <w:right w:val="single" w:sz="4" w:space="0" w:color="000001"/>
              <w:insideH w:val="single" w:sz="12" w:space="0" w:color="000001"/>
              <w:insideV w:val="single" w:sz="4" w:space="0" w:color="000001"/>
            </w:tcBorders>
            <w:shd w:color="auto" w:fill="FFFFCC" w:val="clear"/>
          </w:tcPr>
          <w:p>
            <w:pPr>
              <w:pStyle w:val="TableParagraph"/>
              <w:rPr>
                <w:rFonts w:ascii="Times New Roman" w:hAnsi="Times New Roman"/>
                <w:sz w:val="24"/>
              </w:rPr>
            </w:pPr>
            <w:r>
              <w:rPr>
                <w:rFonts w:ascii="Times New Roman" w:hAnsi="Times New Roman"/>
                <w:sz w:val="24"/>
              </w:rPr>
            </w:r>
          </w:p>
        </w:tc>
        <w:tc>
          <w:tcPr>
            <w:tcW w:w="7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CC" w:val="clear"/>
            <w:tcMar>
              <w:left w:w="67" w:type="dxa"/>
            </w:tcMar>
          </w:tcPr>
          <w:p>
            <w:pPr>
              <w:pStyle w:val="TableParagraph"/>
              <w:spacing w:before="136" w:after="0"/>
              <w:ind w:left="1" w:hanging="0"/>
              <w:jc w:val="center"/>
              <w:rPr>
                <w:rFonts w:ascii="Calibri" w:hAnsi="Calibri"/>
                <w:sz w:val="24"/>
              </w:rPr>
            </w:pPr>
            <w:r>
              <w:rPr>
                <w:rFonts w:ascii="Calibri" w:hAnsi="Calibri"/>
                <w:sz w:val="24"/>
              </w:rPr>
              <w:t>2</w:t>
            </w:r>
          </w:p>
        </w:tc>
        <w:tc>
          <w:tcPr>
            <w:tcW w:w="86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CC" w:val="clear"/>
            <w:tcMar>
              <w:left w:w="67" w:type="dxa"/>
            </w:tcMar>
          </w:tcPr>
          <w:p>
            <w:pPr>
              <w:pStyle w:val="TableParagraph"/>
              <w:rPr>
                <w:rFonts w:ascii="Times New Roman" w:hAnsi="Times New Roman"/>
                <w:sz w:val="24"/>
              </w:rPr>
            </w:pPr>
            <w:r>
              <w:rPr>
                <w:rFonts w:ascii="Times New Roman" w:hAnsi="Times New Roman"/>
                <w:sz w:val="24"/>
              </w:rPr>
            </w:r>
          </w:p>
        </w:tc>
        <w:tc>
          <w:tcPr>
            <w:tcW w:w="6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CC" w:val="clear"/>
            <w:tcMar>
              <w:left w:w="67" w:type="dxa"/>
            </w:tcMar>
          </w:tcPr>
          <w:p>
            <w:pPr>
              <w:pStyle w:val="TableParagraph"/>
              <w:rPr>
                <w:rFonts w:ascii="Times New Roman" w:hAnsi="Times New Roman"/>
                <w:sz w:val="24"/>
              </w:rPr>
            </w:pPr>
            <w:r>
              <w:rPr>
                <w:rFonts w:ascii="Times New Roman" w:hAnsi="Times New Roman"/>
                <w:sz w:val="24"/>
              </w:rPr>
            </w:r>
          </w:p>
        </w:tc>
        <w:tc>
          <w:tcPr>
            <w:tcW w:w="6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CC" w:val="clear"/>
            <w:tcMar>
              <w:left w:w="67" w:type="dxa"/>
            </w:tcMar>
          </w:tcPr>
          <w:p>
            <w:pPr>
              <w:pStyle w:val="TableParagraph"/>
              <w:rPr>
                <w:rFonts w:ascii="Times New Roman" w:hAnsi="Times New Roman"/>
                <w:sz w:val="24"/>
              </w:rPr>
            </w:pPr>
            <w:r>
              <w:rPr>
                <w:rFonts w:ascii="Times New Roman" w:hAnsi="Times New Roman"/>
                <w:sz w:val="24"/>
              </w:rPr>
            </w:r>
          </w:p>
        </w:tc>
        <w:tc>
          <w:tcPr>
            <w:tcW w:w="28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CC" w:val="clear"/>
            <w:tcMar>
              <w:left w:w="67" w:type="dxa"/>
            </w:tcMar>
          </w:tcPr>
          <w:p>
            <w:pPr>
              <w:pStyle w:val="TableParagraph"/>
              <w:rPr>
                <w:rFonts w:ascii="Times New Roman" w:hAnsi="Times New Roman"/>
                <w:sz w:val="24"/>
              </w:rPr>
            </w:pPr>
            <w:r>
              <w:rPr>
                <w:rFonts w:ascii="Times New Roman" w:hAnsi="Times New Roman"/>
                <w:sz w:val="24"/>
              </w:rPr>
            </w:r>
          </w:p>
        </w:tc>
        <w:tc>
          <w:tcPr>
            <w:tcW w:w="998" w:type="dxa"/>
            <w:vMerge w:val="continue"/>
            <w:tcBorders>
              <w:top w:val="single" w:sz="12" w:space="0" w:color="000001"/>
              <w:left w:val="single" w:sz="4" w:space="0" w:color="000001"/>
              <w:bottom w:val="single" w:sz="12" w:space="0" w:color="000001"/>
              <w:insideH w:val="single" w:sz="12" w:space="0" w:color="000001"/>
            </w:tcBorders>
            <w:shd w:color="auto" w:fill="FFFFCC" w:val="clear"/>
            <w:tcMar>
              <w:left w:w="67" w:type="dxa"/>
            </w:tcMar>
          </w:tcPr>
          <w:p>
            <w:pPr>
              <w:pStyle w:val="Normal"/>
              <w:rPr>
                <w:sz w:val="2"/>
                <w:szCs w:val="2"/>
              </w:rPr>
            </w:pPr>
            <w:r>
              <w:rPr>
                <w:sz w:val="2"/>
                <w:szCs w:val="2"/>
              </w:rPr>
            </w:r>
          </w:p>
        </w:tc>
      </w:tr>
      <w:tr>
        <w:trPr>
          <w:trHeight w:val="561" w:hRule="atLeast"/>
        </w:trPr>
        <w:tc>
          <w:tcPr>
            <w:tcW w:w="112" w:type="dxa"/>
            <w:tcBorders>
              <w:top w:val="single" w:sz="12" w:space="0" w:color="000001"/>
              <w:bottom w:val="single" w:sz="12" w:space="0" w:color="000001"/>
              <w:right w:val="single" w:sz="4" w:space="0" w:color="000001"/>
              <w:insideH w:val="single" w:sz="12" w:space="0" w:color="000001"/>
              <w:insideV w:val="single" w:sz="4" w:space="0" w:color="000001"/>
            </w:tcBorders>
            <w:shd w:color="auto" w:fill="FFFFCC" w:val="clear"/>
          </w:tcPr>
          <w:p>
            <w:pPr>
              <w:pStyle w:val="TableParagraph"/>
              <w:rPr>
                <w:rFonts w:ascii="Times New Roman" w:hAnsi="Times New Roman"/>
                <w:sz w:val="24"/>
              </w:rPr>
            </w:pPr>
            <w:r>
              <w:rPr>
                <w:rFonts w:ascii="Times New Roman" w:hAnsi="Times New Roman"/>
                <w:sz w:val="24"/>
              </w:rPr>
            </w:r>
          </w:p>
        </w:tc>
        <w:tc>
          <w:tcPr>
            <w:tcW w:w="7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CC" w:val="clear"/>
            <w:tcMar>
              <w:left w:w="67" w:type="dxa"/>
            </w:tcMar>
          </w:tcPr>
          <w:p>
            <w:pPr>
              <w:pStyle w:val="TableParagraph"/>
              <w:spacing w:before="133" w:after="0"/>
              <w:ind w:left="1" w:hanging="0"/>
              <w:jc w:val="center"/>
              <w:rPr>
                <w:rFonts w:ascii="Calibri" w:hAnsi="Calibri"/>
                <w:sz w:val="24"/>
              </w:rPr>
            </w:pPr>
            <w:r>
              <w:rPr>
                <w:rFonts w:ascii="Calibri" w:hAnsi="Calibri"/>
                <w:sz w:val="24"/>
              </w:rPr>
              <w:t>3</w:t>
            </w:r>
          </w:p>
        </w:tc>
        <w:tc>
          <w:tcPr>
            <w:tcW w:w="86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CC" w:val="clear"/>
            <w:tcMar>
              <w:left w:w="67" w:type="dxa"/>
            </w:tcMar>
          </w:tcPr>
          <w:p>
            <w:pPr>
              <w:pStyle w:val="TableParagraph"/>
              <w:rPr>
                <w:rFonts w:ascii="Times New Roman" w:hAnsi="Times New Roman"/>
                <w:sz w:val="24"/>
              </w:rPr>
            </w:pPr>
            <w:r>
              <w:rPr>
                <w:rFonts w:ascii="Times New Roman" w:hAnsi="Times New Roman"/>
                <w:sz w:val="24"/>
              </w:rPr>
            </w:r>
          </w:p>
        </w:tc>
        <w:tc>
          <w:tcPr>
            <w:tcW w:w="6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CC" w:val="clear"/>
            <w:tcMar>
              <w:left w:w="67" w:type="dxa"/>
            </w:tcMar>
          </w:tcPr>
          <w:p>
            <w:pPr>
              <w:pStyle w:val="TableParagraph"/>
              <w:rPr>
                <w:rFonts w:ascii="Times New Roman" w:hAnsi="Times New Roman"/>
                <w:sz w:val="24"/>
              </w:rPr>
            </w:pPr>
            <w:r>
              <w:rPr>
                <w:rFonts w:ascii="Times New Roman" w:hAnsi="Times New Roman"/>
                <w:sz w:val="24"/>
              </w:rPr>
            </w:r>
          </w:p>
        </w:tc>
        <w:tc>
          <w:tcPr>
            <w:tcW w:w="6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CC" w:val="clear"/>
            <w:tcMar>
              <w:left w:w="67" w:type="dxa"/>
            </w:tcMar>
          </w:tcPr>
          <w:p>
            <w:pPr>
              <w:pStyle w:val="TableParagraph"/>
              <w:rPr>
                <w:rFonts w:ascii="Times New Roman" w:hAnsi="Times New Roman"/>
                <w:sz w:val="24"/>
              </w:rPr>
            </w:pPr>
            <w:r>
              <w:rPr>
                <w:rFonts w:ascii="Times New Roman" w:hAnsi="Times New Roman"/>
                <w:sz w:val="24"/>
              </w:rPr>
            </w:r>
          </w:p>
        </w:tc>
        <w:tc>
          <w:tcPr>
            <w:tcW w:w="28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CC" w:val="clear"/>
            <w:tcMar>
              <w:left w:w="67" w:type="dxa"/>
            </w:tcMar>
          </w:tcPr>
          <w:p>
            <w:pPr>
              <w:pStyle w:val="TableParagraph"/>
              <w:rPr>
                <w:rFonts w:ascii="Times New Roman" w:hAnsi="Times New Roman"/>
                <w:sz w:val="24"/>
              </w:rPr>
            </w:pPr>
            <w:r>
              <w:rPr>
                <w:rFonts w:ascii="Times New Roman" w:hAnsi="Times New Roman"/>
                <w:sz w:val="24"/>
              </w:rPr>
            </w:r>
          </w:p>
        </w:tc>
        <w:tc>
          <w:tcPr>
            <w:tcW w:w="998" w:type="dxa"/>
            <w:vMerge w:val="continue"/>
            <w:tcBorders>
              <w:top w:val="single" w:sz="12" w:space="0" w:color="000001"/>
              <w:left w:val="single" w:sz="4" w:space="0" w:color="000001"/>
              <w:bottom w:val="single" w:sz="12" w:space="0" w:color="000001"/>
              <w:insideH w:val="single" w:sz="12" w:space="0" w:color="000001"/>
            </w:tcBorders>
            <w:shd w:color="auto" w:fill="FFFFCC" w:val="clear"/>
            <w:tcMar>
              <w:left w:w="67" w:type="dxa"/>
            </w:tcMar>
          </w:tcPr>
          <w:p>
            <w:pPr>
              <w:pStyle w:val="Normal"/>
              <w:rPr>
                <w:sz w:val="2"/>
                <w:szCs w:val="2"/>
              </w:rPr>
            </w:pPr>
            <w:r>
              <w:rPr>
                <w:sz w:val="2"/>
                <w:szCs w:val="2"/>
              </w:rPr>
            </w:r>
          </w:p>
        </w:tc>
      </w:tr>
      <w:tr>
        <w:trPr>
          <w:trHeight w:val="465" w:hRule="atLeast"/>
        </w:trPr>
        <w:tc>
          <w:tcPr>
            <w:tcW w:w="112" w:type="dxa"/>
            <w:tcBorders>
              <w:top w:val="single" w:sz="12" w:space="0" w:color="000001"/>
              <w:bottom w:val="single" w:sz="12" w:space="0" w:color="000001"/>
              <w:right w:val="single" w:sz="4" w:space="0" w:color="000001"/>
              <w:insideH w:val="single" w:sz="12" w:space="0" w:color="000001"/>
              <w:insideV w:val="single" w:sz="4" w:space="0" w:color="000001"/>
            </w:tcBorders>
            <w:shd w:color="auto" w:fill="FFFFCC" w:val="clear"/>
          </w:tcPr>
          <w:p>
            <w:pPr>
              <w:pStyle w:val="TableParagraph"/>
              <w:rPr>
                <w:rFonts w:ascii="Times New Roman" w:hAnsi="Times New Roman"/>
                <w:sz w:val="24"/>
              </w:rPr>
            </w:pPr>
            <w:r>
              <w:rPr>
                <w:rFonts w:ascii="Times New Roman" w:hAnsi="Times New Roman"/>
                <w:sz w:val="24"/>
              </w:rPr>
            </w:r>
          </w:p>
        </w:tc>
        <w:tc>
          <w:tcPr>
            <w:tcW w:w="7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CC" w:val="clear"/>
            <w:tcMar>
              <w:left w:w="67" w:type="dxa"/>
            </w:tcMar>
          </w:tcPr>
          <w:p>
            <w:pPr>
              <w:pStyle w:val="TableParagraph"/>
              <w:spacing w:before="85" w:after="0"/>
              <w:ind w:left="1" w:hanging="0"/>
              <w:jc w:val="center"/>
              <w:rPr>
                <w:rFonts w:ascii="Calibri" w:hAnsi="Calibri"/>
                <w:sz w:val="24"/>
              </w:rPr>
            </w:pPr>
            <w:r>
              <w:rPr>
                <w:rFonts w:ascii="Calibri" w:hAnsi="Calibri"/>
                <w:sz w:val="24"/>
              </w:rPr>
              <w:t>4</w:t>
            </w:r>
          </w:p>
        </w:tc>
        <w:tc>
          <w:tcPr>
            <w:tcW w:w="86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CC" w:val="clear"/>
            <w:tcMar>
              <w:left w:w="67" w:type="dxa"/>
            </w:tcMar>
          </w:tcPr>
          <w:p>
            <w:pPr>
              <w:pStyle w:val="TableParagraph"/>
              <w:rPr>
                <w:rFonts w:ascii="Times New Roman" w:hAnsi="Times New Roman"/>
                <w:sz w:val="24"/>
              </w:rPr>
            </w:pPr>
            <w:r>
              <w:rPr>
                <w:rFonts w:ascii="Times New Roman" w:hAnsi="Times New Roman"/>
                <w:sz w:val="24"/>
              </w:rPr>
            </w:r>
          </w:p>
        </w:tc>
        <w:tc>
          <w:tcPr>
            <w:tcW w:w="6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CC" w:val="clear"/>
            <w:tcMar>
              <w:left w:w="67" w:type="dxa"/>
            </w:tcMar>
          </w:tcPr>
          <w:p>
            <w:pPr>
              <w:pStyle w:val="TableParagraph"/>
              <w:rPr>
                <w:rFonts w:ascii="Times New Roman" w:hAnsi="Times New Roman"/>
                <w:sz w:val="24"/>
              </w:rPr>
            </w:pPr>
            <w:r>
              <w:rPr>
                <w:rFonts w:ascii="Times New Roman" w:hAnsi="Times New Roman"/>
                <w:sz w:val="24"/>
              </w:rPr>
            </w:r>
          </w:p>
        </w:tc>
        <w:tc>
          <w:tcPr>
            <w:tcW w:w="6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CC" w:val="clear"/>
            <w:tcMar>
              <w:left w:w="67" w:type="dxa"/>
            </w:tcMar>
          </w:tcPr>
          <w:p>
            <w:pPr>
              <w:pStyle w:val="TableParagraph"/>
              <w:rPr>
                <w:rFonts w:ascii="Times New Roman" w:hAnsi="Times New Roman"/>
                <w:sz w:val="24"/>
              </w:rPr>
            </w:pPr>
            <w:r>
              <w:rPr>
                <w:rFonts w:ascii="Times New Roman" w:hAnsi="Times New Roman"/>
                <w:sz w:val="24"/>
              </w:rPr>
            </w:r>
          </w:p>
        </w:tc>
        <w:tc>
          <w:tcPr>
            <w:tcW w:w="28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CC" w:val="clear"/>
            <w:tcMar>
              <w:left w:w="67" w:type="dxa"/>
            </w:tcMar>
          </w:tcPr>
          <w:p>
            <w:pPr>
              <w:pStyle w:val="TableParagraph"/>
              <w:rPr>
                <w:rFonts w:ascii="Times New Roman" w:hAnsi="Times New Roman"/>
                <w:sz w:val="24"/>
              </w:rPr>
            </w:pPr>
            <w:r>
              <w:rPr>
                <w:rFonts w:ascii="Times New Roman" w:hAnsi="Times New Roman"/>
                <w:sz w:val="24"/>
              </w:rPr>
            </w:r>
          </w:p>
        </w:tc>
        <w:tc>
          <w:tcPr>
            <w:tcW w:w="998" w:type="dxa"/>
            <w:vMerge w:val="continue"/>
            <w:tcBorders>
              <w:top w:val="single" w:sz="12" w:space="0" w:color="000001"/>
              <w:left w:val="single" w:sz="4" w:space="0" w:color="000001"/>
              <w:bottom w:val="single" w:sz="12" w:space="0" w:color="000001"/>
              <w:insideH w:val="single" w:sz="12" w:space="0" w:color="000001"/>
            </w:tcBorders>
            <w:shd w:color="auto" w:fill="FFFFCC" w:val="clear"/>
            <w:tcMar>
              <w:left w:w="67" w:type="dxa"/>
            </w:tcMar>
          </w:tcPr>
          <w:p>
            <w:pPr>
              <w:pStyle w:val="Normal"/>
              <w:rPr>
                <w:sz w:val="2"/>
                <w:szCs w:val="2"/>
              </w:rPr>
            </w:pPr>
            <w:r>
              <w:rPr>
                <w:sz w:val="2"/>
                <w:szCs w:val="2"/>
              </w:rPr>
            </w:r>
          </w:p>
        </w:tc>
      </w:tr>
      <w:tr>
        <w:trPr>
          <w:trHeight w:val="453" w:hRule="atLeast"/>
        </w:trPr>
        <w:tc>
          <w:tcPr>
            <w:tcW w:w="112" w:type="dxa"/>
            <w:tcBorders>
              <w:top w:val="single" w:sz="12" w:space="0" w:color="000001"/>
              <w:bottom w:val="single" w:sz="12" w:space="0" w:color="000001"/>
              <w:right w:val="single" w:sz="4" w:space="0" w:color="000001"/>
              <w:insideH w:val="single" w:sz="12" w:space="0" w:color="000001"/>
              <w:insideV w:val="single" w:sz="4" w:space="0" w:color="000001"/>
            </w:tcBorders>
            <w:shd w:color="auto" w:fill="FFFFCC" w:val="clear"/>
          </w:tcPr>
          <w:p>
            <w:pPr>
              <w:pStyle w:val="TableParagraph"/>
              <w:rPr>
                <w:rFonts w:ascii="Times New Roman" w:hAnsi="Times New Roman"/>
                <w:sz w:val="24"/>
              </w:rPr>
            </w:pPr>
            <w:r>
              <w:rPr>
                <w:rFonts w:ascii="Times New Roman" w:hAnsi="Times New Roman"/>
                <w:sz w:val="24"/>
              </w:rPr>
            </w:r>
          </w:p>
        </w:tc>
        <w:tc>
          <w:tcPr>
            <w:tcW w:w="7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CC" w:val="clear"/>
            <w:tcMar>
              <w:left w:w="67" w:type="dxa"/>
            </w:tcMar>
          </w:tcPr>
          <w:p>
            <w:pPr>
              <w:pStyle w:val="TableParagraph"/>
              <w:spacing w:before="81" w:after="0"/>
              <w:ind w:left="1" w:hanging="0"/>
              <w:jc w:val="center"/>
              <w:rPr>
                <w:rFonts w:ascii="Calibri" w:hAnsi="Calibri"/>
                <w:sz w:val="24"/>
              </w:rPr>
            </w:pPr>
            <w:r>
              <w:rPr>
                <w:rFonts w:ascii="Calibri" w:hAnsi="Calibri"/>
                <w:sz w:val="24"/>
              </w:rPr>
              <w:t>5</w:t>
            </w:r>
          </w:p>
        </w:tc>
        <w:tc>
          <w:tcPr>
            <w:tcW w:w="86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CC" w:val="clear"/>
            <w:tcMar>
              <w:left w:w="67" w:type="dxa"/>
            </w:tcMar>
          </w:tcPr>
          <w:p>
            <w:pPr>
              <w:pStyle w:val="TableParagraph"/>
              <w:rPr>
                <w:rFonts w:ascii="Times New Roman" w:hAnsi="Times New Roman"/>
                <w:sz w:val="24"/>
              </w:rPr>
            </w:pPr>
            <w:r>
              <w:rPr>
                <w:rFonts w:ascii="Times New Roman" w:hAnsi="Times New Roman"/>
                <w:sz w:val="24"/>
              </w:rPr>
            </w:r>
          </w:p>
        </w:tc>
        <w:tc>
          <w:tcPr>
            <w:tcW w:w="6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CC" w:val="clear"/>
            <w:tcMar>
              <w:left w:w="67" w:type="dxa"/>
            </w:tcMar>
          </w:tcPr>
          <w:p>
            <w:pPr>
              <w:pStyle w:val="TableParagraph"/>
              <w:rPr>
                <w:rFonts w:ascii="Times New Roman" w:hAnsi="Times New Roman"/>
                <w:sz w:val="24"/>
              </w:rPr>
            </w:pPr>
            <w:r>
              <w:rPr>
                <w:rFonts w:ascii="Times New Roman" w:hAnsi="Times New Roman"/>
                <w:sz w:val="24"/>
              </w:rPr>
            </w:r>
          </w:p>
        </w:tc>
        <w:tc>
          <w:tcPr>
            <w:tcW w:w="6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CC" w:val="clear"/>
            <w:tcMar>
              <w:left w:w="67" w:type="dxa"/>
            </w:tcMar>
          </w:tcPr>
          <w:p>
            <w:pPr>
              <w:pStyle w:val="TableParagraph"/>
              <w:rPr>
                <w:rFonts w:ascii="Times New Roman" w:hAnsi="Times New Roman"/>
                <w:sz w:val="24"/>
              </w:rPr>
            </w:pPr>
            <w:r>
              <w:rPr>
                <w:rFonts w:ascii="Times New Roman" w:hAnsi="Times New Roman"/>
                <w:sz w:val="24"/>
              </w:rPr>
            </w:r>
          </w:p>
        </w:tc>
        <w:tc>
          <w:tcPr>
            <w:tcW w:w="28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CC" w:val="clear"/>
            <w:tcMar>
              <w:left w:w="67" w:type="dxa"/>
            </w:tcMar>
          </w:tcPr>
          <w:p>
            <w:pPr>
              <w:pStyle w:val="TableParagraph"/>
              <w:rPr>
                <w:rFonts w:ascii="Times New Roman" w:hAnsi="Times New Roman"/>
                <w:sz w:val="24"/>
              </w:rPr>
            </w:pPr>
            <w:r>
              <w:rPr>
                <w:rFonts w:ascii="Times New Roman" w:hAnsi="Times New Roman"/>
                <w:sz w:val="24"/>
              </w:rPr>
            </w:r>
          </w:p>
        </w:tc>
        <w:tc>
          <w:tcPr>
            <w:tcW w:w="998" w:type="dxa"/>
            <w:vMerge w:val="continue"/>
            <w:tcBorders>
              <w:top w:val="single" w:sz="12" w:space="0" w:color="000001"/>
              <w:left w:val="single" w:sz="4" w:space="0" w:color="000001"/>
              <w:bottom w:val="single" w:sz="12" w:space="0" w:color="000001"/>
              <w:insideH w:val="single" w:sz="12" w:space="0" w:color="000001"/>
            </w:tcBorders>
            <w:shd w:color="auto" w:fill="FFFFCC" w:val="clear"/>
            <w:tcMar>
              <w:left w:w="67" w:type="dxa"/>
            </w:tcMar>
          </w:tcPr>
          <w:p>
            <w:pPr>
              <w:pStyle w:val="Normal"/>
              <w:rPr>
                <w:sz w:val="2"/>
                <w:szCs w:val="2"/>
              </w:rPr>
            </w:pPr>
            <w:r>
              <w:rPr>
                <w:sz w:val="2"/>
                <w:szCs w:val="2"/>
              </w:rPr>
            </w:r>
          </w:p>
        </w:tc>
      </w:tr>
      <w:tr>
        <w:trPr>
          <w:trHeight w:val="602" w:hRule="atLeast"/>
        </w:trPr>
        <w:tc>
          <w:tcPr>
            <w:tcW w:w="112" w:type="dxa"/>
            <w:tcBorders>
              <w:top w:val="single" w:sz="12" w:space="0" w:color="000001"/>
              <w:bottom w:val="single" w:sz="12" w:space="0" w:color="000001"/>
              <w:right w:val="single" w:sz="4" w:space="0" w:color="000001"/>
              <w:insideH w:val="single" w:sz="12" w:space="0" w:color="000001"/>
              <w:insideV w:val="single" w:sz="4" w:space="0" w:color="000001"/>
            </w:tcBorders>
            <w:shd w:color="auto" w:fill="FFFFCC" w:val="clear"/>
          </w:tcPr>
          <w:p>
            <w:pPr>
              <w:pStyle w:val="TableParagraph"/>
              <w:rPr>
                <w:rFonts w:ascii="Times New Roman" w:hAnsi="Times New Roman"/>
                <w:sz w:val="24"/>
              </w:rPr>
            </w:pPr>
            <w:r>
              <w:rPr>
                <w:rFonts w:ascii="Times New Roman" w:hAnsi="Times New Roman"/>
                <w:sz w:val="24"/>
              </w:rPr>
            </w:r>
          </w:p>
        </w:tc>
        <w:tc>
          <w:tcPr>
            <w:tcW w:w="7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CC" w:val="clear"/>
            <w:tcMar>
              <w:left w:w="67" w:type="dxa"/>
            </w:tcMar>
          </w:tcPr>
          <w:p>
            <w:pPr>
              <w:pStyle w:val="TableParagraph"/>
              <w:spacing w:before="155" w:after="0"/>
              <w:ind w:left="1" w:hanging="0"/>
              <w:jc w:val="center"/>
              <w:rPr>
                <w:rFonts w:ascii="Calibri" w:hAnsi="Calibri"/>
                <w:sz w:val="24"/>
              </w:rPr>
            </w:pPr>
            <w:r>
              <w:rPr>
                <w:rFonts w:ascii="Calibri" w:hAnsi="Calibri"/>
                <w:sz w:val="24"/>
              </w:rPr>
              <w:t>6</w:t>
            </w:r>
          </w:p>
        </w:tc>
        <w:tc>
          <w:tcPr>
            <w:tcW w:w="86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CC" w:val="clear"/>
            <w:tcMar>
              <w:left w:w="67" w:type="dxa"/>
            </w:tcMar>
          </w:tcPr>
          <w:p>
            <w:pPr>
              <w:pStyle w:val="TableParagraph"/>
              <w:rPr>
                <w:rFonts w:ascii="Times New Roman" w:hAnsi="Times New Roman"/>
                <w:sz w:val="24"/>
              </w:rPr>
            </w:pPr>
            <w:r>
              <w:rPr>
                <w:rFonts w:ascii="Times New Roman" w:hAnsi="Times New Roman"/>
                <w:sz w:val="24"/>
              </w:rPr>
            </w:r>
          </w:p>
        </w:tc>
        <w:tc>
          <w:tcPr>
            <w:tcW w:w="6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CC" w:val="clear"/>
            <w:tcMar>
              <w:left w:w="67" w:type="dxa"/>
            </w:tcMar>
          </w:tcPr>
          <w:p>
            <w:pPr>
              <w:pStyle w:val="TableParagraph"/>
              <w:rPr>
                <w:rFonts w:ascii="Times New Roman" w:hAnsi="Times New Roman"/>
                <w:sz w:val="24"/>
              </w:rPr>
            </w:pPr>
            <w:r>
              <w:rPr>
                <w:rFonts w:ascii="Times New Roman" w:hAnsi="Times New Roman"/>
                <w:sz w:val="24"/>
              </w:rPr>
            </w:r>
          </w:p>
        </w:tc>
        <w:tc>
          <w:tcPr>
            <w:tcW w:w="6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CC" w:val="clear"/>
            <w:tcMar>
              <w:left w:w="67" w:type="dxa"/>
            </w:tcMar>
          </w:tcPr>
          <w:p>
            <w:pPr>
              <w:pStyle w:val="TableParagraph"/>
              <w:rPr>
                <w:rFonts w:ascii="Times New Roman" w:hAnsi="Times New Roman"/>
                <w:sz w:val="24"/>
              </w:rPr>
            </w:pPr>
            <w:r>
              <w:rPr>
                <w:rFonts w:ascii="Times New Roman" w:hAnsi="Times New Roman"/>
                <w:sz w:val="24"/>
              </w:rPr>
            </w:r>
          </w:p>
        </w:tc>
        <w:tc>
          <w:tcPr>
            <w:tcW w:w="28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CC" w:val="clear"/>
            <w:tcMar>
              <w:left w:w="67" w:type="dxa"/>
            </w:tcMar>
          </w:tcPr>
          <w:p>
            <w:pPr>
              <w:pStyle w:val="TableParagraph"/>
              <w:rPr>
                <w:rFonts w:ascii="Times New Roman" w:hAnsi="Times New Roman"/>
                <w:sz w:val="24"/>
              </w:rPr>
            </w:pPr>
            <w:r>
              <w:rPr>
                <w:rFonts w:ascii="Times New Roman" w:hAnsi="Times New Roman"/>
                <w:sz w:val="24"/>
              </w:rPr>
            </w:r>
          </w:p>
        </w:tc>
        <w:tc>
          <w:tcPr>
            <w:tcW w:w="998" w:type="dxa"/>
            <w:vMerge w:val="continue"/>
            <w:tcBorders>
              <w:top w:val="single" w:sz="12" w:space="0" w:color="000001"/>
              <w:left w:val="single" w:sz="4" w:space="0" w:color="000001"/>
              <w:bottom w:val="single" w:sz="12" w:space="0" w:color="000001"/>
              <w:insideH w:val="single" w:sz="12" w:space="0" w:color="000001"/>
            </w:tcBorders>
            <w:shd w:color="auto" w:fill="FFFFCC" w:val="clear"/>
            <w:tcMar>
              <w:left w:w="67" w:type="dxa"/>
            </w:tcMar>
          </w:tcPr>
          <w:p>
            <w:pPr>
              <w:pStyle w:val="Normal"/>
              <w:rPr>
                <w:sz w:val="2"/>
                <w:szCs w:val="2"/>
              </w:rPr>
            </w:pPr>
            <w:r>
              <w:rPr>
                <w:sz w:val="2"/>
                <w:szCs w:val="2"/>
              </w:rPr>
            </w:r>
          </w:p>
        </w:tc>
      </w:tr>
      <w:tr>
        <w:trPr>
          <w:trHeight w:val="805" w:hRule="atLeast"/>
        </w:trPr>
        <w:tc>
          <w:tcPr>
            <w:tcW w:w="14790" w:type="dxa"/>
            <w:gridSpan w:val="7"/>
            <w:tcBorders>
              <w:top w:val="single" w:sz="12" w:space="0" w:color="000001"/>
              <w:bottom w:val="single" w:sz="12" w:space="0" w:color="000001"/>
              <w:insideH w:val="single" w:sz="12" w:space="0" w:color="000001"/>
            </w:tcBorders>
            <w:shd w:color="auto" w:fill="FFFFCC" w:val="clear"/>
          </w:tcPr>
          <w:p>
            <w:pPr>
              <w:pStyle w:val="TableParagraph"/>
              <w:rPr>
                <w:rFonts w:ascii="Times New Roman" w:hAnsi="Times New Roman"/>
                <w:sz w:val="24"/>
              </w:rPr>
            </w:pPr>
            <w:r>
              <w:rPr>
                <w:rFonts w:ascii="Times New Roman" w:hAnsi="Times New Roman"/>
                <w:sz w:val="24"/>
              </w:rPr>
            </w:r>
          </w:p>
        </w:tc>
      </w:tr>
    </w:tbl>
    <w:p>
      <w:pPr>
        <w:pStyle w:val="Corpodeltesto"/>
        <w:spacing w:lineRule="auto" w:line="360"/>
        <w:ind w:left="232" w:right="956" w:hanging="0"/>
        <w:jc w:val="both"/>
        <w:rPr/>
      </w:pPr>
      <w:r>
        <w:rPr/>
        <w:t>Lo stato di attuazione degli adempimenti previsti dalla legge 190 del 2012 nonché delle azioni previste nel Piano Triennale Prevenzione della Corruzione adottato dall’ente ai sensi del comma 59 dell’art. 1 della legge 190/2012 e secondo le linee di indirizzo dettate dal Piano Nazionale Anticorruzione approvato dalla C.I.V.I.T. (ora ANAC) con delibera n.72/2013, con Del. G.M. n° 5 del 21.01.2015 e oggetto di aggiornamento in conformità alle indicazioni fornite con Deliberazione n.12_2015.</w:t>
      </w:r>
    </w:p>
    <w:p>
      <w:pPr>
        <w:pStyle w:val="Corpodeltesto"/>
        <w:rPr>
          <w:sz w:val="20"/>
        </w:rPr>
      </w:pPr>
      <w:r>
        <w:rPr>
          <w:sz w:val="20"/>
        </w:rPr>
      </w:r>
    </w:p>
    <w:p>
      <w:pPr>
        <w:pStyle w:val="Titolo1"/>
        <w:spacing w:lineRule="auto" w:line="252" w:before="248" w:after="14"/>
        <w:ind w:left="4286" w:right="1069" w:hanging="3411"/>
        <w:rPr/>
      </w:pPr>
      <w:bookmarkStart w:id="8" w:name="_TOC_250009"/>
      <w:bookmarkEnd w:id="8"/>
      <w:r>
        <w:rPr>
          <w:color w:val="F79645"/>
        </w:rPr>
        <w:t>RISPETTO DELLE REGOLE DEL PATTO DI STABILITA’ INTERNO</w:t>
      </w:r>
    </w:p>
    <w:p>
      <w:pPr>
        <w:pStyle w:val="Normal"/>
        <w:spacing w:lineRule="exact" w:line="59"/>
        <w:ind w:left="189" w:hanging="0"/>
        <w:rPr>
          <w:sz w:val="5"/>
        </w:rPr>
      </w:pPr>
      <w:r>
        <w:rPr>
          <w:rFonts w:ascii="Times New Roman" w:hAnsi="Times New Roman"/>
          <w:spacing w:val="1"/>
          <w:sz w:val="5"/>
        </w:rPr>
        <w:t xml:space="preserve"> </w:t>
      </w:r>
      <w:r>
        <w:rPr>
          <w:rFonts w:ascii="Times New Roman" w:hAnsi="Times New Roman"/>
          <w:spacing w:val="1"/>
          <w:sz w:val="5"/>
        </w:rPr>
        <mc:AlternateContent>
          <mc:Choice Requires="wpg">
            <w:drawing>
              <wp:inline distT="0" distB="0" distL="0" distR="0">
                <wp:extent cx="6163945" cy="43815"/>
                <wp:effectExtent l="0" t="0" r="0" b="0"/>
                <wp:docPr id="14" name=""/>
                <a:graphic xmlns:a="http://schemas.openxmlformats.org/drawingml/2006/main">
                  <a:graphicData uri="http://schemas.microsoft.com/office/word/2010/wordprocessingGroup">
                    <wpg:wgp>
                      <wpg:cNvGrpSpPr/>
                      <wpg:grpSpPr>
                        <a:xfrm rot="600">
                          <a:off x="0" y="0"/>
                          <a:ext cx="6163200" cy="43200"/>
                        </a:xfrm>
                      </wpg:grpSpPr>
                      <wps:wsp>
                        <wps:cNvSpPr/>
                        <wps:spPr>
                          <a:xfrm>
                            <a:off x="0" y="42480"/>
                            <a:ext cx="6163200" cy="720"/>
                          </a:xfrm>
                          <a:prstGeom prst="line">
                            <a:avLst/>
                          </a:prstGeom>
                          <a:ln w="9000">
                            <a:solidFill>
                              <a:srgbClr val="943533"/>
                            </a:solidFill>
                            <a:round/>
                          </a:ln>
                        </wps:spPr>
                        <wps:style>
                          <a:lnRef idx="0"/>
                          <a:fillRef idx="0"/>
                          <a:effectRef idx="0"/>
                          <a:fontRef idx="minor"/>
                        </wps:style>
                        <wps:bodyPr/>
                      </wps:wsp>
                      <wps:wsp>
                        <wps:cNvSpPr/>
                        <wps:spPr>
                          <a:xfrm>
                            <a:off x="0" y="0"/>
                            <a:ext cx="6163200" cy="1800"/>
                          </a:xfrm>
                          <a:prstGeom prst="line">
                            <a:avLst/>
                          </a:prstGeom>
                          <a:ln w="18360">
                            <a:solidFill>
                              <a:srgbClr val="943533"/>
                            </a:solidFill>
                            <a:round/>
                          </a:ln>
                        </wps:spPr>
                        <wps:style>
                          <a:lnRef idx="0"/>
                          <a:fillRef idx="0"/>
                          <a:effectRef idx="0"/>
                          <a:fontRef idx="minor"/>
                        </wps:style>
                        <wps:bodyPr/>
                      </wps:wsp>
                    </wpg:wgp>
                  </a:graphicData>
                </a:graphic>
              </wp:inline>
            </w:drawing>
          </mc:Choice>
          <mc:Fallback>
            <w:pict>
              <v:group id="shape_0" style="position:absolute;margin-left:0pt;margin-top:0pt;width:485.25pt;height:3.35pt" coordorigin="0,0" coordsize="9705,67">
                <v:line id="shape_0" from="0,67" to="9705,67" stroked="t" style="position:absolute">
                  <v:stroke color="#943533" weight="9000" joinstyle="round" endcap="flat"/>
                  <v:fill o:detectmouseclick="t" on="false"/>
                </v:line>
                <v:line id="shape_0" from="0,0" to="9705,2" stroked="t" style="position:absolute">
                  <v:stroke color="#943533" weight="18360" joinstyle="round" endcap="flat"/>
                  <v:fill o:detectmouseclick="t" on="false"/>
                </v:line>
              </v:group>
            </w:pict>
          </mc:Fallback>
        </mc:AlternateContent>
      </w:r>
    </w:p>
    <w:p>
      <w:pPr>
        <w:pStyle w:val="Corpodeltesto"/>
        <w:rPr>
          <w:b/>
          <w:b/>
          <w:sz w:val="20"/>
        </w:rPr>
      </w:pPr>
      <w:r>
        <w:rPr>
          <w:b/>
          <w:sz w:val="20"/>
        </w:rPr>
      </w:r>
    </w:p>
    <w:p>
      <w:pPr>
        <w:pStyle w:val="Corpodeltesto"/>
        <w:spacing w:before="1" w:after="0"/>
        <w:rPr>
          <w:b/>
          <w:b/>
          <w:sz w:val="22"/>
        </w:rPr>
      </w:pPr>
      <w:r>
        <w:rPr>
          <w:b/>
          <w:sz w:val="22"/>
        </w:rPr>
      </w:r>
    </w:p>
    <w:p>
      <w:pPr>
        <w:pStyle w:val="Corpodeltesto"/>
        <w:spacing w:lineRule="auto" w:line="360"/>
        <w:ind w:left="232" w:right="663" w:firstLine="707"/>
        <w:jc w:val="both"/>
        <w:rPr/>
      </w:pPr>
      <w:r>
        <w:rPr/>
        <w:t>Il legislatore ha previsto pesanti ripercussioni sul bilancio dell’anno successivo a carico dell’ente locale inadempiente con conseguenti rilievi sulle performance dello stesso. Quest’ultimo, infatti si vedrà ridurre il fondo sperimentale di riequilibrio e il fondo perequativo nella misura pari alla differenza tra il risultato registrato e l’obbiettivo programmatico predeterminato. L’Ente locale, oltre a non poter impegnare spese correnti al di sopra di quelle medie degli ultimi tre anni, non potrà ricorrere all’indebitamento per investimenti, né ad assunzioni di personale a qualsiasi titolo o qualsivoglia tipologia contrattuale; dovrà infine ridurre le indennità di funzione e i gettoni di presenza (art. 31, c. 26,</w:t>
      </w:r>
    </w:p>
    <w:p>
      <w:pPr>
        <w:pStyle w:val="ListParagraph"/>
        <w:numPr>
          <w:ilvl w:val="0"/>
          <w:numId w:val="2"/>
        </w:numPr>
        <w:tabs>
          <w:tab w:val="left" w:pos="411" w:leader="none"/>
        </w:tabs>
        <w:spacing w:lineRule="auto" w:line="360"/>
        <w:ind w:left="232" w:right="667" w:hanging="0"/>
        <w:rPr/>
      </w:pPr>
      <w:r>
        <w:rPr>
          <w:sz w:val="24"/>
        </w:rPr>
        <w:t>n. 183 del 2011). Rispetto a tale obbligo il comune di Lagosanto risulta in linea con le disposizioni dettate dal legislatore nazionale così come rappresentate nella tab.</w:t>
      </w:r>
      <w:r>
        <w:rPr>
          <w:spacing w:val="-6"/>
          <w:sz w:val="24"/>
        </w:rPr>
        <w:t xml:space="preserve"> </w:t>
      </w:r>
      <w:r>
        <w:rPr>
          <w:sz w:val="24"/>
        </w:rPr>
        <w:t>seguente:</w:t>
      </w:r>
    </w:p>
    <w:p>
      <w:pPr>
        <w:pStyle w:val="Corpodeltesto"/>
        <w:spacing w:before="9" w:after="0"/>
        <w:rPr/>
      </w:pPr>
      <w:r>
        <w:rPr/>
      </w:r>
    </w:p>
    <w:tbl>
      <w:tblPr>
        <w:tblStyle w:val="TableNormal"/>
        <w:tblW w:w="9747" w:type="dxa"/>
        <w:jc w:val="left"/>
        <w:tblInd w:w="125" w:type="dxa"/>
        <w:tblBorders>
          <w:bottom w:val="single" w:sz="4" w:space="0" w:color="000001"/>
          <w:insideH w:val="single" w:sz="4" w:space="0" w:color="000001"/>
        </w:tblBorders>
        <w:tblCellMar>
          <w:top w:w="0" w:type="dxa"/>
          <w:left w:w="113" w:type="dxa"/>
          <w:bottom w:w="0" w:type="dxa"/>
          <w:right w:w="108" w:type="dxa"/>
        </w:tblCellMar>
        <w:tblLook w:firstRow="1" w:noVBand="0" w:lastRow="1" w:firstColumn="1" w:lastColumn="1" w:noHBand="0" w:val="01e0"/>
      </w:tblPr>
      <w:tblGrid>
        <w:gridCol w:w="8190"/>
        <w:gridCol w:w="1556"/>
      </w:tblGrid>
      <w:tr>
        <w:trPr>
          <w:trHeight w:val="1137" w:hRule="atLeast"/>
        </w:trPr>
        <w:tc>
          <w:tcPr>
            <w:tcW w:w="8190" w:type="dxa"/>
            <w:tcBorders>
              <w:bottom w:val="single" w:sz="4" w:space="0" w:color="000001"/>
              <w:insideH w:val="single" w:sz="4" w:space="0" w:color="000001"/>
            </w:tcBorders>
            <w:shd w:color="auto" w:fill="7F0000" w:val="clear"/>
          </w:tcPr>
          <w:p>
            <w:pPr>
              <w:pStyle w:val="TableParagraph"/>
              <w:spacing w:before="6" w:after="0"/>
              <w:rPr>
                <w:sz w:val="35"/>
              </w:rPr>
            </w:pPr>
            <w:r>
              <w:rPr>
                <w:sz w:val="35"/>
              </w:rPr>
            </w:r>
          </w:p>
          <w:p>
            <w:pPr>
              <w:pStyle w:val="TableParagraph"/>
              <w:ind w:left="1062" w:right="1054" w:hanging="0"/>
              <w:jc w:val="center"/>
              <w:rPr>
                <w:b/>
                <w:b/>
                <w:sz w:val="29"/>
              </w:rPr>
            </w:pPr>
            <w:r>
              <w:rPr>
                <w:b/>
                <w:color w:val="FFFFFF"/>
                <w:sz w:val="29"/>
              </w:rPr>
              <w:t>Rispetto Obblighi in materia di Programmazione</w:t>
            </w:r>
          </w:p>
        </w:tc>
        <w:tc>
          <w:tcPr>
            <w:tcW w:w="1556" w:type="dxa"/>
            <w:tcBorders>
              <w:bottom w:val="single" w:sz="4" w:space="0" w:color="000001"/>
              <w:insideH w:val="single" w:sz="4" w:space="0" w:color="000001"/>
            </w:tcBorders>
            <w:shd w:color="auto" w:fill="7F0000" w:val="clear"/>
          </w:tcPr>
          <w:p>
            <w:pPr>
              <w:pStyle w:val="TableParagraph"/>
              <w:spacing w:before="6" w:after="0"/>
              <w:rPr>
                <w:sz w:val="35"/>
              </w:rPr>
            </w:pPr>
            <w:r>
              <w:rPr>
                <w:sz w:val="35"/>
              </w:rPr>
            </w:r>
          </w:p>
          <w:p>
            <w:pPr>
              <w:pStyle w:val="TableParagraph"/>
              <w:ind w:left="275" w:right="263" w:hanging="0"/>
              <w:jc w:val="center"/>
              <w:rPr>
                <w:b/>
                <w:b/>
                <w:sz w:val="29"/>
              </w:rPr>
            </w:pPr>
            <w:r>
              <w:rPr>
                <w:b/>
                <w:color w:val="FFFFFF"/>
                <w:sz w:val="29"/>
              </w:rPr>
              <w:t>SI - NO</w:t>
            </w:r>
          </w:p>
        </w:tc>
      </w:tr>
      <w:tr>
        <w:trPr>
          <w:trHeight w:val="657" w:hRule="atLeast"/>
        </w:trPr>
        <w:tc>
          <w:tcPr>
            <w:tcW w:w="81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CC" w:val="clear"/>
            <w:tcMar>
              <w:left w:w="58" w:type="dxa"/>
            </w:tcMar>
          </w:tcPr>
          <w:p>
            <w:pPr>
              <w:pStyle w:val="TableParagraph"/>
              <w:spacing w:lineRule="exact" w:line="269"/>
              <w:ind w:left="1020" w:right="1008" w:hanging="0"/>
              <w:jc w:val="center"/>
              <w:rPr>
                <w:b/>
                <w:b/>
                <w:sz w:val="24"/>
              </w:rPr>
            </w:pPr>
            <w:r>
              <w:rPr>
                <w:b/>
                <w:sz w:val="24"/>
              </w:rPr>
              <w:t>Rispetto del Patto di Stabilità (art. 31, c. 1, legge n. 183/2011)</w:t>
            </w:r>
          </w:p>
        </w:tc>
        <w:tc>
          <w:tcPr>
            <w:tcW w:w="15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CC" w:val="clear"/>
            <w:tcMar>
              <w:left w:w="58" w:type="dxa"/>
            </w:tcMar>
          </w:tcPr>
          <w:p>
            <w:pPr>
              <w:pStyle w:val="TableParagraph"/>
              <w:spacing w:lineRule="exact" w:line="269"/>
              <w:ind w:left="663" w:right="655" w:hanging="0"/>
              <w:jc w:val="center"/>
              <w:rPr>
                <w:b/>
                <w:b/>
                <w:sz w:val="24"/>
              </w:rPr>
            </w:pPr>
            <w:r>
              <w:rPr>
                <w:b/>
                <w:sz w:val="24"/>
              </w:rPr>
              <w:t>Si</w:t>
            </w:r>
          </w:p>
        </w:tc>
      </w:tr>
      <w:tr>
        <w:trPr>
          <w:trHeight w:val="1137" w:hRule="atLeast"/>
        </w:trPr>
        <w:tc>
          <w:tcPr>
            <w:tcW w:w="8190" w:type="dxa"/>
            <w:tcBorders>
              <w:top w:val="single" w:sz="4" w:space="0" w:color="000001"/>
              <w:bottom w:val="single" w:sz="4" w:space="0" w:color="000001"/>
              <w:insideH w:val="single" w:sz="4" w:space="0" w:color="000001"/>
            </w:tcBorders>
            <w:shd w:color="auto" w:fill="6B0000" w:val="clear"/>
          </w:tcPr>
          <w:p>
            <w:pPr>
              <w:pStyle w:val="TableParagraph"/>
              <w:spacing w:before="3" w:after="0"/>
              <w:rPr>
                <w:sz w:val="36"/>
              </w:rPr>
            </w:pPr>
            <w:r>
              <w:rPr>
                <w:sz w:val="36"/>
              </w:rPr>
            </w:r>
          </w:p>
          <w:p>
            <w:pPr>
              <w:pStyle w:val="TableParagraph"/>
              <w:spacing w:before="1" w:after="0"/>
              <w:ind w:left="1062" w:right="1053" w:hanging="0"/>
              <w:jc w:val="center"/>
              <w:rPr>
                <w:b/>
                <w:b/>
                <w:sz w:val="28"/>
              </w:rPr>
            </w:pPr>
            <w:r>
              <w:rPr>
                <w:b/>
                <w:color w:val="FFFFFF"/>
                <w:sz w:val="28"/>
              </w:rPr>
              <w:t>Rispetto Obblighi di Finanza Pubblica</w:t>
            </w:r>
          </w:p>
        </w:tc>
        <w:tc>
          <w:tcPr>
            <w:tcW w:w="1556" w:type="dxa"/>
            <w:tcBorders>
              <w:top w:val="single" w:sz="4" w:space="0" w:color="000001"/>
              <w:bottom w:val="single" w:sz="4" w:space="0" w:color="000001"/>
              <w:insideH w:val="single" w:sz="4" w:space="0" w:color="000001"/>
            </w:tcBorders>
            <w:shd w:color="auto" w:fill="6B0000" w:val="clear"/>
          </w:tcPr>
          <w:p>
            <w:pPr>
              <w:pStyle w:val="TableParagraph"/>
              <w:spacing w:before="3" w:after="0"/>
              <w:rPr>
                <w:sz w:val="36"/>
              </w:rPr>
            </w:pPr>
            <w:r>
              <w:rPr>
                <w:sz w:val="36"/>
              </w:rPr>
            </w:r>
          </w:p>
          <w:p>
            <w:pPr>
              <w:pStyle w:val="TableParagraph"/>
              <w:spacing w:before="1" w:after="0"/>
              <w:ind w:left="275" w:right="263" w:hanging="0"/>
              <w:jc w:val="center"/>
              <w:rPr>
                <w:b/>
                <w:b/>
                <w:sz w:val="28"/>
              </w:rPr>
            </w:pPr>
            <w:r>
              <w:rPr>
                <w:b/>
                <w:color w:val="FFFFFF"/>
                <w:sz w:val="28"/>
              </w:rPr>
              <w:t>SI - NO</w:t>
            </w:r>
          </w:p>
        </w:tc>
      </w:tr>
      <w:tr>
        <w:trPr>
          <w:trHeight w:val="1139" w:hRule="atLeast"/>
        </w:trPr>
        <w:tc>
          <w:tcPr>
            <w:tcW w:w="8190" w:type="dxa"/>
            <w:tcBorders>
              <w:top w:val="single" w:sz="4" w:space="0" w:color="000001"/>
              <w:bottom w:val="single" w:sz="12" w:space="0" w:color="000001"/>
              <w:insideH w:val="single" w:sz="12" w:space="0" w:color="000001"/>
            </w:tcBorders>
            <w:shd w:color="auto" w:fill="FFFFCC" w:val="clear"/>
          </w:tcPr>
          <w:p>
            <w:pPr>
              <w:pStyle w:val="TableParagraph"/>
              <w:spacing w:before="6" w:after="0"/>
              <w:rPr>
                <w:sz w:val="27"/>
              </w:rPr>
            </w:pPr>
            <w:r>
              <w:rPr>
                <w:sz w:val="27"/>
              </w:rPr>
            </w:r>
          </w:p>
          <w:p>
            <w:pPr>
              <w:pStyle w:val="TableParagraph"/>
              <w:spacing w:lineRule="auto" w:line="228"/>
              <w:ind w:left="1581" w:right="377" w:hanging="1179"/>
              <w:rPr>
                <w:b/>
                <w:b/>
                <w:sz w:val="25"/>
              </w:rPr>
            </w:pPr>
            <w:r>
              <w:rPr>
                <w:b/>
                <w:sz w:val="24"/>
              </w:rPr>
              <w:t xml:space="preserve">Rispetto Tetto Spesa del Personale Art. 1, comma 557, L. 296/2006, come riscritto dall’ art. 14, comma 7, DL 78/2010 </w:t>
            </w:r>
            <w:r>
              <w:rPr>
                <w:b/>
                <w:sz w:val="25"/>
              </w:rPr>
              <w:t>e s.m.i</w:t>
            </w:r>
          </w:p>
        </w:tc>
        <w:tc>
          <w:tcPr>
            <w:tcW w:w="1556" w:type="dxa"/>
            <w:tcBorders>
              <w:top w:val="single" w:sz="4" w:space="0" w:color="000001"/>
              <w:bottom w:val="single" w:sz="12" w:space="0" w:color="000001"/>
              <w:insideH w:val="single" w:sz="12" w:space="0" w:color="000001"/>
            </w:tcBorders>
            <w:shd w:color="auto" w:fill="FFFFCC" w:val="clear"/>
          </w:tcPr>
          <w:p>
            <w:pPr>
              <w:pStyle w:val="TableParagraph"/>
              <w:spacing w:lineRule="exact" w:line="269"/>
              <w:ind w:left="271" w:right="263" w:hanging="0"/>
              <w:jc w:val="center"/>
              <w:rPr>
                <w:b/>
                <w:b/>
                <w:sz w:val="24"/>
              </w:rPr>
            </w:pPr>
            <w:r>
              <w:rPr>
                <w:b/>
                <w:sz w:val="24"/>
              </w:rPr>
              <w:t>Si</w:t>
            </w:r>
          </w:p>
        </w:tc>
      </w:tr>
    </w:tbl>
    <w:p>
      <w:pPr>
        <w:pStyle w:val="Corpodeltesto"/>
        <w:rPr>
          <w:sz w:val="20"/>
        </w:rPr>
      </w:pPr>
      <w:r>
        <w:rPr>
          <w:sz w:val="20"/>
        </w:rPr>
      </w:r>
    </w:p>
    <w:p>
      <w:pPr>
        <w:pStyle w:val="Corpodeltesto"/>
        <w:rPr>
          <w:sz w:val="20"/>
        </w:rPr>
      </w:pPr>
      <w:r>
        <w:rPr>
          <w:sz w:val="20"/>
        </w:rPr>
      </w:r>
    </w:p>
    <w:p>
      <w:pPr>
        <w:sectPr>
          <w:headerReference w:type="default" r:id="rId20"/>
          <w:footerReference w:type="default" r:id="rId21"/>
          <w:type w:val="nextPage"/>
          <w:pgSz w:w="11906" w:h="16838"/>
          <w:pgMar w:left="900" w:right="460" w:header="708" w:top="1240" w:footer="1062" w:bottom="1260" w:gutter="0"/>
          <w:pgNumType w:start="17" w:fmt="decimal"/>
          <w:formProt w:val="false"/>
          <w:textDirection w:val="lrTb"/>
          <w:docGrid w:type="default" w:linePitch="240" w:charSpace="4294965247"/>
        </w:sectPr>
        <w:pStyle w:val="Corpodeltesto"/>
        <w:spacing w:before="5" w:after="0"/>
        <w:rPr>
          <w:sz w:val="23"/>
        </w:rPr>
      </w:pPr>
      <w:r>
        <w:rPr>
          <w:sz w:val="23"/>
        </w:rPr>
        <mc:AlternateContent>
          <mc:Choice Requires="wpg">
            <w:drawing>
              <wp:anchor behindDoc="0" distT="0" distB="0" distL="0" distR="0" simplePos="0" locked="0" layoutInCell="1" allowOverlap="1" relativeHeight="7">
                <wp:simplePos x="0" y="0"/>
                <wp:positionH relativeFrom="page">
                  <wp:posOffset>701040</wp:posOffset>
                </wp:positionH>
                <wp:positionV relativeFrom="paragraph">
                  <wp:posOffset>187960</wp:posOffset>
                </wp:positionV>
                <wp:extent cx="6163945" cy="43815"/>
                <wp:effectExtent l="15240" t="6350" r="9525" b="4445"/>
                <wp:wrapTopAndBottom/>
                <wp:docPr id="15" name="Group 1327"/>
                <a:graphic xmlns:a="http://schemas.openxmlformats.org/drawingml/2006/main">
                  <a:graphicData uri="http://schemas.microsoft.com/office/word/2010/wordprocessingGroup">
                    <wpg:wgp>
                      <wpg:cNvGrpSpPr/>
                      <wpg:grpSpPr>
                        <a:xfrm rot="600">
                          <a:off x="0" y="0"/>
                          <a:ext cx="6163200" cy="43200"/>
                        </a:xfrm>
                      </wpg:grpSpPr>
                      <wps:wsp>
                        <wps:cNvSpPr/>
                        <wps:spPr>
                          <a:xfrm>
                            <a:off x="0" y="42480"/>
                            <a:ext cx="6163200" cy="720"/>
                          </a:xfrm>
                          <a:prstGeom prst="line">
                            <a:avLst/>
                          </a:prstGeom>
                          <a:ln w="9000">
                            <a:solidFill>
                              <a:srgbClr val="943533"/>
                            </a:solidFill>
                            <a:round/>
                          </a:ln>
                        </wps:spPr>
                        <wps:style>
                          <a:lnRef idx="0"/>
                          <a:fillRef idx="0"/>
                          <a:effectRef idx="0"/>
                          <a:fontRef idx="minor"/>
                        </wps:style>
                        <wps:bodyPr/>
                      </wps:wsp>
                      <wps:wsp>
                        <wps:cNvSpPr/>
                        <wps:spPr>
                          <a:xfrm>
                            <a:off x="0" y="0"/>
                            <a:ext cx="6163200" cy="1440"/>
                          </a:xfrm>
                          <a:prstGeom prst="line">
                            <a:avLst/>
                          </a:prstGeom>
                          <a:ln w="18360">
                            <a:solidFill>
                              <a:srgbClr val="943533"/>
                            </a:solidFill>
                            <a:round/>
                          </a:ln>
                        </wps:spPr>
                        <wps:style>
                          <a:lnRef idx="0"/>
                          <a:fillRef idx="0"/>
                          <a:effectRef idx="0"/>
                          <a:fontRef idx="minor"/>
                        </wps:style>
                        <wps:bodyPr/>
                      </wps:wsp>
                    </wpg:wgp>
                  </a:graphicData>
                </a:graphic>
              </wp:anchor>
            </w:drawing>
          </mc:Choice>
          <mc:Fallback>
            <w:pict>
              <v:group id="shape_0" alt="Group 1327" style="position:absolute;margin-left:55.2pt;margin-top:14.8pt;width:485.25pt;height:3.35pt" coordorigin="1104,296" coordsize="9705,67">
                <v:line id="shape_0" from="1104,363" to="10809,363" stroked="t" style="position:absolute;mso-position-horizontal-relative:page">
                  <v:stroke color="#943533" weight="9000" joinstyle="round" endcap="flat"/>
                  <v:fill o:detectmouseclick="t" on="false"/>
                </v:line>
                <v:line id="shape_0" from="1104,296" to="10809,297" stroked="t" style="position:absolute;mso-position-horizontal-relative:page">
                  <v:stroke color="#943533" weight="18360" joinstyle="round" endcap="flat"/>
                  <v:fill o:detectmouseclick="t" on="false"/>
                </v:line>
              </v:group>
            </w:pict>
          </mc:Fallback>
        </mc:AlternateContent>
      </w:r>
    </w:p>
    <w:p>
      <w:pPr>
        <w:pStyle w:val="Corpodeltesto"/>
        <w:rPr>
          <w:sz w:val="20"/>
        </w:rPr>
      </w:pPr>
      <w:r>
        <w:rPr>
          <w:sz w:val="20"/>
        </w:rPr>
      </w:r>
    </w:p>
    <w:p>
      <w:pPr>
        <w:pStyle w:val="Titolo1"/>
        <w:spacing w:before="250" w:after="0"/>
        <w:ind w:left="2721" w:hanging="0"/>
        <w:rPr/>
      </w:pPr>
      <w:bookmarkStart w:id="9" w:name="_TOC_250008"/>
      <w:r>
        <mc:AlternateContent>
          <mc:Choice Requires="wpg">
            <w:drawing>
              <wp:anchor behindDoc="0" distT="0" distB="0" distL="0" distR="0" simplePos="0" locked="0" layoutInCell="1" allowOverlap="1" relativeHeight="8">
                <wp:simplePos x="0" y="0"/>
                <wp:positionH relativeFrom="page">
                  <wp:posOffset>701040</wp:posOffset>
                </wp:positionH>
                <wp:positionV relativeFrom="paragraph">
                  <wp:posOffset>379095</wp:posOffset>
                </wp:positionV>
                <wp:extent cx="6163945" cy="43815"/>
                <wp:effectExtent l="15240" t="8890" r="9525" b="1905"/>
                <wp:wrapTopAndBottom/>
                <wp:docPr id="20" name="Group 1324"/>
                <a:graphic xmlns:a="http://schemas.openxmlformats.org/drawingml/2006/main">
                  <a:graphicData uri="http://schemas.microsoft.com/office/word/2010/wordprocessingGroup">
                    <wpg:wgp>
                      <wpg:cNvGrpSpPr/>
                      <wpg:grpSpPr>
                        <a:xfrm rot="600">
                          <a:off x="0" y="0"/>
                          <a:ext cx="6163200" cy="43200"/>
                        </a:xfrm>
                      </wpg:grpSpPr>
                      <wps:wsp>
                        <wps:cNvSpPr/>
                        <wps:spPr>
                          <a:xfrm>
                            <a:off x="0" y="42480"/>
                            <a:ext cx="6163200" cy="720"/>
                          </a:xfrm>
                          <a:prstGeom prst="line">
                            <a:avLst/>
                          </a:prstGeom>
                          <a:ln w="9000">
                            <a:solidFill>
                              <a:srgbClr val="943533"/>
                            </a:solidFill>
                            <a:round/>
                          </a:ln>
                        </wps:spPr>
                        <wps:style>
                          <a:lnRef idx="0"/>
                          <a:fillRef idx="0"/>
                          <a:effectRef idx="0"/>
                          <a:fontRef idx="minor"/>
                        </wps:style>
                        <wps:bodyPr/>
                      </wps:wsp>
                      <wps:wsp>
                        <wps:cNvSpPr/>
                        <wps:spPr>
                          <a:xfrm>
                            <a:off x="0" y="0"/>
                            <a:ext cx="6163200" cy="1440"/>
                          </a:xfrm>
                          <a:prstGeom prst="line">
                            <a:avLst/>
                          </a:prstGeom>
                          <a:ln w="18360">
                            <a:solidFill>
                              <a:srgbClr val="943533"/>
                            </a:solidFill>
                            <a:round/>
                          </a:ln>
                        </wps:spPr>
                        <wps:style>
                          <a:lnRef idx="0"/>
                          <a:fillRef idx="0"/>
                          <a:effectRef idx="0"/>
                          <a:fontRef idx="minor"/>
                        </wps:style>
                        <wps:bodyPr/>
                      </wps:wsp>
                    </wpg:wgp>
                  </a:graphicData>
                </a:graphic>
              </wp:anchor>
            </w:drawing>
          </mc:Choice>
          <mc:Fallback>
            <w:pict>
              <v:group id="shape_0" alt="Group 1324" style="position:absolute;margin-left:55.2pt;margin-top:29.85pt;width:485.25pt;height:3.35pt" coordorigin="1104,597" coordsize="9705,67">
                <v:line id="shape_0" from="1104,664" to="10809,664" stroked="t" style="position:absolute;mso-position-horizontal-relative:page">
                  <v:stroke color="#943533" weight="9000" joinstyle="round" endcap="flat"/>
                  <v:fill o:detectmouseclick="t" on="false"/>
                </v:line>
                <v:line id="shape_0" from="1104,597" to="10809,598" stroked="t" style="position:absolute;mso-position-horizontal-relative:page">
                  <v:stroke color="#943533" weight="18360" joinstyle="round" endcap="flat"/>
                  <v:fill o:detectmouseclick="t" on="false"/>
                </v:line>
              </v:group>
            </w:pict>
          </mc:Fallback>
        </mc:AlternateContent>
      </w:r>
      <w:r>
        <w:rPr>
          <w:color w:val="F79645"/>
          <w:spacing w:val="15"/>
        </w:rPr>
        <w:t xml:space="preserve">RISPETTO OBBLIGHI </w:t>
      </w:r>
      <w:r>
        <w:rPr>
          <w:color w:val="F79645"/>
          <w:spacing w:val="10"/>
        </w:rPr>
        <w:t>DL</w:t>
      </w:r>
      <w:r>
        <w:rPr>
          <w:color w:val="F79645"/>
          <w:spacing w:val="86"/>
        </w:rPr>
        <w:t xml:space="preserve"> </w:t>
      </w:r>
      <w:bookmarkEnd w:id="9"/>
      <w:r>
        <w:rPr>
          <w:color w:val="F79645"/>
          <w:spacing w:val="13"/>
        </w:rPr>
        <w:t>66/14</w:t>
      </w:r>
    </w:p>
    <w:p>
      <w:pPr>
        <w:pStyle w:val="Corpodeltesto"/>
        <w:rPr>
          <w:b/>
          <w:b/>
          <w:sz w:val="20"/>
        </w:rPr>
      </w:pPr>
      <w:r>
        <w:rPr>
          <w:b/>
          <w:sz w:val="20"/>
        </w:rPr>
      </w:r>
    </w:p>
    <w:p>
      <w:pPr>
        <w:pStyle w:val="Corpodeltesto"/>
        <w:rPr>
          <w:b/>
          <w:b/>
          <w:sz w:val="23"/>
        </w:rPr>
      </w:pPr>
      <w:r>
        <w:rPr>
          <w:b/>
          <w:sz w:val="23"/>
        </w:rPr>
      </w:r>
    </w:p>
    <w:p>
      <w:pPr>
        <w:pStyle w:val="Normal"/>
        <w:spacing w:lineRule="auto" w:line="360" w:before="100" w:after="0"/>
        <w:ind w:left="232" w:right="664" w:firstLine="300"/>
        <w:jc w:val="both"/>
        <w:rPr/>
      </w:pPr>
      <w:r>
        <w:rPr>
          <w:sz w:val="24"/>
        </w:rPr>
        <w:t>In merito al rispetto degli obblighi di cui al D.L. 66/2014 recante “</w:t>
      </w:r>
      <w:r>
        <w:rPr>
          <w:i/>
          <w:sz w:val="24"/>
        </w:rPr>
        <w:t xml:space="preserve">Misure urgenti per la competitività e la giustizia sociale </w:t>
      </w:r>
      <w:r>
        <w:rPr>
          <w:sz w:val="24"/>
        </w:rPr>
        <w:t>(convertito con modificazioni dalla legge 23 giugno 2014, n.89) che attribuisce alle amministrazioni pubbliche l’onere di comunicare  i dati relativi ai  debiti   non   estinti,   certi,   liquidi ed esigibili per somministrazioni, forniture e appalti  e  obbligazioni  relative  a  prestazioni  professionali e il DPCM 22.9.2014, , recante “</w:t>
      </w:r>
      <w:r>
        <w:rPr>
          <w:i/>
          <w:sz w:val="24"/>
        </w:rPr>
        <w:t>Definizione degli schemi e delle modalità per la pubblicazione su internet dei dati relativi alle entrate e alla spesa dei bilanci preventivi e consuntivi e dell’indicatore annuale di tempestività dei pagamenti delle pubbliche amministrazioni</w:t>
      </w:r>
      <w:r>
        <w:rPr>
          <w:sz w:val="24"/>
        </w:rPr>
        <w:t>.” il comune di Lagosanto ha provveduto ad attestare il rispetto obblighi di cui al citato Decreto nonché alla pubblicazione dell’indice di tempestività dei pagamenti.</w:t>
      </w:r>
    </w:p>
    <w:p>
      <w:pPr>
        <w:pStyle w:val="Corpodeltesto"/>
        <w:spacing w:before="6" w:after="0"/>
        <w:rPr>
          <w:sz w:val="35"/>
        </w:rPr>
      </w:pPr>
      <w:r>
        <w:rPr>
          <w:sz w:val="35"/>
        </w:rPr>
      </w:r>
    </w:p>
    <w:p>
      <w:pPr>
        <w:pStyle w:val="Titolo1"/>
        <w:ind w:left="2815" w:hanging="0"/>
        <w:rPr/>
      </w:pPr>
      <w:bookmarkStart w:id="10" w:name="_TOC_250007"/>
      <w:bookmarkEnd w:id="10"/>
      <w:r>
        <mc:AlternateContent>
          <mc:Choice Requires="wpg">
            <w:drawing>
              <wp:anchor behindDoc="0" distT="0" distB="0" distL="0" distR="0" simplePos="0" locked="0" layoutInCell="1" allowOverlap="1" relativeHeight="9">
                <wp:simplePos x="0" y="0"/>
                <wp:positionH relativeFrom="page">
                  <wp:posOffset>701040</wp:posOffset>
                </wp:positionH>
                <wp:positionV relativeFrom="paragraph">
                  <wp:posOffset>220345</wp:posOffset>
                </wp:positionV>
                <wp:extent cx="6163945" cy="43815"/>
                <wp:effectExtent l="15240" t="7620" r="9525" b="3175"/>
                <wp:wrapTopAndBottom/>
                <wp:docPr id="21" name="Group 1321"/>
                <a:graphic xmlns:a="http://schemas.openxmlformats.org/drawingml/2006/main">
                  <a:graphicData uri="http://schemas.microsoft.com/office/word/2010/wordprocessingGroup">
                    <wpg:wgp>
                      <wpg:cNvGrpSpPr/>
                      <wpg:grpSpPr>
                        <a:xfrm rot="600">
                          <a:off x="0" y="0"/>
                          <a:ext cx="6163200" cy="43200"/>
                        </a:xfrm>
                      </wpg:grpSpPr>
                      <wps:wsp>
                        <wps:cNvSpPr/>
                        <wps:spPr>
                          <a:xfrm>
                            <a:off x="0" y="42480"/>
                            <a:ext cx="6163200" cy="720"/>
                          </a:xfrm>
                          <a:prstGeom prst="line">
                            <a:avLst/>
                          </a:prstGeom>
                          <a:ln w="9000">
                            <a:solidFill>
                              <a:srgbClr val="943533"/>
                            </a:solidFill>
                            <a:round/>
                          </a:ln>
                        </wps:spPr>
                        <wps:style>
                          <a:lnRef idx="0"/>
                          <a:fillRef idx="0"/>
                          <a:effectRef idx="0"/>
                          <a:fontRef idx="minor"/>
                        </wps:style>
                        <wps:bodyPr/>
                      </wps:wsp>
                      <wps:wsp>
                        <wps:cNvSpPr/>
                        <wps:spPr>
                          <a:xfrm>
                            <a:off x="0" y="0"/>
                            <a:ext cx="6163200" cy="1440"/>
                          </a:xfrm>
                          <a:prstGeom prst="line">
                            <a:avLst/>
                          </a:prstGeom>
                          <a:ln w="18360">
                            <a:solidFill>
                              <a:srgbClr val="943533"/>
                            </a:solidFill>
                            <a:round/>
                          </a:ln>
                        </wps:spPr>
                        <wps:style>
                          <a:lnRef idx="0"/>
                          <a:fillRef idx="0"/>
                          <a:effectRef idx="0"/>
                          <a:fontRef idx="minor"/>
                        </wps:style>
                        <wps:bodyPr/>
                      </wps:wsp>
                    </wpg:wgp>
                  </a:graphicData>
                </a:graphic>
              </wp:anchor>
            </w:drawing>
          </mc:Choice>
          <mc:Fallback>
            <w:pict>
              <v:group id="shape_0" alt="Group 1321" style="position:absolute;margin-left:55.2pt;margin-top:17.35pt;width:485.25pt;height:3.35pt" coordorigin="1104,347" coordsize="9705,67">
                <v:line id="shape_0" from="1104,414" to="10809,414" stroked="t" style="position:absolute;mso-position-horizontal-relative:page">
                  <v:stroke color="#943533" weight="9000" joinstyle="round" endcap="flat"/>
                  <v:fill o:detectmouseclick="t" on="false"/>
                </v:line>
                <v:line id="shape_0" from="1104,347" to="10809,348" stroked="t" style="position:absolute;mso-position-horizontal-relative:page">
                  <v:stroke color="#943533" weight="18360" joinstyle="round" endcap="flat"/>
                  <v:fill o:detectmouseclick="t" on="false"/>
                </v:line>
              </v:group>
            </w:pict>
          </mc:Fallback>
        </mc:AlternateContent>
      </w:r>
      <w:r>
        <w:rPr>
          <w:color w:val="F79645"/>
        </w:rPr>
        <w:t>ESITO CONTROLLI INTERNI</w:t>
      </w:r>
    </w:p>
    <w:p>
      <w:pPr>
        <w:pStyle w:val="Corpodeltesto"/>
        <w:spacing w:lineRule="auto" w:line="360" w:before="169" w:after="0"/>
        <w:ind w:left="232" w:right="663" w:firstLine="708"/>
        <w:jc w:val="both"/>
        <w:rPr/>
      </w:pPr>
      <w:r>
        <w:rPr/>
        <w:t xml:space="preserve">Il D.L. 174/2012 convertito in L. 213 2012, prevede un Rafforzamento dei controlli in materia di enti locali le cui risultanze sono trasmesse periodicamente, a cura del segretario, ai responsabili dei servizi, </w:t>
      </w:r>
      <w:r>
        <w:rPr>
          <w:b/>
        </w:rPr>
        <w:t xml:space="preserve">((unitamente alle direttive cui conformarsi in caso di riscontrate irregolarità, nonché))  </w:t>
      </w:r>
      <w:r>
        <w:rPr/>
        <w:t xml:space="preserve">ai revisori dei conti  e  agli  organi  di valutazione dei risultati dei dipendenti, come documenti utili per la valutazione, e al consiglio comunale. Il comune di Lagosanto sotto la direzione del segretario comunale, e conformemente alla procedura di selezione casuale degli atti, ai sensi dell’apposito regolamento sul controllo successivo agli atti amministrativi dell’ente ha provveduto ad espletare le </w:t>
      </w:r>
      <w:r>
        <w:rPr>
          <w:b/>
        </w:rPr>
        <w:t>due sessioni annuali di</w:t>
      </w:r>
      <w:r>
        <w:rPr>
          <w:b/>
          <w:spacing w:val="-4"/>
        </w:rPr>
        <w:t xml:space="preserve"> </w:t>
      </w:r>
      <w:r>
        <w:rPr>
          <w:b/>
        </w:rPr>
        <w:t>controllo.</w:t>
      </w:r>
    </w:p>
    <w:p>
      <w:pPr>
        <w:pStyle w:val="Corpodeltesto"/>
        <w:spacing w:lineRule="auto" w:line="360"/>
        <w:ind w:left="232" w:right="664" w:firstLine="708"/>
        <w:jc w:val="both"/>
        <w:rPr/>
      </w:pPr>
      <w:r>
        <w:rPr/>
        <w:t>I risultati del controllo (report) sono stati trasmessi a cura del segretario: ai responsabili dei servizi, al revisore del conto, agli organismi di valutazione e al consiglio comunale.</w:t>
      </w:r>
    </w:p>
    <w:p>
      <w:pPr>
        <w:pStyle w:val="Corpodeltesto"/>
        <w:rPr>
          <w:sz w:val="20"/>
        </w:rPr>
      </w:pPr>
      <w:r>
        <w:rPr>
          <w:sz w:val="20"/>
        </w:rPr>
      </w:r>
    </w:p>
    <w:p>
      <w:pPr>
        <w:pStyle w:val="Corpodeltesto"/>
        <w:rPr>
          <w:sz w:val="20"/>
        </w:rPr>
      </w:pPr>
      <w:r>
        <w:rPr>
          <w:sz w:val="20"/>
        </w:rPr>
      </w:r>
    </w:p>
    <w:p>
      <w:pPr>
        <w:pStyle w:val="Titolo1"/>
        <w:spacing w:lineRule="auto" w:line="252" w:before="222" w:after="14"/>
        <w:ind w:left="3830" w:right="1069" w:hanging="3322"/>
        <w:rPr/>
      </w:pPr>
      <w:bookmarkStart w:id="11" w:name="_TOC_250006"/>
      <w:bookmarkEnd w:id="11"/>
      <w:r>
        <w:rPr>
          <w:color w:val="F79645"/>
        </w:rPr>
        <w:t>DOCUMENTI DI RIFERIMENTO DELLA RELAZIONE SULLA PERFORMANCE</w:t>
      </w:r>
    </w:p>
    <w:p>
      <w:pPr>
        <w:pStyle w:val="Normal"/>
        <w:spacing w:lineRule="exact" w:line="59"/>
        <w:ind w:left="189" w:hanging="0"/>
        <w:rPr>
          <w:sz w:val="5"/>
        </w:rPr>
      </w:pPr>
      <w:r>
        <w:rPr>
          <w:rFonts w:ascii="Times New Roman" w:hAnsi="Times New Roman"/>
          <w:spacing w:val="1"/>
          <w:sz w:val="5"/>
        </w:rPr>
        <w:t xml:space="preserve"> </w:t>
      </w:r>
      <w:r>
        <w:rPr>
          <w:rFonts w:ascii="Times New Roman" w:hAnsi="Times New Roman"/>
          <w:spacing w:val="1"/>
          <w:sz w:val="5"/>
        </w:rPr>
        <mc:AlternateContent>
          <mc:Choice Requires="wpg">
            <w:drawing>
              <wp:inline distT="0" distB="0" distL="0" distR="0">
                <wp:extent cx="6163945" cy="43815"/>
                <wp:effectExtent l="0" t="0" r="0" b="0"/>
                <wp:docPr id="22" name=""/>
                <a:graphic xmlns:a="http://schemas.openxmlformats.org/drawingml/2006/main">
                  <a:graphicData uri="http://schemas.microsoft.com/office/word/2010/wordprocessingGroup">
                    <wpg:wgp>
                      <wpg:cNvGrpSpPr/>
                      <wpg:grpSpPr>
                        <a:xfrm rot="600">
                          <a:off x="0" y="0"/>
                          <a:ext cx="6163200" cy="43200"/>
                        </a:xfrm>
                      </wpg:grpSpPr>
                      <wps:wsp>
                        <wps:cNvSpPr/>
                        <wps:spPr>
                          <a:xfrm>
                            <a:off x="0" y="42480"/>
                            <a:ext cx="6163200" cy="720"/>
                          </a:xfrm>
                          <a:prstGeom prst="line">
                            <a:avLst/>
                          </a:prstGeom>
                          <a:ln w="9000">
                            <a:solidFill>
                              <a:srgbClr val="943533"/>
                            </a:solidFill>
                            <a:round/>
                          </a:ln>
                        </wps:spPr>
                        <wps:style>
                          <a:lnRef idx="0"/>
                          <a:fillRef idx="0"/>
                          <a:effectRef idx="0"/>
                          <a:fontRef idx="minor"/>
                        </wps:style>
                        <wps:bodyPr/>
                      </wps:wsp>
                      <wps:wsp>
                        <wps:cNvSpPr/>
                        <wps:spPr>
                          <a:xfrm>
                            <a:off x="0" y="0"/>
                            <a:ext cx="6163200" cy="1440"/>
                          </a:xfrm>
                          <a:prstGeom prst="line">
                            <a:avLst/>
                          </a:prstGeom>
                          <a:ln w="18360">
                            <a:solidFill>
                              <a:srgbClr val="943533"/>
                            </a:solidFill>
                            <a:round/>
                          </a:ln>
                        </wps:spPr>
                        <wps:style>
                          <a:lnRef idx="0"/>
                          <a:fillRef idx="0"/>
                          <a:effectRef idx="0"/>
                          <a:fontRef idx="minor"/>
                        </wps:style>
                        <wps:bodyPr/>
                      </wps:wsp>
                    </wpg:wgp>
                  </a:graphicData>
                </a:graphic>
              </wp:inline>
            </w:drawing>
          </mc:Choice>
          <mc:Fallback>
            <w:pict>
              <v:group id="shape_0" style="position:absolute;margin-left:0pt;margin-top:0pt;width:485.25pt;height:3.35pt" coordorigin="0,0" coordsize="9705,67">
                <v:line id="shape_0" from="0,67" to="9705,67" stroked="t" style="position:absolute">
                  <v:stroke color="#943533" weight="9000" joinstyle="round" endcap="flat"/>
                  <v:fill o:detectmouseclick="t" on="false"/>
                </v:line>
                <v:line id="shape_0" from="0,0" to="9705,1" stroked="t" style="position:absolute">
                  <v:stroke color="#943533" weight="18360" joinstyle="round" endcap="flat"/>
                  <v:fill o:detectmouseclick="t" on="false"/>
                </v:line>
              </v:group>
            </w:pict>
          </mc:Fallback>
        </mc:AlternateContent>
      </w:r>
    </w:p>
    <w:p>
      <w:pPr>
        <w:pStyle w:val="Corpodeltesto"/>
        <w:rPr>
          <w:b/>
          <w:b/>
          <w:sz w:val="20"/>
        </w:rPr>
      </w:pPr>
      <w:r>
        <w:rPr>
          <w:b/>
          <w:sz w:val="20"/>
        </w:rPr>
      </w:r>
    </w:p>
    <w:p>
      <w:pPr>
        <w:pStyle w:val="Corpodeltesto"/>
        <w:spacing w:before="1" w:after="0"/>
        <w:rPr>
          <w:b/>
          <w:b/>
          <w:sz w:val="22"/>
        </w:rPr>
      </w:pPr>
      <w:r>
        <w:rPr>
          <w:b/>
          <w:sz w:val="22"/>
        </w:rPr>
      </w:r>
    </w:p>
    <w:p>
      <w:pPr>
        <w:pStyle w:val="ListParagraph"/>
        <w:numPr>
          <w:ilvl w:val="1"/>
          <w:numId w:val="2"/>
        </w:numPr>
        <w:tabs>
          <w:tab w:val="left" w:pos="953" w:leader="none"/>
        </w:tabs>
        <w:spacing w:lineRule="auto" w:line="360"/>
        <w:ind w:left="945" w:right="664" w:hanging="355"/>
        <w:jc w:val="both"/>
        <w:rPr/>
      </w:pPr>
      <w:r>
        <w:rPr>
          <w:sz w:val="24"/>
        </w:rPr>
        <w:t>Programma di Mandato del Sindaco anno 2014/anno 2019 (approvato con delibera di C.</w:t>
      </w:r>
      <w:r>
        <w:rPr>
          <w:sz w:val="24"/>
          <w:shd w:fill="FFFFFF" w:val="clear"/>
        </w:rPr>
        <w:t>C. n. 44 del 20/08/2014).</w:t>
      </w:r>
      <w:r>
        <w:rPr>
          <w:sz w:val="24"/>
        </w:rPr>
        <w:t xml:space="preserve"> Documento presentato dal Sindaco, sentita la Giunta comunale che lo ha recepito, che illustra le linee programmatiche relative alle azioni e ai progetti da realizzare nel corso del</w:t>
      </w:r>
      <w:r>
        <w:rPr>
          <w:spacing w:val="-1"/>
          <w:sz w:val="24"/>
        </w:rPr>
        <w:t xml:space="preserve"> </w:t>
      </w:r>
      <w:r>
        <w:rPr>
          <w:sz w:val="24"/>
        </w:rPr>
        <w:t>mandato.</w:t>
      </w:r>
    </w:p>
    <w:p>
      <w:pPr>
        <w:pStyle w:val="ListParagraph"/>
        <w:numPr>
          <w:ilvl w:val="1"/>
          <w:numId w:val="2"/>
        </w:numPr>
        <w:tabs>
          <w:tab w:val="left" w:pos="941" w:leader="none"/>
        </w:tabs>
        <w:spacing w:lineRule="auto" w:line="360"/>
        <w:ind w:left="945" w:right="664" w:hanging="355"/>
        <w:jc w:val="both"/>
        <w:rPr/>
      </w:pPr>
      <w:r>
        <w:rPr>
          <w:sz w:val="24"/>
        </w:rPr>
        <w:t>D.U.P. 2017/2019 (approvata con delibera di C.C. n. 46 del 27/07/2016). Documento che recepisce  le linee strategiche e  le priorità dell’azione amministrativa declinandole, sull’assetto organizzativo del Comune, delineaando gli obiettivi generali articolati per programma e per</w:t>
      </w:r>
      <w:r>
        <w:rPr>
          <w:spacing w:val="-3"/>
          <w:sz w:val="24"/>
        </w:rPr>
        <w:t xml:space="preserve"> </w:t>
      </w:r>
      <w:r>
        <w:rPr>
          <w:sz w:val="24"/>
        </w:rPr>
        <w:t>progetti.</w:t>
      </w:r>
    </w:p>
    <w:p>
      <w:pPr>
        <w:pStyle w:val="ListParagraph"/>
        <w:numPr>
          <w:ilvl w:val="1"/>
          <w:numId w:val="2"/>
        </w:numPr>
        <w:tabs>
          <w:tab w:val="left" w:pos="941" w:leader="none"/>
        </w:tabs>
        <w:spacing w:lineRule="auto" w:line="360" w:before="3" w:after="0"/>
        <w:ind w:left="945" w:right="664" w:hanging="355"/>
        <w:jc w:val="both"/>
        <w:rPr/>
      </w:pPr>
      <w:r>
        <w:rPr>
          <w:sz w:val="24"/>
        </w:rPr>
        <w:t xml:space="preserve">Piano Esecutivo di Gestione 2017/2019 (PEG TRIENNALE) (approvato con Delibera di G.C. </w:t>
      </w:r>
      <w:r>
        <w:rPr>
          <w:sz w:val="24"/>
          <w:shd w:fill="FFFFFF" w:val="clear"/>
        </w:rPr>
        <w:t>n. 45 del 05/04/2018).</w:t>
      </w:r>
      <w:r>
        <w:rPr>
          <w:sz w:val="24"/>
        </w:rPr>
        <w:t xml:space="preserve"> Si tratta del documento di pianificazione del bilancio e del DUP che definisce gli obiettivi di ciascun programma e che contiene il Piano della Performance, documento di rendicontazione triennale, e il Piano degli Obiettivi strategici, di performance e di sviluppo</w:t>
      </w:r>
      <w:r>
        <w:rPr>
          <w:spacing w:val="-15"/>
          <w:sz w:val="24"/>
        </w:rPr>
        <w:t xml:space="preserve"> </w:t>
      </w:r>
      <w:r>
        <w:rPr>
          <w:sz w:val="24"/>
        </w:rPr>
        <w:t>dell’Ente.</w:t>
      </w:r>
    </w:p>
    <w:p>
      <w:pPr>
        <w:sectPr>
          <w:headerReference w:type="default" r:id="rId22"/>
          <w:footerReference w:type="default" r:id="rId23"/>
          <w:type w:val="nextPage"/>
          <w:pgSz w:w="11906" w:h="16838"/>
          <w:pgMar w:left="900" w:right="460" w:header="708" w:top="1240" w:footer="1062" w:bottom="1260" w:gutter="0"/>
          <w:pgNumType w:fmt="decimal"/>
          <w:formProt w:val="false"/>
          <w:textDirection w:val="lrTb"/>
          <w:docGrid w:type="default" w:linePitch="240" w:charSpace="4294965247"/>
        </w:sectPr>
        <w:pStyle w:val="ListParagraph"/>
        <w:numPr>
          <w:ilvl w:val="1"/>
          <w:numId w:val="2"/>
        </w:numPr>
        <w:tabs>
          <w:tab w:val="left" w:pos="941" w:leader="none"/>
        </w:tabs>
        <w:spacing w:lineRule="auto" w:line="360"/>
        <w:ind w:left="945" w:right="664" w:hanging="355"/>
        <w:jc w:val="both"/>
        <w:rPr>
          <w:sz w:val="24"/>
        </w:rPr>
      </w:pPr>
      <w:r>
        <w:rPr>
          <w:sz w:val="24"/>
        </w:rPr>
        <w:t>Il Sistema di Misurazione e Valutazione delle Performance dei titolari di posizione organizzativa, del personale dipendente e la graduazione della Posizione, adeguato ai principi contenuti nel D. Lgs 150/2009.</w:t>
      </w:r>
    </w:p>
    <w:p>
      <w:pPr>
        <w:pStyle w:val="Corpodeltesto"/>
        <w:rPr>
          <w:sz w:val="20"/>
        </w:rPr>
      </w:pPr>
      <w:r>
        <w:rPr>
          <w:sz w:val="20"/>
        </w:rPr>
      </w:r>
    </w:p>
    <w:p>
      <w:pPr>
        <w:pStyle w:val="Corpodeltesto"/>
        <w:rPr>
          <w:sz w:val="20"/>
        </w:rPr>
      </w:pPr>
      <w:r>
        <w:rPr>
          <w:sz w:val="20"/>
        </w:rPr>
      </w:r>
    </w:p>
    <w:p>
      <w:pPr>
        <w:pStyle w:val="Corpodeltesto"/>
        <w:rPr>
          <w:sz w:val="20"/>
        </w:rPr>
      </w:pPr>
      <w:r>
        <w:rPr>
          <w:sz w:val="20"/>
        </w:rPr>
      </w:r>
    </w:p>
    <w:p>
      <w:pPr>
        <w:pStyle w:val="Corpodeltesto"/>
        <w:spacing w:before="9" w:after="0"/>
        <w:rPr>
          <w:sz w:val="26"/>
        </w:rPr>
      </w:pPr>
      <w:r>
        <w:rPr>
          <w:sz w:val="26"/>
        </w:rPr>
      </w:r>
    </w:p>
    <w:p>
      <w:pPr>
        <w:pStyle w:val="Titolo1"/>
        <w:spacing w:lineRule="auto" w:line="252" w:before="101" w:after="14"/>
        <w:ind w:left="3866" w:right="1069" w:hanging="2844"/>
        <w:rPr/>
      </w:pPr>
      <w:bookmarkStart w:id="12" w:name="_TOC_250005"/>
      <w:bookmarkEnd w:id="12"/>
      <w:r>
        <w:rPr>
          <w:color w:val="F79645"/>
        </w:rPr>
        <w:t>IL PIANO DELLA PERFORMANCE E IL PIANO DEGLI OBIETTIVI 2017</w:t>
      </w:r>
    </w:p>
    <w:p>
      <w:pPr>
        <w:pStyle w:val="Normal"/>
        <w:spacing w:lineRule="exact" w:line="59"/>
        <w:ind w:left="189" w:hanging="0"/>
        <w:rPr>
          <w:sz w:val="5"/>
        </w:rPr>
      </w:pPr>
      <w:r>
        <w:rPr>
          <w:rFonts w:ascii="Times New Roman" w:hAnsi="Times New Roman"/>
          <w:spacing w:val="1"/>
          <w:sz w:val="5"/>
        </w:rPr>
        <w:t xml:space="preserve"> </w:t>
      </w:r>
      <w:r>
        <w:rPr>
          <w:rFonts w:ascii="Times New Roman" w:hAnsi="Times New Roman"/>
          <w:spacing w:val="1"/>
          <w:sz w:val="5"/>
        </w:rPr>
        <mc:AlternateContent>
          <mc:Choice Requires="wpg">
            <w:drawing>
              <wp:inline distT="0" distB="0" distL="0" distR="0">
                <wp:extent cx="6163945" cy="43815"/>
                <wp:effectExtent l="0" t="0" r="0" b="0"/>
                <wp:docPr id="23" name=""/>
                <a:graphic xmlns:a="http://schemas.openxmlformats.org/drawingml/2006/main">
                  <a:graphicData uri="http://schemas.microsoft.com/office/word/2010/wordprocessingGroup">
                    <wpg:wgp>
                      <wpg:cNvGrpSpPr/>
                      <wpg:grpSpPr>
                        <a:xfrm rot="600">
                          <a:off x="0" y="0"/>
                          <a:ext cx="6163200" cy="43200"/>
                        </a:xfrm>
                      </wpg:grpSpPr>
                      <wps:wsp>
                        <wps:cNvSpPr/>
                        <wps:spPr>
                          <a:xfrm>
                            <a:off x="0" y="42480"/>
                            <a:ext cx="6163200" cy="720"/>
                          </a:xfrm>
                          <a:prstGeom prst="line">
                            <a:avLst/>
                          </a:prstGeom>
                          <a:ln w="9000">
                            <a:solidFill>
                              <a:srgbClr val="943533"/>
                            </a:solidFill>
                            <a:round/>
                          </a:ln>
                        </wps:spPr>
                        <wps:style>
                          <a:lnRef idx="0"/>
                          <a:fillRef idx="0"/>
                          <a:effectRef idx="0"/>
                          <a:fontRef idx="minor"/>
                        </wps:style>
                        <wps:bodyPr/>
                      </wps:wsp>
                      <wps:wsp>
                        <wps:cNvSpPr/>
                        <wps:spPr>
                          <a:xfrm>
                            <a:off x="0" y="0"/>
                            <a:ext cx="6163200" cy="1440"/>
                          </a:xfrm>
                          <a:prstGeom prst="line">
                            <a:avLst/>
                          </a:prstGeom>
                          <a:ln w="18360">
                            <a:solidFill>
                              <a:srgbClr val="943533"/>
                            </a:solidFill>
                            <a:round/>
                          </a:ln>
                        </wps:spPr>
                        <wps:style>
                          <a:lnRef idx="0"/>
                          <a:fillRef idx="0"/>
                          <a:effectRef idx="0"/>
                          <a:fontRef idx="minor"/>
                        </wps:style>
                        <wps:bodyPr/>
                      </wps:wsp>
                    </wpg:wgp>
                  </a:graphicData>
                </a:graphic>
              </wp:inline>
            </w:drawing>
          </mc:Choice>
          <mc:Fallback>
            <w:pict>
              <v:group id="shape_0" style="position:absolute;margin-left:0pt;margin-top:0pt;width:485.25pt;height:3.35pt" coordorigin="0,0" coordsize="9705,67">
                <v:line id="shape_0" from="0,67" to="9705,67" stroked="t" style="position:absolute">
                  <v:stroke color="#943533" weight="9000" joinstyle="round" endcap="flat"/>
                  <v:fill o:detectmouseclick="t" on="false"/>
                </v:line>
                <v:line id="shape_0" from="0,0" to="9705,1" stroked="t" style="position:absolute">
                  <v:stroke color="#943533" weight="18360" joinstyle="round" endcap="flat"/>
                  <v:fill o:detectmouseclick="t" on="false"/>
                </v:line>
              </v:group>
            </w:pict>
          </mc:Fallback>
        </mc:AlternateContent>
      </w:r>
    </w:p>
    <w:p>
      <w:pPr>
        <w:pStyle w:val="Corpodeltesto"/>
        <w:rPr>
          <w:b/>
          <w:b/>
          <w:sz w:val="20"/>
        </w:rPr>
      </w:pPr>
      <w:r>
        <w:rPr>
          <w:b/>
          <w:sz w:val="20"/>
        </w:rPr>
      </w:r>
    </w:p>
    <w:p>
      <w:pPr>
        <w:pStyle w:val="Corpodeltesto"/>
        <w:rPr>
          <w:b/>
          <w:b/>
          <w:sz w:val="20"/>
        </w:rPr>
      </w:pPr>
      <w:r>
        <w:rPr>
          <w:b/>
          <w:sz w:val="20"/>
        </w:rPr>
      </w:r>
    </w:p>
    <w:p>
      <w:pPr>
        <w:pStyle w:val="Corpodeltesto"/>
        <w:spacing w:before="8" w:after="0"/>
        <w:rPr>
          <w:b/>
          <w:b/>
          <w:sz w:val="17"/>
        </w:rPr>
      </w:pPr>
      <w:r>
        <w:rPr>
          <w:b/>
          <w:sz w:val="17"/>
        </w:rPr>
      </w:r>
    </w:p>
    <w:p>
      <w:pPr>
        <w:pStyle w:val="Corpodeltesto"/>
        <w:spacing w:lineRule="auto" w:line="360" w:before="100" w:after="0"/>
        <w:ind w:left="232" w:right="665" w:hanging="1"/>
        <w:jc w:val="both"/>
        <w:rPr/>
      </w:pPr>
      <w:r>
        <w:rPr/>
        <w:t>L’Ente si è dotato di un Piano degli obiettivi di Performance anno 2017, adottato con Deliberazione della Giunta Comunale n° 45 del 05/04/2018, assegnando gli stessi in quota parte e in relazione ai diversi e specifici ambiti di pertinenza a ciascun Responsabile di</w:t>
      </w:r>
      <w:r>
        <w:rPr>
          <w:spacing w:val="-3"/>
        </w:rPr>
        <w:t xml:space="preserve"> </w:t>
      </w:r>
      <w:r>
        <w:rPr/>
        <w:t>Settore.</w:t>
      </w:r>
    </w:p>
    <w:p>
      <w:pPr>
        <w:pStyle w:val="Corpodeltesto"/>
        <w:spacing w:lineRule="auto" w:line="360"/>
        <w:ind w:left="232" w:right="664" w:hanging="0"/>
        <w:jc w:val="both"/>
        <w:rPr/>
      </w:pPr>
      <w:r>
        <w:rPr/>
        <w:t>Il percorso adottato per l’individuazione degli obiettivi di Performance annualità 2017 ha seguito il seguente schema:</w:t>
      </w:r>
    </w:p>
    <w:p>
      <w:pPr>
        <w:pStyle w:val="ListParagraph"/>
        <w:numPr>
          <w:ilvl w:val="0"/>
          <w:numId w:val="1"/>
        </w:numPr>
        <w:tabs>
          <w:tab w:val="left" w:pos="953" w:leader="none"/>
        </w:tabs>
        <w:spacing w:lineRule="auto" w:line="360" w:before="3" w:after="0"/>
        <w:ind w:left="952" w:right="665" w:hanging="360"/>
        <w:rPr>
          <w:sz w:val="24"/>
        </w:rPr>
      </w:pPr>
      <w:r>
        <w:rPr>
          <w:sz w:val="24"/>
        </w:rPr>
        <w:t>individuazione di obiettivi di Performance Organizzativa che hanno contribuito alla performance dell’Ente, ricondotti alla programmazione dell’Ente e tali da coinvolgere l’intera struttura;</w:t>
      </w:r>
    </w:p>
    <w:p>
      <w:pPr>
        <w:pStyle w:val="ListParagraph"/>
        <w:numPr>
          <w:ilvl w:val="0"/>
          <w:numId w:val="1"/>
        </w:numPr>
        <w:tabs>
          <w:tab w:val="left" w:pos="953" w:leader="none"/>
        </w:tabs>
        <w:spacing w:lineRule="auto" w:line="360"/>
        <w:rPr>
          <w:sz w:val="24"/>
        </w:rPr>
      </w:pPr>
      <w:r>
        <w:rPr>
          <w:sz w:val="24"/>
        </w:rPr>
        <w:t>individuazione di obiettivi strategici di Performance Individuale, correlati e funzionali al programma dell' Amministrazione comunale ed alla sua attività istituzionale e</w:t>
      </w:r>
      <w:r>
        <w:rPr>
          <w:spacing w:val="-20"/>
          <w:sz w:val="24"/>
        </w:rPr>
        <w:t xml:space="preserve"> </w:t>
      </w:r>
      <w:r>
        <w:rPr>
          <w:sz w:val="24"/>
        </w:rPr>
        <w:t>gestionale;</w:t>
      </w:r>
    </w:p>
    <w:p>
      <w:pPr>
        <w:pStyle w:val="ListParagraph"/>
        <w:numPr>
          <w:ilvl w:val="0"/>
          <w:numId w:val="1"/>
        </w:numPr>
        <w:tabs>
          <w:tab w:val="left" w:pos="953" w:leader="none"/>
        </w:tabs>
        <w:spacing w:lineRule="auto" w:line="348"/>
        <w:rPr>
          <w:sz w:val="24"/>
        </w:rPr>
      </w:pPr>
      <w:r>
        <w:rPr>
          <w:sz w:val="24"/>
        </w:rPr>
        <w:t>declinazione degli obiettivi “strategici” in obiettivi operativi/azioni/attività in ossequio a quanto previsto dall’art. 5 comma 2 del D. Lgs.</w:t>
      </w:r>
      <w:r>
        <w:rPr>
          <w:spacing w:val="-4"/>
          <w:sz w:val="24"/>
        </w:rPr>
        <w:t xml:space="preserve"> </w:t>
      </w:r>
      <w:r>
        <w:rPr>
          <w:sz w:val="24"/>
        </w:rPr>
        <w:t>150/2009;</w:t>
      </w:r>
    </w:p>
    <w:p>
      <w:pPr>
        <w:pStyle w:val="ListParagraph"/>
        <w:numPr>
          <w:ilvl w:val="0"/>
          <w:numId w:val="1"/>
        </w:numPr>
        <w:tabs>
          <w:tab w:val="left" w:pos="953" w:leader="none"/>
        </w:tabs>
        <w:spacing w:lineRule="auto" w:line="360" w:before="3" w:after="0"/>
        <w:ind w:left="952" w:right="665" w:hanging="360"/>
        <w:rPr>
          <w:sz w:val="24"/>
        </w:rPr>
      </w:pPr>
      <w:r>
        <w:rPr>
          <w:sz w:val="24"/>
        </w:rPr>
        <w:t>suddivisione delle azioni in steps analitici collegati ad indicatori specifici, strumentali alla valutazione degli obiettivi ed alla verifica del grado di misurazione e raggiungimento delle finalità</w:t>
      </w:r>
      <w:r>
        <w:rPr>
          <w:spacing w:val="-1"/>
          <w:sz w:val="24"/>
        </w:rPr>
        <w:t xml:space="preserve"> </w:t>
      </w:r>
      <w:r>
        <w:rPr>
          <w:sz w:val="24"/>
        </w:rPr>
        <w:t>attese.</w:t>
      </w:r>
    </w:p>
    <w:p>
      <w:pPr>
        <w:pStyle w:val="Corpodeltesto"/>
        <w:spacing w:before="6" w:after="0"/>
        <w:rPr>
          <w:sz w:val="35"/>
        </w:rPr>
      </w:pPr>
      <w:r>
        <w:rPr>
          <w:sz w:val="35"/>
        </w:rPr>
      </w:r>
    </w:p>
    <w:p>
      <w:pPr>
        <w:pStyle w:val="Titolo1"/>
        <w:ind w:left="278" w:hanging="0"/>
        <w:jc w:val="both"/>
        <w:rPr/>
      </w:pPr>
      <w:bookmarkStart w:id="13" w:name="_TOC_250004"/>
      <w:bookmarkEnd w:id="13"/>
      <w:r>
        <mc:AlternateContent>
          <mc:Choice Requires="wpg">
            <w:drawing>
              <wp:anchor behindDoc="0" distT="0" distB="0" distL="0" distR="0" simplePos="0" locked="0" layoutInCell="1" allowOverlap="1" relativeHeight="10">
                <wp:simplePos x="0" y="0"/>
                <wp:positionH relativeFrom="page">
                  <wp:posOffset>701040</wp:posOffset>
                </wp:positionH>
                <wp:positionV relativeFrom="paragraph">
                  <wp:posOffset>229870</wp:posOffset>
                </wp:positionV>
                <wp:extent cx="6163945" cy="43815"/>
                <wp:effectExtent l="15240" t="1905" r="9525" b="8890"/>
                <wp:wrapTopAndBottom/>
                <wp:docPr id="24" name="Group 1312"/>
                <a:graphic xmlns:a="http://schemas.openxmlformats.org/drawingml/2006/main">
                  <a:graphicData uri="http://schemas.microsoft.com/office/word/2010/wordprocessingGroup">
                    <wpg:wgp>
                      <wpg:cNvGrpSpPr/>
                      <wpg:grpSpPr>
                        <a:xfrm rot="600">
                          <a:off x="0" y="0"/>
                          <a:ext cx="6163200" cy="43200"/>
                        </a:xfrm>
                      </wpg:grpSpPr>
                      <wps:wsp>
                        <wps:cNvSpPr/>
                        <wps:spPr>
                          <a:xfrm>
                            <a:off x="0" y="42480"/>
                            <a:ext cx="6163200" cy="720"/>
                          </a:xfrm>
                          <a:prstGeom prst="line">
                            <a:avLst/>
                          </a:prstGeom>
                          <a:ln w="9000">
                            <a:solidFill>
                              <a:srgbClr val="943533"/>
                            </a:solidFill>
                            <a:round/>
                          </a:ln>
                        </wps:spPr>
                        <wps:style>
                          <a:lnRef idx="0"/>
                          <a:fillRef idx="0"/>
                          <a:effectRef idx="0"/>
                          <a:fontRef idx="minor"/>
                        </wps:style>
                        <wps:bodyPr/>
                      </wps:wsp>
                      <wps:wsp>
                        <wps:cNvSpPr/>
                        <wps:spPr>
                          <a:xfrm flipV="1">
                            <a:off x="0" y="0"/>
                            <a:ext cx="6163200" cy="1440"/>
                          </a:xfrm>
                          <a:prstGeom prst="line">
                            <a:avLst/>
                          </a:prstGeom>
                          <a:ln w="18360">
                            <a:solidFill>
                              <a:srgbClr val="943533"/>
                            </a:solidFill>
                            <a:round/>
                          </a:ln>
                        </wps:spPr>
                        <wps:style>
                          <a:lnRef idx="0"/>
                          <a:fillRef idx="0"/>
                          <a:effectRef idx="0"/>
                          <a:fontRef idx="minor"/>
                        </wps:style>
                        <wps:bodyPr/>
                      </wps:wsp>
                    </wpg:wgp>
                  </a:graphicData>
                </a:graphic>
              </wp:anchor>
            </w:drawing>
          </mc:Choice>
          <mc:Fallback>
            <w:pict>
              <v:group id="shape_0" alt="Group 1312" style="position:absolute;margin-left:55.2pt;margin-top:18.1pt;width:485.25pt;height:3.35pt" coordorigin="1104,362" coordsize="9705,67">
                <v:line id="shape_0" from="1104,429" to="10809,429" stroked="t" style="position:absolute;mso-position-horizontal-relative:page">
                  <v:stroke color="#943533" weight="9000" joinstyle="round" endcap="flat"/>
                  <v:fill o:detectmouseclick="t" on="false"/>
                </v:line>
                <v:line id="shape_0" from="1104,362" to="10809,363" stroked="t" style="position:absolute;flip:y;mso-position-horizontal-relative:page">
                  <v:stroke color="#943533" weight="18360" joinstyle="round" endcap="flat"/>
                  <v:fill o:detectmouseclick="t" on="false"/>
                </v:line>
              </v:group>
            </w:pict>
          </mc:Fallback>
        </mc:AlternateContent>
      </w:r>
      <w:r>
        <w:rPr>
          <w:color w:val="F79645"/>
        </w:rPr>
        <w:t>RELAZIONE SUI RISULTATI 2017 PER UNITÀ ORGANIZZATIVA</w:t>
      </w:r>
    </w:p>
    <w:p>
      <w:pPr>
        <w:pStyle w:val="Corpodeltesto"/>
        <w:rPr>
          <w:b/>
          <w:b/>
          <w:sz w:val="20"/>
        </w:rPr>
      </w:pPr>
      <w:r>
        <w:rPr>
          <w:b/>
          <w:sz w:val="20"/>
        </w:rPr>
      </w:r>
    </w:p>
    <w:p>
      <w:pPr>
        <w:pStyle w:val="Corpodeltesto"/>
        <w:spacing w:lineRule="auto" w:line="360" w:before="215" w:after="0"/>
        <w:ind w:left="232" w:right="664" w:firstLine="708"/>
        <w:jc w:val="both"/>
        <w:rPr/>
      </w:pPr>
      <w:r>
        <w:rPr/>
        <w:t>L’andamento del Piano della Performance 2017 può essere considerato positivamente, sulla base del sostanziale conseguimento degli obiettivi strategico-politici e degli obiettivi politico amministrativi attribuiti alle P.O., come meglio evidenziato nel prospetto riassuntivo dei singoli obiettivi.</w:t>
      </w:r>
    </w:p>
    <w:p>
      <w:pPr>
        <w:pStyle w:val="Corpodeltesto"/>
        <w:rPr>
          <w:sz w:val="20"/>
        </w:rPr>
      </w:pPr>
      <w:r>
        <w:rPr>
          <w:sz w:val="20"/>
        </w:rPr>
      </w:r>
    </w:p>
    <w:p>
      <w:pPr>
        <w:pStyle w:val="Titolo1"/>
        <w:widowControl/>
        <w:numPr>
          <w:ilvl w:val="0"/>
          <w:numId w:val="0"/>
        </w:numPr>
        <w:bidi w:val="0"/>
        <w:spacing w:before="227" w:after="0"/>
        <w:ind w:left="0" w:right="0" w:hanging="0"/>
        <w:jc w:val="center"/>
        <w:outlineLvl w:val="0"/>
        <w:rPr/>
      </w:pPr>
      <w:bookmarkStart w:id="14" w:name="_TOC_250003"/>
      <w:r>
        <mc:AlternateContent>
          <mc:Choice Requires="wpg">
            <w:drawing>
              <wp:anchor behindDoc="0" distT="0" distB="0" distL="0" distR="0" simplePos="0" locked="0" layoutInCell="1" allowOverlap="1" relativeHeight="11">
                <wp:simplePos x="0" y="0"/>
                <wp:positionH relativeFrom="page">
                  <wp:posOffset>701040</wp:posOffset>
                </wp:positionH>
                <wp:positionV relativeFrom="paragraph">
                  <wp:posOffset>375285</wp:posOffset>
                </wp:positionV>
                <wp:extent cx="6163945" cy="43815"/>
                <wp:effectExtent l="15240" t="3810" r="9525" b="6985"/>
                <wp:wrapTopAndBottom/>
                <wp:docPr id="25" name="Group 1230"/>
                <a:graphic xmlns:a="http://schemas.openxmlformats.org/drawingml/2006/main">
                  <a:graphicData uri="http://schemas.microsoft.com/office/word/2010/wordprocessingGroup">
                    <wpg:wgp>
                      <wpg:cNvGrpSpPr/>
                      <wpg:grpSpPr>
                        <a:xfrm rot="600">
                          <a:off x="0" y="0"/>
                          <a:ext cx="6163200" cy="43200"/>
                        </a:xfrm>
                      </wpg:grpSpPr>
                      <wps:wsp>
                        <wps:cNvSpPr/>
                        <wps:spPr>
                          <a:xfrm>
                            <a:off x="0" y="42480"/>
                            <a:ext cx="6163200" cy="720"/>
                          </a:xfrm>
                          <a:prstGeom prst="line">
                            <a:avLst/>
                          </a:prstGeom>
                          <a:ln w="9000">
                            <a:solidFill>
                              <a:srgbClr val="943533"/>
                            </a:solidFill>
                            <a:round/>
                          </a:ln>
                        </wps:spPr>
                        <wps:style>
                          <a:lnRef idx="0"/>
                          <a:fillRef idx="0"/>
                          <a:effectRef idx="0"/>
                          <a:fontRef idx="minor"/>
                        </wps:style>
                        <wps:bodyPr/>
                      </wps:wsp>
                      <wps:wsp>
                        <wps:cNvSpPr/>
                        <wps:spPr>
                          <a:xfrm flipV="1">
                            <a:off x="0" y="0"/>
                            <a:ext cx="6163200" cy="1440"/>
                          </a:xfrm>
                          <a:prstGeom prst="line">
                            <a:avLst/>
                          </a:prstGeom>
                          <a:ln w="18360">
                            <a:solidFill>
                              <a:srgbClr val="943533"/>
                            </a:solidFill>
                            <a:round/>
                          </a:ln>
                        </wps:spPr>
                        <wps:style>
                          <a:lnRef idx="0"/>
                          <a:fillRef idx="0"/>
                          <a:effectRef idx="0"/>
                          <a:fontRef idx="minor"/>
                        </wps:style>
                        <wps:bodyPr/>
                      </wps:wsp>
                    </wpg:wgp>
                  </a:graphicData>
                </a:graphic>
              </wp:anchor>
            </w:drawing>
          </mc:Choice>
          <mc:Fallback>
            <w:pict>
              <v:group id="shape_0" alt="Group 1230" style="position:absolute;margin-left:55.2pt;margin-top:29.55pt;width:485.25pt;height:3.3pt" coordorigin="1104,591" coordsize="9705,66">
                <v:line id="shape_0" from="1104,658" to="10809,658" stroked="t" style="position:absolute;mso-position-horizontal-relative:page">
                  <v:stroke color="#943533" weight="9000" joinstyle="round" endcap="flat"/>
                  <v:fill o:detectmouseclick="t" on="false"/>
                </v:line>
                <v:line id="shape_0" from="1104,591" to="10809,592" stroked="t" style="position:absolute;flip:y;mso-position-horizontal-relative:page">
                  <v:stroke color="#943533" weight="18360" joinstyle="round" endcap="flat"/>
                  <v:fill o:detectmouseclick="t" on="false"/>
                </v:line>
              </v:group>
            </w:pict>
          </mc:Fallback>
        </mc:AlternateContent>
      </w:r>
      <w:r>
        <w:rPr>
          <w:color w:val="F79645"/>
          <w:spacing w:val="13"/>
        </w:rPr>
        <w:t xml:space="preserve">UNITÀ </w:t>
      </w:r>
      <w:r>
        <w:rPr>
          <w:color w:val="F79645"/>
          <w:spacing w:val="16"/>
        </w:rPr>
        <w:t xml:space="preserve">ORGANIZZATIVA </w:t>
      </w:r>
      <w:r>
        <w:rPr>
          <w:color w:val="F79645"/>
          <w:spacing w:val="13"/>
        </w:rPr>
        <w:t>AREA</w:t>
      </w:r>
      <w:r>
        <w:rPr>
          <w:color w:val="F79645"/>
          <w:spacing w:val="96"/>
        </w:rPr>
        <w:t xml:space="preserve"> </w:t>
      </w:r>
      <w:bookmarkEnd w:id="14"/>
      <w:r>
        <w:rPr>
          <w:color w:val="F79645"/>
          <w:spacing w:val="15"/>
        </w:rPr>
        <w:t>AMMINISTRATIVA</w:t>
      </w:r>
    </w:p>
    <w:p>
      <w:pPr>
        <w:pStyle w:val="Normal"/>
        <w:spacing w:before="169" w:after="0"/>
        <w:ind w:left="232" w:hanging="0"/>
        <w:rPr/>
      </w:pPr>
      <w:r>
        <w:rPr/>
        <w:t>Responsabile SETTORE I° AFFARI GENERALI-SEGRETERIA</w:t>
      </w:r>
    </w:p>
    <w:p>
      <w:pPr>
        <w:pStyle w:val="Corpodeltesto"/>
        <w:rPr>
          <w:sz w:val="20"/>
        </w:rPr>
      </w:pPr>
      <w:r>
        <w:rPr>
          <w:sz w:val="20"/>
        </w:rPr>
      </w:r>
    </w:p>
    <w:p>
      <w:pPr>
        <w:pStyle w:val="Corpodeltesto"/>
        <w:spacing w:before="9" w:after="0"/>
        <w:rPr/>
      </w:pPr>
      <w:r>
        <w:rPr>
          <w:b/>
          <w:sz w:val="20"/>
        </w:rPr>
        <w:t xml:space="preserve">1) INDIRIZZO STRATEGICO: </w:t>
      </w:r>
      <w:r>
        <w:rPr>
          <w:b w:val="false"/>
          <w:bCs w:val="false"/>
          <w:sz w:val="20"/>
        </w:rPr>
        <w:t>Legalità, trasparenza e condivisione – Un’organizzazione al servizio del cittadino.</w:t>
      </w:r>
    </w:p>
    <w:p>
      <w:pPr>
        <w:pStyle w:val="Corpodeltesto"/>
        <w:spacing w:before="9" w:after="0"/>
        <w:rPr/>
      </w:pPr>
      <w:r>
        <w:rPr>
          <w:b/>
          <w:sz w:val="20"/>
        </w:rPr>
        <w:t xml:space="preserve">OBIETTIVO STRATEGICO: </w:t>
      </w:r>
      <w:r>
        <w:rPr>
          <w:b w:val="false"/>
          <w:bCs w:val="false"/>
          <w:sz w:val="20"/>
        </w:rPr>
        <w:t>Legalità e trasparenza – garantire la legalità e la trasparenza dei processi e delle informazioni.</w:t>
      </w:r>
    </w:p>
    <w:p>
      <w:pPr>
        <w:pStyle w:val="Corpodeltesto"/>
        <w:spacing w:before="9" w:after="0"/>
        <w:rPr/>
      </w:pPr>
      <w:r>
        <w:rPr>
          <w:b/>
          <w:sz w:val="20"/>
        </w:rPr>
        <w:t xml:space="preserve">FINALITA’: </w:t>
      </w:r>
      <w:r>
        <w:rPr>
          <w:b w:val="false"/>
          <w:bCs w:val="false"/>
          <w:sz w:val="20"/>
        </w:rPr>
        <w:t>Coordinamento nell’attuazione del piano anticorruzione (legge n. 190/2012) – Controlli interni.</w:t>
      </w:r>
    </w:p>
    <w:p>
      <w:pPr>
        <w:pStyle w:val="Corpodeltesto"/>
        <w:spacing w:before="9" w:after="0"/>
        <w:rPr>
          <w:b/>
          <w:b/>
          <w:sz w:val="20"/>
        </w:rPr>
      </w:pPr>
      <w:r>
        <w:rPr>
          <w:b/>
          <w:sz w:val="20"/>
        </w:rPr>
      </w:r>
    </w:p>
    <w:p>
      <w:pPr>
        <w:pStyle w:val="Corpodeltesto"/>
        <w:spacing w:before="9" w:after="0"/>
        <w:rPr/>
      </w:pPr>
      <w:r>
        <w:rPr>
          <w:b/>
          <w:sz w:val="20"/>
        </w:rPr>
        <w:t xml:space="preserve">SETTORE: </w:t>
      </w:r>
      <w:r>
        <w:rPr>
          <w:b w:val="false"/>
          <w:bCs w:val="false"/>
          <w:sz w:val="20"/>
        </w:rPr>
        <w:t>Tutti i settori.</w:t>
      </w:r>
    </w:p>
    <w:p>
      <w:pPr>
        <w:pStyle w:val="Corpodeltesto"/>
        <w:spacing w:before="9" w:after="0"/>
        <w:rPr>
          <w:b/>
          <w:b/>
          <w:sz w:val="20"/>
        </w:rPr>
      </w:pPr>
      <w:r>
        <w:rPr>
          <w:b/>
          <w:sz w:val="20"/>
        </w:rPr>
      </w:r>
    </w:p>
    <w:p>
      <w:pPr>
        <w:pStyle w:val="Corpodeltesto"/>
        <w:spacing w:before="9" w:after="0"/>
        <w:rPr/>
      </w:pPr>
      <w:r>
        <w:rPr>
          <w:b/>
          <w:sz w:val="20"/>
        </w:rPr>
        <w:t xml:space="preserve">RISORSE UMANE: </w:t>
      </w:r>
      <w:r>
        <w:rPr>
          <w:b w:val="false"/>
          <w:bCs w:val="false"/>
          <w:sz w:val="20"/>
        </w:rPr>
        <w:t>Segretario e Posizioni Organizzative.</w:t>
      </w:r>
    </w:p>
    <w:p>
      <w:pPr>
        <w:pStyle w:val="Corpodeltesto"/>
        <w:spacing w:before="9" w:after="0"/>
        <w:rPr/>
      </w:pPr>
      <w:r>
        <w:rPr>
          <w:b/>
          <w:sz w:val="20"/>
        </w:rPr>
        <w:t xml:space="preserve">TRASVERSALITA’: </w:t>
      </w:r>
      <w:r>
        <w:rPr>
          <w:b w:val="false"/>
          <w:bCs w:val="false"/>
          <w:sz w:val="20"/>
        </w:rPr>
        <w:t>Il piano riguarda tutti i settori dell’Ente. Il contenuto viene pertanto condiviso con I responsabili di settore.</w:t>
      </w:r>
    </w:p>
    <w:p>
      <w:pPr>
        <w:pStyle w:val="Corpodeltesto"/>
        <w:spacing w:before="9" w:after="0"/>
        <w:rPr>
          <w:b/>
          <w:b/>
          <w:sz w:val="20"/>
        </w:rPr>
      </w:pPr>
      <w:r>
        <w:rPr>
          <w:b/>
          <w:sz w:val="20"/>
        </w:rPr>
      </w:r>
    </w:p>
    <w:p>
      <w:pPr>
        <w:pStyle w:val="Corpodeltesto"/>
        <w:spacing w:before="9" w:after="0"/>
        <w:rPr/>
      </w:pPr>
      <w:r>
        <w:rPr>
          <w:b/>
          <w:sz w:val="20"/>
        </w:rPr>
        <w:t>RISORSE FINANZIARIE:</w:t>
      </w:r>
    </w:p>
    <w:p>
      <w:pPr>
        <w:pStyle w:val="Corpodeltesto"/>
        <w:spacing w:before="9" w:after="0"/>
        <w:rPr/>
      </w:pPr>
      <w:r>
        <w:rPr>
          <w:b/>
          <w:sz w:val="20"/>
        </w:rPr>
        <w:t>anno 2017 €</w:t>
      </w:r>
    </w:p>
    <w:p>
      <w:pPr>
        <w:pStyle w:val="Corpodeltesto"/>
        <w:spacing w:before="9" w:after="0"/>
        <w:rPr/>
      </w:pPr>
      <w:r>
        <w:rPr>
          <w:b/>
          <w:sz w:val="20"/>
        </w:rPr>
        <w:t>anno 2018 €</w:t>
      </w:r>
    </w:p>
    <w:p>
      <w:pPr>
        <w:pStyle w:val="Corpodeltesto"/>
        <w:spacing w:before="9" w:after="0"/>
        <w:rPr/>
      </w:pPr>
      <w:r>
        <w:rPr>
          <w:b/>
          <w:sz w:val="20"/>
        </w:rPr>
        <w:t>anno 2019 €</w:t>
      </w:r>
    </w:p>
    <w:p>
      <w:pPr>
        <w:pStyle w:val="Corpodeltesto"/>
        <w:spacing w:before="9" w:after="0"/>
        <w:rPr>
          <w:b/>
          <w:b/>
          <w:sz w:val="20"/>
        </w:rPr>
      </w:pPr>
      <w:r>
        <w:rPr>
          <w:b/>
          <w:sz w:val="20"/>
        </w:rPr>
      </w:r>
    </w:p>
    <w:p>
      <w:pPr>
        <w:pStyle w:val="Corpodeltesto"/>
        <w:spacing w:before="9" w:after="0"/>
        <w:rPr/>
      </w:pPr>
      <w:r>
        <w:rPr>
          <w:b/>
          <w:sz w:val="20"/>
        </w:rPr>
        <w:t xml:space="preserve">STATO DI AVANZAMENTO: </w:t>
      </w:r>
      <w:r>
        <w:rPr>
          <w:b w:val="false"/>
          <w:bCs w:val="false"/>
          <w:sz w:val="20"/>
        </w:rPr>
        <w:t>100%</w:t>
      </w:r>
    </w:p>
    <w:p>
      <w:pPr>
        <w:pStyle w:val="Corpodeltesto"/>
        <w:spacing w:before="9" w:after="0"/>
        <w:rPr>
          <w:b/>
          <w:b/>
          <w:sz w:val="20"/>
        </w:rPr>
      </w:pPr>
      <w:r>
        <w:rPr>
          <w:b/>
          <w:sz w:val="20"/>
        </w:rPr>
      </w:r>
    </w:p>
    <w:p>
      <w:pPr>
        <w:pStyle w:val="Corpodeltesto"/>
        <w:spacing w:before="9" w:after="0"/>
        <w:rPr/>
      </w:pPr>
      <w:r>
        <w:rPr>
          <w:b/>
          <w:sz w:val="20"/>
        </w:rPr>
        <w:t>OBIETTIVI OPERATIVI:</w:t>
      </w:r>
    </w:p>
    <w:p>
      <w:pPr>
        <w:pStyle w:val="Corpodeltesto"/>
        <w:spacing w:before="9" w:after="0"/>
        <w:jc w:val="both"/>
        <w:rPr/>
      </w:pPr>
      <w:r>
        <w:rPr>
          <w:b/>
          <w:sz w:val="20"/>
        </w:rPr>
        <w:t xml:space="preserve">ANNO 2017: </w:t>
      </w:r>
      <w:r>
        <w:rPr>
          <w:b w:val="false"/>
          <w:bCs w:val="false"/>
          <w:sz w:val="20"/>
        </w:rPr>
        <w:t>Riunioni con I responsabili delle varie Aree o Servizi e raccolta dei dati necessari; analisi dei contributi pervenuti in riscontro; redazione bozza di aggiornamento del piano anticorruzione; proposta per approvazione da parte della  G.C.; monitoraggio dell’attuazione delle misure previste nel PTPC che costituiscono obiettivi del Piano Performance.</w:t>
      </w:r>
    </w:p>
    <w:p>
      <w:pPr>
        <w:pStyle w:val="Corpodeltesto"/>
        <w:spacing w:before="9" w:after="0"/>
        <w:jc w:val="both"/>
        <w:rPr/>
      </w:pPr>
      <w:r>
        <w:rPr>
          <w:b/>
          <w:sz w:val="20"/>
        </w:rPr>
        <w:t xml:space="preserve">ANNO 2018: </w:t>
      </w:r>
      <w:r>
        <w:rPr>
          <w:b w:val="false"/>
          <w:bCs w:val="false"/>
          <w:sz w:val="20"/>
        </w:rPr>
        <w:t>Aggiornamento ed applicazione dello stesso.</w:t>
      </w:r>
    </w:p>
    <w:p>
      <w:pPr>
        <w:pStyle w:val="Corpodeltesto"/>
        <w:spacing w:before="9" w:after="0"/>
        <w:jc w:val="both"/>
        <w:rPr/>
      </w:pPr>
      <w:r>
        <w:rPr>
          <w:b/>
          <w:sz w:val="20"/>
        </w:rPr>
        <w:t xml:space="preserve">ANNO 2019: </w:t>
      </w:r>
      <w:r>
        <w:rPr>
          <w:b w:val="false"/>
          <w:bCs w:val="false"/>
          <w:sz w:val="20"/>
        </w:rPr>
        <w:t>Aggiornamento ed applicazione dello stesso.</w:t>
      </w:r>
    </w:p>
    <w:p>
      <w:pPr>
        <w:pStyle w:val="Corpodeltesto"/>
        <w:spacing w:before="9" w:after="0"/>
        <w:rPr>
          <w:b/>
          <w:b/>
          <w:sz w:val="20"/>
        </w:rPr>
      </w:pPr>
      <w:r>
        <w:rPr>
          <w:b/>
          <w:sz w:val="20"/>
        </w:rPr>
      </w:r>
    </w:p>
    <w:p>
      <w:pPr>
        <w:pStyle w:val="Corpodeltesto"/>
        <w:spacing w:before="9" w:after="0"/>
        <w:rPr/>
      </w:pPr>
      <w:r>
        <w:rPr>
          <w:b/>
          <w:sz w:val="20"/>
        </w:rPr>
        <w:t>OBIETTIVI RAGGIUNTI:</w:t>
      </w:r>
    </w:p>
    <w:p>
      <w:pPr>
        <w:pStyle w:val="Corpodeltesto"/>
        <w:spacing w:before="9" w:after="0"/>
        <w:jc w:val="both"/>
        <w:rPr>
          <w:b w:val="false"/>
          <w:b w:val="false"/>
          <w:bCs w:val="false"/>
        </w:rPr>
      </w:pPr>
      <w:r>
        <w:rPr>
          <w:b w:val="false"/>
          <w:bCs w:val="false"/>
          <w:sz w:val="20"/>
        </w:rPr>
        <w:t>Adozione dell’aggiornamento del piano per il triennio 2017/2019 e applicazione dello stesso e redazione report sull’attuazione del Piano da parte di tutti i responsabili di settore.</w:t>
      </w:r>
    </w:p>
    <w:p>
      <w:pPr>
        <w:pStyle w:val="Corpodeltesto"/>
        <w:spacing w:before="9" w:after="0"/>
        <w:rPr>
          <w:b/>
          <w:b/>
          <w:sz w:val="20"/>
        </w:rPr>
      </w:pPr>
      <w:r>
        <w:rPr>
          <w:b/>
          <w:sz w:val="20"/>
        </w:rPr>
      </w:r>
    </w:p>
    <w:p>
      <w:pPr>
        <w:pStyle w:val="Corpodeltesto"/>
        <w:spacing w:before="9" w:after="0"/>
        <w:rPr>
          <w:b/>
          <w:b/>
          <w:sz w:val="20"/>
        </w:rPr>
      </w:pPr>
      <w:r>
        <w:rPr>
          <w:b/>
          <w:sz w:val="20"/>
        </w:rPr>
      </w:r>
    </w:p>
    <w:p>
      <w:pPr>
        <w:pStyle w:val="Corpodeltesto"/>
        <w:spacing w:before="9" w:after="0"/>
        <w:rPr/>
      </w:pPr>
      <w:r>
        <w:rPr>
          <w:b/>
          <w:sz w:val="20"/>
        </w:rPr>
        <w:t xml:space="preserve">2) INDIRIZZO STRATEGICO: </w:t>
      </w:r>
      <w:r>
        <w:rPr>
          <w:b w:val="false"/>
          <w:bCs w:val="false"/>
          <w:sz w:val="20"/>
        </w:rPr>
        <w:t>Legalità, trasparenza e condivisione – Un’organizzazione al servizio del cittadino.</w:t>
      </w:r>
    </w:p>
    <w:p>
      <w:pPr>
        <w:pStyle w:val="Corpodeltesto"/>
        <w:spacing w:before="9" w:after="0"/>
        <w:rPr/>
      </w:pPr>
      <w:r>
        <w:rPr>
          <w:b/>
          <w:sz w:val="20"/>
        </w:rPr>
        <w:t xml:space="preserve">OBIETTIVO STRATEGICO: </w:t>
      </w:r>
      <w:r>
        <w:rPr>
          <w:b w:val="false"/>
          <w:bCs w:val="false"/>
          <w:sz w:val="20"/>
        </w:rPr>
        <w:t>Legalità e trasparenza – garantire la legalità e la trasparenza dei processi e delle informazioni.</w:t>
      </w:r>
    </w:p>
    <w:p>
      <w:pPr>
        <w:pStyle w:val="Corpodeltesto"/>
        <w:spacing w:before="9" w:after="0"/>
        <w:rPr/>
      </w:pPr>
      <w:r>
        <w:rPr>
          <w:b/>
          <w:sz w:val="20"/>
        </w:rPr>
        <w:t xml:space="preserve">FINALITA’: </w:t>
      </w:r>
      <w:r>
        <w:rPr>
          <w:b w:val="false"/>
          <w:bCs w:val="false"/>
          <w:sz w:val="20"/>
        </w:rPr>
        <w:t>Garantire la digitalizzazione degli atti</w:t>
      </w:r>
    </w:p>
    <w:p>
      <w:pPr>
        <w:pStyle w:val="Corpodeltesto"/>
        <w:spacing w:before="9" w:after="0"/>
        <w:rPr>
          <w:b/>
          <w:b/>
          <w:sz w:val="20"/>
        </w:rPr>
      </w:pPr>
      <w:r>
        <w:rPr>
          <w:b/>
          <w:sz w:val="20"/>
        </w:rPr>
      </w:r>
    </w:p>
    <w:p>
      <w:pPr>
        <w:pStyle w:val="Corpodeltesto"/>
        <w:spacing w:before="9" w:after="0"/>
        <w:rPr/>
      </w:pPr>
      <w:r>
        <w:rPr>
          <w:b/>
          <w:sz w:val="20"/>
        </w:rPr>
        <w:t xml:space="preserve">SETTORE: </w:t>
      </w:r>
      <w:r>
        <w:rPr>
          <w:b w:val="false"/>
          <w:bCs w:val="false"/>
          <w:sz w:val="20"/>
        </w:rPr>
        <w:t>Tutti i settori.</w:t>
      </w:r>
    </w:p>
    <w:p>
      <w:pPr>
        <w:pStyle w:val="Corpodeltesto"/>
        <w:spacing w:before="9" w:after="0"/>
        <w:rPr>
          <w:b/>
          <w:b/>
          <w:sz w:val="20"/>
        </w:rPr>
      </w:pPr>
      <w:r>
        <w:rPr>
          <w:b/>
          <w:sz w:val="20"/>
        </w:rPr>
      </w:r>
    </w:p>
    <w:p>
      <w:pPr>
        <w:pStyle w:val="Corpodeltesto"/>
        <w:spacing w:before="9" w:after="0"/>
        <w:rPr/>
      </w:pPr>
      <w:r>
        <w:rPr>
          <w:b/>
          <w:sz w:val="20"/>
        </w:rPr>
        <w:t xml:space="preserve">RISORSE UMANE: </w:t>
      </w:r>
      <w:r>
        <w:rPr>
          <w:b w:val="false"/>
          <w:bCs w:val="false"/>
          <w:sz w:val="20"/>
        </w:rPr>
        <w:t>Tutto il personale dell’ente cat D e C.</w:t>
      </w:r>
    </w:p>
    <w:p>
      <w:pPr>
        <w:pStyle w:val="Corpodeltesto"/>
        <w:spacing w:before="9" w:after="0"/>
        <w:rPr/>
      </w:pPr>
      <w:r>
        <w:rPr>
          <w:b/>
          <w:sz w:val="20"/>
        </w:rPr>
        <w:t xml:space="preserve">TRASVERSALITA’: </w:t>
      </w:r>
      <w:r>
        <w:rPr>
          <w:b w:val="false"/>
          <w:bCs w:val="false"/>
          <w:sz w:val="20"/>
        </w:rPr>
        <w:t xml:space="preserve">Il piano riguarda tutti i settori dell’Ente. </w:t>
      </w:r>
    </w:p>
    <w:p>
      <w:pPr>
        <w:pStyle w:val="Corpodeltesto"/>
        <w:spacing w:before="9" w:after="0"/>
        <w:rPr>
          <w:b/>
          <w:b/>
          <w:sz w:val="20"/>
        </w:rPr>
      </w:pPr>
      <w:r>
        <w:rPr>
          <w:b/>
          <w:sz w:val="20"/>
        </w:rPr>
      </w:r>
    </w:p>
    <w:p>
      <w:pPr>
        <w:pStyle w:val="Corpodeltesto"/>
        <w:spacing w:before="9" w:after="0"/>
        <w:rPr/>
      </w:pPr>
      <w:r>
        <w:rPr>
          <w:b/>
          <w:sz w:val="20"/>
        </w:rPr>
        <w:t>RISORSE FINANZIARIE:</w:t>
      </w:r>
    </w:p>
    <w:p>
      <w:pPr>
        <w:pStyle w:val="Corpodeltesto"/>
        <w:spacing w:before="9" w:after="0"/>
        <w:rPr/>
      </w:pPr>
      <w:r>
        <w:rPr>
          <w:b/>
          <w:sz w:val="20"/>
        </w:rPr>
        <w:t>anno 2017 €</w:t>
      </w:r>
    </w:p>
    <w:p>
      <w:pPr>
        <w:pStyle w:val="Corpodeltesto"/>
        <w:spacing w:before="9" w:after="0"/>
        <w:rPr/>
      </w:pPr>
      <w:r>
        <w:rPr>
          <w:b/>
          <w:sz w:val="20"/>
        </w:rPr>
        <w:t>anno 2018 €</w:t>
      </w:r>
    </w:p>
    <w:p>
      <w:pPr>
        <w:pStyle w:val="Corpodeltesto"/>
        <w:spacing w:before="9" w:after="0"/>
        <w:rPr/>
      </w:pPr>
      <w:r>
        <w:rPr>
          <w:b/>
          <w:sz w:val="20"/>
        </w:rPr>
        <w:t>anno 2019 €</w:t>
      </w:r>
    </w:p>
    <w:p>
      <w:pPr>
        <w:pStyle w:val="Corpodeltesto"/>
        <w:spacing w:before="9" w:after="0"/>
        <w:rPr>
          <w:b/>
          <w:b/>
          <w:sz w:val="20"/>
        </w:rPr>
      </w:pPr>
      <w:r>
        <w:rPr>
          <w:b/>
          <w:sz w:val="20"/>
        </w:rPr>
      </w:r>
    </w:p>
    <w:p>
      <w:pPr>
        <w:pStyle w:val="Corpodeltesto"/>
        <w:spacing w:before="9" w:after="0"/>
        <w:rPr/>
      </w:pPr>
      <w:r>
        <w:rPr>
          <w:b/>
          <w:sz w:val="20"/>
        </w:rPr>
        <w:t xml:space="preserve">STATO DI AVANZAMENTO: </w:t>
      </w:r>
      <w:r>
        <w:rPr>
          <w:b w:val="false"/>
          <w:bCs w:val="false"/>
          <w:sz w:val="20"/>
        </w:rPr>
        <w:t>100%</w:t>
      </w:r>
    </w:p>
    <w:p>
      <w:pPr>
        <w:pStyle w:val="Corpodeltesto"/>
        <w:spacing w:before="9" w:after="0"/>
        <w:rPr>
          <w:b/>
          <w:b/>
          <w:sz w:val="20"/>
        </w:rPr>
      </w:pPr>
      <w:r>
        <w:rPr>
          <w:b/>
          <w:sz w:val="20"/>
        </w:rPr>
      </w:r>
    </w:p>
    <w:p>
      <w:pPr>
        <w:pStyle w:val="Corpodeltesto"/>
        <w:spacing w:before="9" w:after="0"/>
        <w:rPr/>
      </w:pPr>
      <w:r>
        <w:rPr>
          <w:b/>
          <w:sz w:val="20"/>
        </w:rPr>
        <w:t>OBIETTIVI OPERATIVI:</w:t>
      </w:r>
    </w:p>
    <w:p>
      <w:pPr>
        <w:pStyle w:val="Corpodeltesto"/>
        <w:spacing w:before="9" w:after="0"/>
        <w:jc w:val="both"/>
        <w:rPr/>
      </w:pPr>
      <w:r>
        <w:rPr>
          <w:b/>
          <w:sz w:val="20"/>
        </w:rPr>
        <w:t xml:space="preserve">ANNO 2017: </w:t>
      </w:r>
      <w:r>
        <w:rPr>
          <w:b w:val="false"/>
          <w:bCs w:val="false"/>
          <w:sz w:val="20"/>
        </w:rPr>
        <w:t>Digitalizzazione delle delibere; formazione del personale.</w:t>
      </w:r>
    </w:p>
    <w:p>
      <w:pPr>
        <w:pStyle w:val="Corpodeltesto"/>
        <w:spacing w:before="9" w:after="0"/>
        <w:jc w:val="both"/>
        <w:rPr/>
      </w:pPr>
      <w:r>
        <w:rPr>
          <w:b/>
          <w:sz w:val="20"/>
        </w:rPr>
        <w:t xml:space="preserve">ANNO 2018: </w:t>
      </w:r>
      <w:r>
        <w:rPr>
          <w:b w:val="false"/>
          <w:bCs w:val="false"/>
          <w:sz w:val="20"/>
        </w:rPr>
        <w:t>Applicazione.</w:t>
      </w:r>
    </w:p>
    <w:p>
      <w:pPr>
        <w:pStyle w:val="Corpodeltesto"/>
        <w:spacing w:before="9" w:after="0"/>
        <w:jc w:val="both"/>
        <w:rPr/>
      </w:pPr>
      <w:r>
        <w:rPr>
          <w:b/>
          <w:sz w:val="20"/>
        </w:rPr>
        <w:t xml:space="preserve">ANNO 2019: </w:t>
      </w:r>
      <w:r>
        <w:rPr>
          <w:b w:val="false"/>
          <w:bCs w:val="false"/>
          <w:sz w:val="20"/>
        </w:rPr>
        <w:t>Applicazione.</w:t>
      </w:r>
    </w:p>
    <w:p>
      <w:pPr>
        <w:pStyle w:val="Corpodeltesto"/>
        <w:spacing w:before="9" w:after="0"/>
        <w:rPr>
          <w:b/>
          <w:b/>
          <w:sz w:val="20"/>
        </w:rPr>
      </w:pPr>
      <w:r>
        <w:rPr>
          <w:b/>
          <w:sz w:val="20"/>
        </w:rPr>
      </w:r>
    </w:p>
    <w:p>
      <w:pPr>
        <w:pStyle w:val="Corpodeltesto"/>
        <w:spacing w:before="9" w:after="0"/>
        <w:rPr/>
      </w:pPr>
      <w:r>
        <w:rPr>
          <w:b/>
          <w:sz w:val="20"/>
        </w:rPr>
        <w:t>OBIETTIVI RAGGIUNTI:</w:t>
      </w:r>
    </w:p>
    <w:p>
      <w:pPr>
        <w:pStyle w:val="Corpodeltesto"/>
        <w:spacing w:before="9" w:after="0"/>
        <w:jc w:val="both"/>
        <w:rPr>
          <w:b w:val="false"/>
          <w:b w:val="false"/>
          <w:bCs w:val="false"/>
        </w:rPr>
      </w:pPr>
      <w:r>
        <w:rPr>
          <w:b w:val="false"/>
          <w:bCs w:val="false"/>
          <w:sz w:val="20"/>
        </w:rPr>
        <w:t>E’ stato formato tutto il personale nel mese di novembre 2017 per partire con gli atti digitalizzati (deliberazioni di Giunta e Consiglio e determinazioni) da gennaio 2018.</w:t>
      </w:r>
    </w:p>
    <w:p>
      <w:pPr>
        <w:pStyle w:val="Corpodeltesto"/>
        <w:spacing w:before="9" w:after="0"/>
        <w:jc w:val="both"/>
        <w:rPr>
          <w:sz w:val="20"/>
        </w:rPr>
      </w:pPr>
      <w:r>
        <w:rPr>
          <w:sz w:val="20"/>
        </w:rPr>
      </w:r>
    </w:p>
    <w:p>
      <w:pPr>
        <w:pStyle w:val="Corpodeltesto"/>
        <w:spacing w:before="9" w:after="0"/>
        <w:rPr/>
      </w:pPr>
      <w:r>
        <w:rPr>
          <w:b/>
          <w:sz w:val="20"/>
        </w:rPr>
        <w:t xml:space="preserve">3) INDIRIZZO STRATEGICO: </w:t>
      </w:r>
      <w:r>
        <w:rPr>
          <w:b w:val="false"/>
          <w:bCs w:val="false"/>
          <w:sz w:val="20"/>
        </w:rPr>
        <w:t>Legalità, trasparenza e condivisione – Un’organizzazione al servizio del cittadino.</w:t>
      </w:r>
    </w:p>
    <w:p>
      <w:pPr>
        <w:pStyle w:val="Corpodeltesto"/>
        <w:spacing w:before="9" w:after="0"/>
        <w:rPr/>
      </w:pPr>
      <w:r>
        <w:rPr>
          <w:b/>
          <w:sz w:val="20"/>
        </w:rPr>
        <w:t xml:space="preserve">OBIETTIVO STRATEGICO: </w:t>
      </w:r>
      <w:r>
        <w:rPr>
          <w:b w:val="false"/>
          <w:bCs w:val="false"/>
          <w:sz w:val="20"/>
        </w:rPr>
        <w:t>Legalità e trasparenza – Anagrafe nazionale della Popolazione Residente (ANPR) – art. 62 Codice Amministrazione Digitale – Attuazione Piano subentro dell’ANPR all’Anagrafe Comunale.</w:t>
      </w:r>
    </w:p>
    <w:p>
      <w:pPr>
        <w:pStyle w:val="Corpodeltesto"/>
        <w:spacing w:before="9" w:after="0"/>
        <w:rPr/>
      </w:pPr>
      <w:r>
        <w:rPr>
          <w:b/>
          <w:sz w:val="20"/>
        </w:rPr>
        <w:t xml:space="preserve">FINALITA’: </w:t>
      </w:r>
      <w:r>
        <w:rPr>
          <w:b w:val="false"/>
          <w:bCs w:val="false"/>
          <w:sz w:val="20"/>
        </w:rPr>
        <w:t>Con l’ANPR si realizza un’unica banca-dati con le informazioni anagrafiche della popolazione residente a cui faranno riferimento non solo I Comuni, ma l’intera P.A.</w:t>
      </w:r>
      <w:r>
        <w:rPr>
          <w:b w:val="false"/>
          <w:bCs w:val="false"/>
          <w:caps w:val="false"/>
          <w:smallCaps w:val="false"/>
          <w:sz w:val="20"/>
        </w:rPr>
        <w:t xml:space="preserve"> E TUTTI COLORO CHE SONO INTEREssati ai dati anagrafici, in particolare I gestori di pubblici servizi. ….OMISSIS...</w:t>
      </w:r>
    </w:p>
    <w:p>
      <w:pPr>
        <w:pStyle w:val="Corpodeltesto"/>
        <w:spacing w:before="9" w:after="0"/>
        <w:rPr>
          <w:b/>
          <w:b/>
          <w:sz w:val="20"/>
        </w:rPr>
      </w:pPr>
      <w:r>
        <w:rPr>
          <w:b/>
          <w:sz w:val="20"/>
        </w:rPr>
      </w:r>
    </w:p>
    <w:p>
      <w:pPr>
        <w:pStyle w:val="Corpodeltesto"/>
        <w:spacing w:before="9" w:after="0"/>
        <w:rPr/>
      </w:pPr>
      <w:r>
        <w:rPr>
          <w:b/>
          <w:sz w:val="20"/>
        </w:rPr>
        <w:t xml:space="preserve">SETTORE: </w:t>
      </w:r>
      <w:r>
        <w:rPr>
          <w:b w:val="false"/>
          <w:bCs w:val="false"/>
          <w:sz w:val="20"/>
        </w:rPr>
        <w:t>AFFARI GENERALI – SERVIZIO DEMOGRAFICO</w:t>
      </w:r>
    </w:p>
    <w:p>
      <w:pPr>
        <w:pStyle w:val="Corpodeltesto"/>
        <w:spacing w:before="9" w:after="0"/>
        <w:rPr>
          <w:b/>
          <w:b/>
          <w:sz w:val="20"/>
        </w:rPr>
      </w:pPr>
      <w:r>
        <w:rPr>
          <w:b/>
          <w:sz w:val="20"/>
        </w:rPr>
      </w:r>
    </w:p>
    <w:p>
      <w:pPr>
        <w:pStyle w:val="Corpodeltesto"/>
        <w:spacing w:before="9" w:after="0"/>
        <w:rPr/>
      </w:pPr>
      <w:r>
        <w:rPr>
          <w:b/>
          <w:sz w:val="20"/>
        </w:rPr>
        <w:t xml:space="preserve">RISORSE UMANE: </w:t>
      </w:r>
      <w:r>
        <w:rPr>
          <w:b w:val="false"/>
          <w:bCs w:val="false"/>
          <w:sz w:val="20"/>
        </w:rPr>
        <w:t>personale interno dei servizi demografici – personale segreteria.</w:t>
      </w:r>
    </w:p>
    <w:p>
      <w:pPr>
        <w:pStyle w:val="Corpodeltesto"/>
        <w:spacing w:before="9" w:after="0"/>
        <w:rPr/>
      </w:pPr>
      <w:r>
        <w:rPr>
          <w:b/>
          <w:sz w:val="20"/>
        </w:rPr>
        <w:t>CRITICITA’:</w:t>
      </w:r>
      <w:r>
        <w:rPr>
          <w:b w:val="false"/>
          <w:bCs w:val="false"/>
          <w:sz w:val="20"/>
        </w:rPr>
        <w:t xml:space="preserve"> la tempistica di effettiva realizzazione del subentro è dettata dal Ministero dell’Interno.</w:t>
      </w:r>
    </w:p>
    <w:p>
      <w:pPr>
        <w:pStyle w:val="Corpodeltesto"/>
        <w:spacing w:before="9" w:after="0"/>
        <w:rPr>
          <w:b/>
          <w:b/>
          <w:sz w:val="20"/>
        </w:rPr>
      </w:pPr>
      <w:r>
        <w:rPr>
          <w:b/>
          <w:sz w:val="20"/>
        </w:rPr>
      </w:r>
    </w:p>
    <w:p>
      <w:pPr>
        <w:pStyle w:val="Corpodeltesto"/>
        <w:spacing w:before="9" w:after="0"/>
        <w:rPr/>
      </w:pPr>
      <w:r>
        <w:rPr>
          <w:b/>
          <w:sz w:val="20"/>
        </w:rPr>
        <w:t>RISORSE FINANZIARIE:</w:t>
      </w:r>
    </w:p>
    <w:p>
      <w:pPr>
        <w:pStyle w:val="Corpodeltesto"/>
        <w:spacing w:before="9" w:after="0"/>
        <w:rPr/>
      </w:pPr>
      <w:r>
        <w:rPr>
          <w:b/>
          <w:sz w:val="20"/>
        </w:rPr>
        <w:t>anno 2017 €</w:t>
      </w:r>
    </w:p>
    <w:p>
      <w:pPr>
        <w:pStyle w:val="Corpodeltesto"/>
        <w:spacing w:before="9" w:after="0"/>
        <w:rPr/>
      </w:pPr>
      <w:r>
        <w:rPr>
          <w:b/>
          <w:sz w:val="20"/>
        </w:rPr>
        <w:t>anno 2018 €</w:t>
      </w:r>
    </w:p>
    <w:p>
      <w:pPr>
        <w:pStyle w:val="Corpodeltesto"/>
        <w:spacing w:before="9" w:after="0"/>
        <w:rPr/>
      </w:pPr>
      <w:r>
        <w:rPr>
          <w:b/>
          <w:sz w:val="20"/>
        </w:rPr>
        <w:t>anno 2019 €</w:t>
      </w:r>
    </w:p>
    <w:p>
      <w:pPr>
        <w:pStyle w:val="Corpodeltesto"/>
        <w:spacing w:before="9" w:after="0"/>
        <w:rPr>
          <w:b/>
          <w:b/>
          <w:sz w:val="20"/>
        </w:rPr>
      </w:pPr>
      <w:r>
        <w:rPr>
          <w:b/>
          <w:sz w:val="20"/>
        </w:rPr>
      </w:r>
    </w:p>
    <w:p>
      <w:pPr>
        <w:pStyle w:val="Corpodeltesto"/>
        <w:spacing w:before="9" w:after="0"/>
        <w:rPr/>
      </w:pPr>
      <w:r>
        <w:rPr>
          <w:b/>
          <w:sz w:val="20"/>
        </w:rPr>
        <w:t xml:space="preserve">STATO DI AVANZAMENTO: </w:t>
      </w:r>
      <w:r>
        <w:rPr>
          <w:b w:val="false"/>
          <w:bCs w:val="false"/>
          <w:sz w:val="20"/>
        </w:rPr>
        <w:t>100%</w:t>
      </w:r>
    </w:p>
    <w:p>
      <w:pPr>
        <w:pStyle w:val="Corpodeltesto"/>
        <w:spacing w:before="9" w:after="0"/>
        <w:rPr>
          <w:b/>
          <w:b/>
          <w:sz w:val="20"/>
        </w:rPr>
      </w:pPr>
      <w:r>
        <w:rPr>
          <w:b/>
          <w:sz w:val="20"/>
        </w:rPr>
      </w:r>
    </w:p>
    <w:p>
      <w:pPr>
        <w:pStyle w:val="Corpodeltesto"/>
        <w:spacing w:before="9" w:after="0"/>
        <w:rPr/>
      </w:pPr>
      <w:r>
        <w:rPr>
          <w:b/>
          <w:sz w:val="20"/>
        </w:rPr>
        <w:t>OBIETTIVI OPERATIVI:</w:t>
      </w:r>
    </w:p>
    <w:p>
      <w:pPr>
        <w:pStyle w:val="Corpodeltesto"/>
        <w:spacing w:before="9" w:after="0"/>
        <w:jc w:val="both"/>
        <w:rPr/>
      </w:pPr>
      <w:r>
        <w:rPr>
          <w:b/>
          <w:sz w:val="20"/>
        </w:rPr>
        <w:t xml:space="preserve">ANNO 2017: </w:t>
      </w:r>
      <w:r>
        <w:rPr>
          <w:b w:val="false"/>
          <w:bCs w:val="false"/>
          <w:sz w:val="20"/>
        </w:rPr>
        <w:t>Adempimenti di subentro secondo le indicazioni fornite dal Ministero.</w:t>
      </w:r>
    </w:p>
    <w:p>
      <w:pPr>
        <w:pStyle w:val="Corpodeltesto"/>
        <w:spacing w:before="9" w:after="0"/>
        <w:jc w:val="both"/>
        <w:rPr/>
      </w:pPr>
      <w:r>
        <w:rPr>
          <w:b/>
          <w:sz w:val="20"/>
        </w:rPr>
        <w:t xml:space="preserve">ANNO 2018: </w:t>
      </w:r>
      <w:r>
        <w:rPr>
          <w:b w:val="false"/>
          <w:bCs w:val="false"/>
          <w:sz w:val="20"/>
        </w:rPr>
        <w:t>Avvio a regime.</w:t>
      </w:r>
    </w:p>
    <w:p>
      <w:pPr>
        <w:pStyle w:val="Corpodeltesto"/>
        <w:spacing w:before="9" w:after="0"/>
        <w:jc w:val="both"/>
        <w:rPr/>
      </w:pPr>
      <w:r>
        <w:rPr>
          <w:b/>
          <w:sz w:val="20"/>
        </w:rPr>
        <w:t xml:space="preserve">ANNO 2019: </w:t>
      </w:r>
      <w:r>
        <w:rPr>
          <w:b w:val="false"/>
          <w:bCs w:val="false"/>
          <w:sz w:val="20"/>
        </w:rPr>
        <w:t>Prosecuzione a regime.</w:t>
      </w:r>
    </w:p>
    <w:p>
      <w:pPr>
        <w:pStyle w:val="Corpodeltesto"/>
        <w:spacing w:before="9" w:after="0"/>
        <w:rPr>
          <w:b/>
          <w:b/>
          <w:sz w:val="20"/>
        </w:rPr>
      </w:pPr>
      <w:r>
        <w:rPr>
          <w:b/>
          <w:sz w:val="20"/>
        </w:rPr>
      </w:r>
    </w:p>
    <w:p>
      <w:pPr>
        <w:pStyle w:val="Corpodeltesto"/>
        <w:spacing w:before="9" w:after="0"/>
        <w:rPr/>
      </w:pPr>
      <w:r>
        <w:rPr>
          <w:b/>
          <w:sz w:val="20"/>
        </w:rPr>
        <w:t>OBIETTIVI RAGGIUNTI:</w:t>
      </w:r>
    </w:p>
    <w:p>
      <w:pPr>
        <w:pStyle w:val="Corpodeltesto"/>
        <w:spacing w:before="9" w:after="0"/>
        <w:jc w:val="both"/>
        <w:rPr>
          <w:b w:val="false"/>
          <w:b w:val="false"/>
          <w:bCs w:val="false"/>
        </w:rPr>
      </w:pPr>
      <w:r>
        <w:rPr>
          <w:b w:val="false"/>
          <w:bCs w:val="false"/>
          <w:sz w:val="20"/>
        </w:rPr>
        <w:t>Sono stati effettuati tutti gli adempimenti dettati dal Ministero.</w:t>
      </w:r>
    </w:p>
    <w:p>
      <w:pPr>
        <w:pStyle w:val="Corpodeltesto"/>
        <w:spacing w:before="9" w:after="0"/>
        <w:jc w:val="both"/>
        <w:rPr>
          <w:sz w:val="20"/>
        </w:rPr>
      </w:pPr>
      <w:r>
        <w:rPr>
          <w:sz w:val="20"/>
        </w:rPr>
      </w:r>
    </w:p>
    <w:p>
      <w:pPr>
        <w:pStyle w:val="Corpodeltesto"/>
        <w:spacing w:before="9" w:after="0"/>
        <w:rPr/>
      </w:pPr>
      <w:r>
        <w:rPr>
          <w:b/>
          <w:sz w:val="20"/>
        </w:rPr>
        <w:t xml:space="preserve">4) INDIRIZZO STRATEGICO: </w:t>
      </w:r>
      <w:r>
        <w:rPr>
          <w:b w:val="false"/>
          <w:bCs w:val="false"/>
          <w:sz w:val="20"/>
        </w:rPr>
        <w:t>Legalità, trasparenza e condivisione – Un’organizzazione al servizio del cittadino.</w:t>
      </w:r>
    </w:p>
    <w:p>
      <w:pPr>
        <w:pStyle w:val="Corpodeltesto"/>
        <w:spacing w:before="9" w:after="0"/>
        <w:rPr/>
      </w:pPr>
      <w:r>
        <w:rPr>
          <w:b/>
          <w:sz w:val="20"/>
        </w:rPr>
        <w:t xml:space="preserve">OBIETTIVO STRATEGICO: </w:t>
      </w:r>
      <w:r>
        <w:rPr>
          <w:b w:val="false"/>
          <w:bCs w:val="false"/>
          <w:sz w:val="20"/>
        </w:rPr>
        <w:t>Funzionamento dell’ente – migliorare il funzionamento della macchina comunale.</w:t>
      </w:r>
    </w:p>
    <w:p>
      <w:pPr>
        <w:pStyle w:val="Corpodeltesto"/>
        <w:spacing w:before="9" w:after="0"/>
        <w:rPr/>
      </w:pPr>
      <w:r>
        <w:rPr>
          <w:b/>
          <w:sz w:val="20"/>
        </w:rPr>
        <w:t xml:space="preserve">FINALITA’: </w:t>
      </w:r>
      <w:r>
        <w:rPr>
          <w:b w:val="false"/>
          <w:bCs w:val="false"/>
          <w:caps w:val="false"/>
          <w:smallCaps w:val="false"/>
          <w:sz w:val="20"/>
        </w:rPr>
        <w:t>Revisione straordinaria partecipazioni societarie: approvare un piano di revisione straordinaria delle partecipazioni societarie finalizzato all’alienazione o alla realizzazione di alcune fattispecie di società.</w:t>
      </w:r>
    </w:p>
    <w:p>
      <w:pPr>
        <w:pStyle w:val="Corpodeltesto"/>
        <w:spacing w:before="9" w:after="0"/>
        <w:rPr>
          <w:b/>
          <w:b/>
          <w:sz w:val="20"/>
        </w:rPr>
      </w:pPr>
      <w:r>
        <w:rPr>
          <w:b/>
          <w:sz w:val="20"/>
        </w:rPr>
      </w:r>
    </w:p>
    <w:p>
      <w:pPr>
        <w:pStyle w:val="Corpodeltesto"/>
        <w:spacing w:before="9" w:after="0"/>
        <w:rPr/>
      </w:pPr>
      <w:r>
        <w:rPr>
          <w:b/>
          <w:sz w:val="20"/>
        </w:rPr>
        <w:t xml:space="preserve">SETTORE: </w:t>
      </w:r>
      <w:r>
        <w:rPr>
          <w:b w:val="false"/>
          <w:bCs w:val="false"/>
          <w:sz w:val="20"/>
        </w:rPr>
        <w:t>AFFARI GENERALI – SERVIZIO FINANZIARIO</w:t>
      </w:r>
    </w:p>
    <w:p>
      <w:pPr>
        <w:pStyle w:val="Corpodeltesto"/>
        <w:spacing w:before="9" w:after="0"/>
        <w:rPr>
          <w:b/>
          <w:b/>
          <w:sz w:val="20"/>
        </w:rPr>
      </w:pPr>
      <w:r>
        <w:rPr>
          <w:b/>
          <w:sz w:val="20"/>
        </w:rPr>
      </w:r>
    </w:p>
    <w:p>
      <w:pPr>
        <w:pStyle w:val="Corpodeltesto"/>
        <w:spacing w:before="9" w:after="0"/>
        <w:rPr/>
      </w:pPr>
      <w:r>
        <w:rPr>
          <w:b/>
          <w:sz w:val="20"/>
        </w:rPr>
        <w:t xml:space="preserve">RISORSE UMANE: </w:t>
      </w:r>
      <w:r>
        <w:rPr>
          <w:b w:val="false"/>
          <w:bCs w:val="false"/>
          <w:sz w:val="20"/>
        </w:rPr>
        <w:t>personale del servizio finanziario e del servizio di segreteria.</w:t>
      </w:r>
    </w:p>
    <w:p>
      <w:pPr>
        <w:pStyle w:val="Corpodeltesto"/>
        <w:spacing w:before="9" w:after="0"/>
        <w:rPr/>
      </w:pPr>
      <w:r>
        <w:rPr>
          <w:b/>
          <w:sz w:val="20"/>
        </w:rPr>
        <w:t>TRASVERSALITA’: l</w:t>
      </w:r>
      <w:r>
        <w:rPr>
          <w:b w:val="false"/>
          <w:bCs w:val="false"/>
          <w:sz w:val="20"/>
        </w:rPr>
        <w:t>a revisione delle partecipazioni societarie deve coinvolgere anche gli uffici che gestiscono I contratti di servizio in essere.</w:t>
      </w:r>
    </w:p>
    <w:p>
      <w:pPr>
        <w:pStyle w:val="Corpodeltesto"/>
        <w:spacing w:before="9" w:after="0"/>
        <w:rPr/>
      </w:pPr>
      <w:r>
        <w:rPr>
          <w:b/>
          <w:sz w:val="20"/>
        </w:rPr>
        <w:t>CRITICITA’:</w:t>
      </w:r>
      <w:r>
        <w:rPr>
          <w:b w:val="false"/>
          <w:bCs w:val="false"/>
          <w:sz w:val="20"/>
        </w:rPr>
        <w:t xml:space="preserve"> la redazione del piano di revisione è particolarmente complessa e necessita di tempi di realizzazione di medio periodo.</w:t>
      </w:r>
    </w:p>
    <w:p>
      <w:pPr>
        <w:pStyle w:val="Corpodeltesto"/>
        <w:spacing w:before="9" w:after="0"/>
        <w:rPr>
          <w:b/>
          <w:b/>
          <w:sz w:val="20"/>
        </w:rPr>
      </w:pPr>
      <w:r>
        <w:rPr>
          <w:b/>
          <w:sz w:val="20"/>
        </w:rPr>
      </w:r>
    </w:p>
    <w:p>
      <w:pPr>
        <w:pStyle w:val="Corpodeltesto"/>
        <w:spacing w:before="9" w:after="0"/>
        <w:rPr/>
      </w:pPr>
      <w:r>
        <w:rPr>
          <w:b/>
          <w:sz w:val="20"/>
        </w:rPr>
        <w:t>RISORSE FINANZIARIE:</w:t>
      </w:r>
    </w:p>
    <w:p>
      <w:pPr>
        <w:pStyle w:val="Corpodeltesto"/>
        <w:spacing w:before="9" w:after="0"/>
        <w:rPr/>
      </w:pPr>
      <w:r>
        <w:rPr>
          <w:b/>
          <w:sz w:val="20"/>
        </w:rPr>
        <w:t>anno 2017 €</w:t>
      </w:r>
    </w:p>
    <w:p>
      <w:pPr>
        <w:pStyle w:val="Corpodeltesto"/>
        <w:spacing w:before="9" w:after="0"/>
        <w:rPr/>
      </w:pPr>
      <w:r>
        <w:rPr>
          <w:b/>
          <w:sz w:val="20"/>
        </w:rPr>
        <w:t>anno 2018 €</w:t>
      </w:r>
    </w:p>
    <w:p>
      <w:pPr>
        <w:pStyle w:val="Corpodeltesto"/>
        <w:spacing w:before="9" w:after="0"/>
        <w:rPr/>
      </w:pPr>
      <w:r>
        <w:rPr>
          <w:b/>
          <w:sz w:val="20"/>
        </w:rPr>
        <w:t>anno 2019 €</w:t>
      </w:r>
    </w:p>
    <w:p>
      <w:pPr>
        <w:pStyle w:val="Corpodeltesto"/>
        <w:spacing w:before="9" w:after="0"/>
        <w:rPr>
          <w:b/>
          <w:b/>
          <w:sz w:val="20"/>
        </w:rPr>
      </w:pPr>
      <w:r>
        <w:rPr>
          <w:b/>
          <w:sz w:val="20"/>
        </w:rPr>
      </w:r>
    </w:p>
    <w:p>
      <w:pPr>
        <w:pStyle w:val="Corpodeltesto"/>
        <w:spacing w:before="9" w:after="0"/>
        <w:rPr/>
      </w:pPr>
      <w:r>
        <w:rPr>
          <w:b/>
          <w:sz w:val="20"/>
        </w:rPr>
        <w:t xml:space="preserve">STATO DI AVANZAMENTO: </w:t>
      </w:r>
      <w:r>
        <w:rPr>
          <w:b w:val="false"/>
          <w:bCs w:val="false"/>
          <w:sz w:val="20"/>
        </w:rPr>
        <w:t>100%</w:t>
      </w:r>
    </w:p>
    <w:p>
      <w:pPr>
        <w:pStyle w:val="Corpodeltesto"/>
        <w:spacing w:before="9" w:after="0"/>
        <w:rPr>
          <w:b/>
          <w:b/>
          <w:sz w:val="20"/>
        </w:rPr>
      </w:pPr>
      <w:r>
        <w:rPr>
          <w:b/>
          <w:sz w:val="20"/>
        </w:rPr>
      </w:r>
    </w:p>
    <w:p>
      <w:pPr>
        <w:pStyle w:val="Corpodeltesto"/>
        <w:spacing w:before="9" w:after="0"/>
        <w:rPr/>
      </w:pPr>
      <w:r>
        <w:rPr>
          <w:b/>
          <w:sz w:val="20"/>
        </w:rPr>
        <w:t>OBIETTIVI OPERATIVI:</w:t>
      </w:r>
    </w:p>
    <w:p>
      <w:pPr>
        <w:pStyle w:val="Corpodeltesto"/>
        <w:spacing w:before="9" w:after="0"/>
        <w:jc w:val="both"/>
        <w:rPr/>
      </w:pPr>
      <w:r>
        <w:rPr>
          <w:b/>
          <w:sz w:val="20"/>
        </w:rPr>
        <w:t xml:space="preserve">ANNO 2017: </w:t>
      </w:r>
      <w:r>
        <w:rPr>
          <w:b w:val="false"/>
          <w:bCs w:val="false"/>
          <w:sz w:val="20"/>
        </w:rPr>
        <w:t>1) Analisi delle partecipazioni societarie detenute; 2) Predisposizione schede analitiche e relazione ogni società; 3) approvazione piano di revisione in consiglio; 4) attuazione piano di revisione (fusione, dismissione, liquidazione, partecipazioni); 5) report delle azioni svolte.</w:t>
      </w:r>
    </w:p>
    <w:p>
      <w:pPr>
        <w:pStyle w:val="Corpodeltesto"/>
        <w:spacing w:before="9" w:after="0"/>
        <w:jc w:val="both"/>
        <w:rPr>
          <w:b w:val="false"/>
          <w:b w:val="false"/>
          <w:bCs w:val="false"/>
        </w:rPr>
      </w:pPr>
      <w:r>
        <w:rPr>
          <w:b/>
          <w:bCs/>
          <w:sz w:val="20"/>
        </w:rPr>
        <w:t>ANNO 2018:</w:t>
      </w:r>
      <w:r>
        <w:rPr>
          <w:b w:val="false"/>
          <w:bCs w:val="false"/>
          <w:sz w:val="20"/>
        </w:rPr>
        <w:t xml:space="preserve"> approvazione piano straordinario di revisione in Consiglio comunale;</w:t>
      </w:r>
    </w:p>
    <w:p>
      <w:pPr>
        <w:pStyle w:val="Corpodeltesto"/>
        <w:spacing w:before="9" w:after="0"/>
        <w:jc w:val="both"/>
        <w:rPr/>
      </w:pPr>
      <w:r>
        <w:rPr>
          <w:b/>
          <w:sz w:val="20"/>
        </w:rPr>
        <w:t xml:space="preserve">ANNO 2019: </w:t>
      </w:r>
      <w:r>
        <w:rPr>
          <w:b w:val="false"/>
          <w:bCs w:val="false"/>
          <w:sz w:val="20"/>
        </w:rPr>
        <w:t>attuazione delle linee previste nel piano di revisione straordinaria.</w:t>
      </w:r>
    </w:p>
    <w:p>
      <w:pPr>
        <w:pStyle w:val="Corpodeltesto"/>
        <w:spacing w:before="9" w:after="0"/>
        <w:rPr>
          <w:b/>
          <w:b/>
          <w:sz w:val="20"/>
        </w:rPr>
      </w:pPr>
      <w:r>
        <w:rPr>
          <w:b/>
          <w:sz w:val="20"/>
        </w:rPr>
      </w:r>
    </w:p>
    <w:p>
      <w:pPr>
        <w:pStyle w:val="Corpodeltesto"/>
        <w:spacing w:before="9" w:after="0"/>
        <w:rPr/>
      </w:pPr>
      <w:r>
        <w:rPr>
          <w:b/>
          <w:sz w:val="20"/>
        </w:rPr>
        <w:t>OBIETTIVI RAGGIUNTI:</w:t>
      </w:r>
    </w:p>
    <w:p>
      <w:pPr>
        <w:pStyle w:val="Corpodeltesto"/>
        <w:spacing w:before="9" w:after="0"/>
        <w:jc w:val="both"/>
        <w:rPr>
          <w:b w:val="false"/>
          <w:b w:val="false"/>
          <w:bCs w:val="false"/>
        </w:rPr>
      </w:pPr>
      <w:r>
        <w:rPr>
          <w:b w:val="false"/>
          <w:bCs w:val="false"/>
          <w:sz w:val="20"/>
        </w:rPr>
        <w:t>E’ stata adottata deliberazione di Consiglio Comunale n° 42 del 26/09/2017.</w:t>
      </w:r>
    </w:p>
    <w:p>
      <w:pPr>
        <w:pStyle w:val="Corpodeltesto"/>
        <w:spacing w:before="9" w:after="0"/>
        <w:jc w:val="both"/>
        <w:rPr>
          <w:sz w:val="20"/>
        </w:rPr>
      </w:pPr>
      <w:r>
        <w:rPr>
          <w:sz w:val="20"/>
        </w:rPr>
      </w:r>
    </w:p>
    <w:p>
      <w:pPr>
        <w:pStyle w:val="Corpodeltesto"/>
        <w:spacing w:before="9" w:after="0"/>
        <w:rPr/>
      </w:pPr>
      <w:r>
        <w:rPr>
          <w:b/>
          <w:sz w:val="20"/>
        </w:rPr>
        <w:t xml:space="preserve">5) INDIRIZZO STRATEGICO: </w:t>
      </w:r>
      <w:r>
        <w:rPr>
          <w:b w:val="false"/>
          <w:bCs w:val="false"/>
          <w:sz w:val="20"/>
        </w:rPr>
        <w:t>Legalità, trasparenza e condivisione – Un’organizzazione al servizio del cittadino.</w:t>
      </w:r>
    </w:p>
    <w:p>
      <w:pPr>
        <w:pStyle w:val="Corpodeltesto"/>
        <w:spacing w:before="9" w:after="0"/>
        <w:rPr/>
      </w:pPr>
      <w:r>
        <w:rPr>
          <w:b/>
          <w:sz w:val="20"/>
        </w:rPr>
        <w:t xml:space="preserve">OBIETTIVO STRATEGICO: </w:t>
      </w:r>
      <w:r>
        <w:rPr>
          <w:b w:val="false"/>
          <w:bCs w:val="false"/>
          <w:sz w:val="20"/>
        </w:rPr>
        <w:t>Legalità e trasparenza – garantire la legalità e la trasparenza dei processi e delle informazioni.</w:t>
      </w:r>
    </w:p>
    <w:p>
      <w:pPr>
        <w:pStyle w:val="Corpodeltesto"/>
        <w:spacing w:before="9" w:after="0"/>
        <w:rPr/>
      </w:pPr>
      <w:r>
        <w:rPr>
          <w:b/>
          <w:sz w:val="20"/>
        </w:rPr>
        <w:t xml:space="preserve">FINALITA’: </w:t>
      </w:r>
      <w:r>
        <w:rPr>
          <w:b w:val="false"/>
          <w:bCs w:val="false"/>
          <w:sz w:val="20"/>
        </w:rPr>
        <w:t>Gli uffici sono tenuti all’adempimento, ciascuno per la propria parte di interesse, di quanto previsto dal D. Lgs. 33/2013 e s.m.i.. Tutti I responsabili di aree e servizi devono coordinare le attività dei propri uffici volte alla predisposizione, elaborazione e successiva pubblicazione sul sito istituzionale di tutti I dati richiesti dalla norma al fine di garantire l’attuazione del Piano anticorruzione dell’ente in relazione al quale la trasparenza costituisce una delle misure generali di prevenzione.</w:t>
      </w:r>
    </w:p>
    <w:p>
      <w:pPr>
        <w:pStyle w:val="Corpodeltesto"/>
        <w:spacing w:before="9" w:after="0"/>
        <w:rPr>
          <w:b/>
          <w:b/>
          <w:sz w:val="20"/>
        </w:rPr>
      </w:pPr>
      <w:r>
        <w:rPr>
          <w:b/>
          <w:sz w:val="20"/>
        </w:rPr>
      </w:r>
    </w:p>
    <w:p>
      <w:pPr>
        <w:pStyle w:val="Corpodeltesto"/>
        <w:spacing w:before="9" w:after="0"/>
        <w:rPr/>
      </w:pPr>
      <w:r>
        <w:rPr>
          <w:b/>
          <w:sz w:val="20"/>
        </w:rPr>
        <w:t xml:space="preserve">SETTORE: </w:t>
      </w:r>
      <w:r>
        <w:rPr>
          <w:b w:val="false"/>
          <w:bCs w:val="false"/>
          <w:sz w:val="20"/>
        </w:rPr>
        <w:t>Tutti i responsabili di servizio.</w:t>
      </w:r>
    </w:p>
    <w:p>
      <w:pPr>
        <w:pStyle w:val="Corpodeltesto"/>
        <w:spacing w:before="9" w:after="0"/>
        <w:rPr>
          <w:b/>
          <w:b/>
          <w:sz w:val="20"/>
        </w:rPr>
      </w:pPr>
      <w:r>
        <w:rPr>
          <w:b/>
          <w:sz w:val="20"/>
        </w:rPr>
      </w:r>
    </w:p>
    <w:p>
      <w:pPr>
        <w:pStyle w:val="Corpodeltesto"/>
        <w:spacing w:before="9" w:after="0"/>
        <w:rPr/>
      </w:pPr>
      <w:r>
        <w:rPr>
          <w:b/>
          <w:sz w:val="20"/>
        </w:rPr>
        <w:t xml:space="preserve">RISORSE UMANE: </w:t>
      </w:r>
      <w:r>
        <w:rPr>
          <w:b w:val="false"/>
          <w:bCs w:val="false"/>
          <w:sz w:val="20"/>
        </w:rPr>
        <w:t>Segretario Generale e tutte le P.O.</w:t>
      </w:r>
    </w:p>
    <w:p>
      <w:pPr>
        <w:pStyle w:val="Corpodeltesto"/>
        <w:spacing w:before="9" w:after="0"/>
        <w:rPr>
          <w:b/>
          <w:b/>
          <w:sz w:val="20"/>
        </w:rPr>
      </w:pPr>
      <w:r>
        <w:rPr>
          <w:b/>
          <w:sz w:val="20"/>
        </w:rPr>
      </w:r>
    </w:p>
    <w:p>
      <w:pPr>
        <w:pStyle w:val="Corpodeltesto"/>
        <w:spacing w:before="9" w:after="0"/>
        <w:rPr/>
      </w:pPr>
      <w:r>
        <w:rPr>
          <w:b/>
          <w:sz w:val="20"/>
        </w:rPr>
        <w:t>RISORSE FINANZIARIE:</w:t>
      </w:r>
    </w:p>
    <w:p>
      <w:pPr>
        <w:pStyle w:val="Corpodeltesto"/>
        <w:spacing w:before="9" w:after="0"/>
        <w:rPr/>
      </w:pPr>
      <w:r>
        <w:rPr>
          <w:b/>
          <w:sz w:val="20"/>
        </w:rPr>
        <w:t>anno 2017 €</w:t>
      </w:r>
    </w:p>
    <w:p>
      <w:pPr>
        <w:pStyle w:val="Corpodeltesto"/>
        <w:spacing w:before="9" w:after="0"/>
        <w:rPr/>
      </w:pPr>
      <w:r>
        <w:rPr>
          <w:b/>
          <w:sz w:val="20"/>
        </w:rPr>
        <w:t>anno 2018 €</w:t>
      </w:r>
    </w:p>
    <w:p>
      <w:pPr>
        <w:pStyle w:val="Corpodeltesto"/>
        <w:spacing w:before="9" w:after="0"/>
        <w:rPr/>
      </w:pPr>
      <w:r>
        <w:rPr>
          <w:b/>
          <w:sz w:val="20"/>
        </w:rPr>
        <w:t>anno 2019 €</w:t>
      </w:r>
    </w:p>
    <w:p>
      <w:pPr>
        <w:pStyle w:val="Corpodeltesto"/>
        <w:spacing w:before="9" w:after="0"/>
        <w:rPr>
          <w:b/>
          <w:b/>
          <w:sz w:val="20"/>
        </w:rPr>
      </w:pPr>
      <w:r>
        <w:rPr>
          <w:b/>
          <w:sz w:val="20"/>
        </w:rPr>
      </w:r>
    </w:p>
    <w:p>
      <w:pPr>
        <w:pStyle w:val="Corpodeltesto"/>
        <w:spacing w:before="9" w:after="0"/>
        <w:rPr/>
      </w:pPr>
      <w:r>
        <w:rPr>
          <w:b/>
          <w:sz w:val="20"/>
        </w:rPr>
        <w:t xml:space="preserve">STATO DI AVANZAMENTO: </w:t>
      </w:r>
      <w:r>
        <w:rPr>
          <w:b w:val="false"/>
          <w:bCs w:val="false"/>
          <w:sz w:val="20"/>
        </w:rPr>
        <w:t>100%</w:t>
      </w:r>
    </w:p>
    <w:p>
      <w:pPr>
        <w:pStyle w:val="Corpodeltesto"/>
        <w:spacing w:before="9" w:after="0"/>
        <w:rPr>
          <w:b/>
          <w:b/>
          <w:sz w:val="20"/>
        </w:rPr>
      </w:pPr>
      <w:r>
        <w:rPr>
          <w:b/>
          <w:sz w:val="20"/>
        </w:rPr>
      </w:r>
    </w:p>
    <w:p>
      <w:pPr>
        <w:pStyle w:val="Corpodeltesto"/>
        <w:spacing w:before="9" w:after="0"/>
        <w:rPr/>
      </w:pPr>
      <w:r>
        <w:rPr>
          <w:b/>
          <w:sz w:val="20"/>
        </w:rPr>
        <w:t>OBIETTIVI OPERATIVI:</w:t>
      </w:r>
    </w:p>
    <w:p>
      <w:pPr>
        <w:pStyle w:val="Corpodeltesto"/>
        <w:spacing w:before="9" w:after="0"/>
        <w:jc w:val="both"/>
        <w:rPr/>
      </w:pPr>
      <w:r>
        <w:rPr>
          <w:b/>
          <w:sz w:val="20"/>
        </w:rPr>
        <w:t xml:space="preserve">ANNO 2017: </w:t>
      </w:r>
      <w:r>
        <w:rPr>
          <w:b w:val="false"/>
          <w:bCs w:val="false"/>
          <w:sz w:val="20"/>
        </w:rPr>
        <w:t>Raccolta ed elaborazione dei contenuti nei formati previsti dalla norma e pubblicazione degli stessi.</w:t>
      </w:r>
    </w:p>
    <w:p>
      <w:pPr>
        <w:pStyle w:val="Corpodeltesto"/>
        <w:spacing w:before="9" w:after="0"/>
        <w:jc w:val="both"/>
        <w:rPr/>
      </w:pPr>
      <w:r>
        <w:rPr>
          <w:b/>
          <w:sz w:val="20"/>
        </w:rPr>
        <w:t xml:space="preserve">ANNO 2018: </w:t>
      </w:r>
      <w:r>
        <w:rPr>
          <w:b w:val="false"/>
          <w:bCs w:val="false"/>
          <w:sz w:val="20"/>
        </w:rPr>
        <w:t>Mantenimento del sito tempestivamente aggiornato.</w:t>
      </w:r>
    </w:p>
    <w:p>
      <w:pPr>
        <w:pStyle w:val="Corpodeltesto"/>
        <w:spacing w:before="9" w:after="0"/>
        <w:jc w:val="both"/>
        <w:rPr/>
      </w:pPr>
      <w:r>
        <w:rPr>
          <w:b/>
          <w:sz w:val="20"/>
        </w:rPr>
        <w:t xml:space="preserve">ANNO 2019: </w:t>
      </w:r>
      <w:r>
        <w:rPr>
          <w:b w:val="false"/>
          <w:bCs w:val="false"/>
          <w:sz w:val="20"/>
        </w:rPr>
        <w:t>Mantenimento del sito tempestivamente aggiornato.</w:t>
      </w:r>
    </w:p>
    <w:p>
      <w:pPr>
        <w:pStyle w:val="Corpodeltesto"/>
        <w:spacing w:before="9" w:after="0"/>
        <w:rPr>
          <w:b/>
          <w:b/>
          <w:sz w:val="20"/>
        </w:rPr>
      </w:pPr>
      <w:r>
        <w:rPr>
          <w:b/>
          <w:sz w:val="20"/>
        </w:rPr>
      </w:r>
    </w:p>
    <w:p>
      <w:pPr>
        <w:pStyle w:val="Corpodeltesto"/>
        <w:spacing w:before="9" w:after="0"/>
        <w:rPr/>
      </w:pPr>
      <w:r>
        <w:rPr>
          <w:b/>
          <w:sz w:val="20"/>
        </w:rPr>
        <w:t>OBIETTIVI RAGGIUNTI:</w:t>
      </w:r>
    </w:p>
    <w:p>
      <w:pPr>
        <w:pStyle w:val="Corpodeltesto"/>
        <w:spacing w:before="9" w:after="0"/>
        <w:jc w:val="both"/>
        <w:rPr>
          <w:b w:val="false"/>
          <w:b w:val="false"/>
          <w:bCs w:val="false"/>
        </w:rPr>
      </w:pPr>
      <w:r>
        <w:rPr>
          <w:b w:val="false"/>
          <w:bCs w:val="false"/>
          <w:sz w:val="20"/>
        </w:rPr>
        <w:t>Sono stati pubblicati tutti i contenuti e documenti obbligatori per legge sul sito – link “Amministrazione Trasparente”. Tutto il personale in servizio è stato formato con una giornata di formazione presso il Municipio di Fiscaglia – località Massa Fiscaglia.</w:t>
      </w:r>
    </w:p>
    <w:p>
      <w:pPr>
        <w:pStyle w:val="Corpodeltesto"/>
        <w:spacing w:before="9" w:after="0"/>
        <w:jc w:val="both"/>
        <w:rPr>
          <w:sz w:val="20"/>
        </w:rPr>
      </w:pPr>
      <w:r>
        <w:rPr>
          <w:sz w:val="20"/>
        </w:rPr>
      </w:r>
    </w:p>
    <w:p>
      <w:pPr>
        <w:pStyle w:val="Corpodeltesto"/>
        <w:spacing w:before="9" w:after="0"/>
        <w:jc w:val="center"/>
        <w:rPr>
          <w:b/>
          <w:b/>
          <w:bCs/>
        </w:rPr>
      </w:pPr>
      <w:r>
        <w:rPr>
          <w:b/>
          <w:bCs/>
          <w:sz w:val="20"/>
        </w:rPr>
        <w:t>SEGRETARIO GENERALE</w:t>
      </w:r>
    </w:p>
    <w:p>
      <w:pPr>
        <w:pStyle w:val="Corpodeltesto"/>
        <w:spacing w:before="9" w:after="0"/>
        <w:jc w:val="center"/>
        <w:rPr>
          <w:sz w:val="20"/>
        </w:rPr>
      </w:pPr>
      <w:r>
        <w:rPr>
          <w:sz w:val="20"/>
        </w:rPr>
      </w:r>
    </w:p>
    <w:p>
      <w:pPr>
        <w:pStyle w:val="Normal"/>
        <w:spacing w:before="9" w:after="0"/>
        <w:rPr/>
      </w:pPr>
      <w:r>
        <w:rPr>
          <w:b/>
          <w:sz w:val="20"/>
        </w:rPr>
        <w:t xml:space="preserve">INDIRIZZO STRATEGICO: </w:t>
      </w:r>
      <w:r>
        <w:rPr>
          <w:b w:val="false"/>
          <w:bCs w:val="false"/>
          <w:sz w:val="20"/>
        </w:rPr>
        <w:t>Legalità, trasparenza e condivisione – Un’organizzazione al servizio del cittadino.</w:t>
      </w:r>
    </w:p>
    <w:p>
      <w:pPr>
        <w:pStyle w:val="Corpodeltesto"/>
        <w:spacing w:before="9" w:after="0"/>
        <w:rPr/>
      </w:pPr>
      <w:r>
        <w:rPr>
          <w:b/>
          <w:sz w:val="20"/>
        </w:rPr>
        <w:t xml:space="preserve">OBIETTIVO STRATEGICO: </w:t>
      </w:r>
      <w:r>
        <w:rPr>
          <w:b w:val="false"/>
          <w:bCs w:val="false"/>
          <w:sz w:val="20"/>
        </w:rPr>
        <w:t>Funzionamento dell’ente – migliorare il funzionamento della macchina comunale.</w:t>
      </w:r>
    </w:p>
    <w:p>
      <w:pPr>
        <w:pStyle w:val="Corpodeltesto"/>
        <w:spacing w:before="9" w:after="0"/>
        <w:rPr/>
      </w:pPr>
      <w:r>
        <w:rPr>
          <w:b/>
          <w:sz w:val="20"/>
        </w:rPr>
        <w:t xml:space="preserve">FINALITA’: </w:t>
      </w:r>
      <w:r>
        <w:rPr>
          <w:b w:val="false"/>
          <w:bCs w:val="false"/>
          <w:sz w:val="20"/>
        </w:rPr>
        <w:t>realizzare un programma di formazione condividendo modalità, tematiche, momenti formativi. Tale progetto soddisfa l’esigenza formativa in materia di anticorruzione obbligatoria ex lege. In particolare, per il corrente anno 2017, verranno approfondite le seguenti tematiche:</w:t>
      </w:r>
    </w:p>
    <w:p>
      <w:pPr>
        <w:pStyle w:val="Corpodeltesto"/>
        <w:spacing w:before="9" w:after="0"/>
        <w:rPr>
          <w:b w:val="false"/>
          <w:b w:val="false"/>
          <w:bCs w:val="false"/>
        </w:rPr>
      </w:pPr>
      <w:r>
        <w:rPr>
          <w:b w:val="false"/>
          <w:bCs w:val="false"/>
          <w:sz w:val="20"/>
        </w:rPr>
        <w:t>-legalità, integrità e trasparenza;</w:t>
      </w:r>
    </w:p>
    <w:p>
      <w:pPr>
        <w:pStyle w:val="Corpodeltesto"/>
        <w:spacing w:before="9" w:after="0"/>
        <w:rPr>
          <w:b w:val="false"/>
          <w:b w:val="false"/>
          <w:bCs w:val="false"/>
        </w:rPr>
      </w:pPr>
      <w:r>
        <w:rPr>
          <w:b w:val="false"/>
          <w:bCs w:val="false"/>
          <w:sz w:val="20"/>
        </w:rPr>
        <w:t>- basi del diritto amministrativo.</w:t>
      </w:r>
    </w:p>
    <w:p>
      <w:pPr>
        <w:pStyle w:val="Corpodeltesto"/>
        <w:spacing w:before="9" w:after="0"/>
        <w:rPr>
          <w:b/>
          <w:b/>
          <w:sz w:val="20"/>
        </w:rPr>
      </w:pPr>
      <w:r>
        <w:rPr>
          <w:b/>
          <w:sz w:val="20"/>
        </w:rPr>
      </w:r>
    </w:p>
    <w:p>
      <w:pPr>
        <w:pStyle w:val="Corpodeltesto"/>
        <w:spacing w:before="9" w:after="0"/>
        <w:rPr/>
      </w:pPr>
      <w:r>
        <w:rPr>
          <w:b/>
          <w:sz w:val="20"/>
        </w:rPr>
        <w:t>SETTORE: Segretario generale</w:t>
      </w:r>
      <w:r>
        <w:rPr>
          <w:b w:val="false"/>
          <w:bCs w:val="false"/>
          <w:sz w:val="20"/>
        </w:rPr>
        <w:t>.</w:t>
      </w:r>
    </w:p>
    <w:p>
      <w:pPr>
        <w:pStyle w:val="Corpodeltesto"/>
        <w:spacing w:before="9" w:after="0"/>
        <w:rPr>
          <w:b/>
          <w:b/>
          <w:sz w:val="20"/>
        </w:rPr>
      </w:pPr>
      <w:r>
        <w:rPr>
          <w:b/>
          <w:sz w:val="20"/>
        </w:rPr>
      </w:r>
    </w:p>
    <w:p>
      <w:pPr>
        <w:pStyle w:val="Corpodeltesto"/>
        <w:spacing w:before="9" w:after="0"/>
        <w:rPr/>
      </w:pPr>
      <w:r>
        <w:rPr>
          <w:b/>
          <w:sz w:val="20"/>
        </w:rPr>
        <w:t xml:space="preserve">RISORSE UMANE: </w:t>
      </w:r>
      <w:r>
        <w:rPr>
          <w:b w:val="false"/>
          <w:bCs w:val="false"/>
          <w:sz w:val="20"/>
        </w:rPr>
        <w:t>Segretario Generale e personale di segreteria.</w:t>
      </w:r>
    </w:p>
    <w:p>
      <w:pPr>
        <w:pStyle w:val="Corpodeltesto"/>
        <w:spacing w:before="9" w:after="0"/>
        <w:rPr>
          <w:b/>
          <w:b/>
          <w:sz w:val="20"/>
        </w:rPr>
      </w:pPr>
      <w:r>
        <w:rPr>
          <w:b/>
          <w:sz w:val="20"/>
        </w:rPr>
      </w:r>
    </w:p>
    <w:p>
      <w:pPr>
        <w:pStyle w:val="Corpodeltesto"/>
        <w:spacing w:before="9" w:after="0"/>
        <w:rPr/>
      </w:pPr>
      <w:r>
        <w:rPr>
          <w:b/>
          <w:sz w:val="20"/>
        </w:rPr>
        <w:t>RISORSE FINANZIARIE:</w:t>
      </w:r>
    </w:p>
    <w:p>
      <w:pPr>
        <w:pStyle w:val="Corpodeltesto"/>
        <w:spacing w:before="9" w:after="0"/>
        <w:rPr/>
      </w:pPr>
      <w:r>
        <w:rPr>
          <w:b/>
          <w:sz w:val="20"/>
        </w:rPr>
        <w:t>anno 2017 €</w:t>
      </w:r>
    </w:p>
    <w:p>
      <w:pPr>
        <w:pStyle w:val="Corpodeltesto"/>
        <w:spacing w:before="9" w:after="0"/>
        <w:rPr/>
      </w:pPr>
      <w:r>
        <w:rPr>
          <w:b/>
          <w:sz w:val="20"/>
        </w:rPr>
        <w:t>anno 2018 €</w:t>
      </w:r>
    </w:p>
    <w:p>
      <w:pPr>
        <w:pStyle w:val="Corpodeltesto"/>
        <w:spacing w:before="9" w:after="0"/>
        <w:rPr/>
      </w:pPr>
      <w:r>
        <w:rPr>
          <w:b/>
          <w:sz w:val="20"/>
        </w:rPr>
        <w:t>anno 2019 €</w:t>
      </w:r>
    </w:p>
    <w:p>
      <w:pPr>
        <w:pStyle w:val="Corpodeltesto"/>
        <w:spacing w:before="9" w:after="0"/>
        <w:rPr>
          <w:b/>
          <w:b/>
          <w:sz w:val="20"/>
        </w:rPr>
      </w:pPr>
      <w:r>
        <w:rPr>
          <w:b/>
          <w:sz w:val="20"/>
        </w:rPr>
      </w:r>
    </w:p>
    <w:p>
      <w:pPr>
        <w:pStyle w:val="Corpodeltesto"/>
        <w:spacing w:before="9" w:after="0"/>
        <w:rPr/>
      </w:pPr>
      <w:r>
        <w:rPr>
          <w:b/>
          <w:sz w:val="20"/>
        </w:rPr>
        <w:t xml:space="preserve">STATO DI AVANZAMENTO: </w:t>
      </w:r>
      <w:r>
        <w:rPr>
          <w:b w:val="false"/>
          <w:bCs w:val="false"/>
          <w:sz w:val="20"/>
        </w:rPr>
        <w:t>100%</w:t>
      </w:r>
    </w:p>
    <w:p>
      <w:pPr>
        <w:pStyle w:val="Corpodeltesto"/>
        <w:spacing w:before="9" w:after="0"/>
        <w:rPr>
          <w:b/>
          <w:b/>
          <w:sz w:val="20"/>
        </w:rPr>
      </w:pPr>
      <w:r>
        <w:rPr>
          <w:b/>
          <w:sz w:val="20"/>
        </w:rPr>
      </w:r>
    </w:p>
    <w:p>
      <w:pPr>
        <w:pStyle w:val="Corpodeltesto"/>
        <w:spacing w:before="9" w:after="0"/>
        <w:rPr/>
      </w:pPr>
      <w:r>
        <w:rPr>
          <w:b/>
          <w:sz w:val="20"/>
        </w:rPr>
        <w:t>OBIETTIVI OPERATIVI:</w:t>
      </w:r>
    </w:p>
    <w:p>
      <w:pPr>
        <w:pStyle w:val="Corpodeltesto"/>
        <w:spacing w:before="9" w:after="0"/>
        <w:jc w:val="both"/>
        <w:rPr/>
      </w:pPr>
      <w:r>
        <w:rPr>
          <w:b/>
          <w:sz w:val="20"/>
        </w:rPr>
        <w:t xml:space="preserve">ANNO 2017: </w:t>
      </w:r>
      <w:r>
        <w:rPr>
          <w:b w:val="false"/>
          <w:bCs w:val="false"/>
          <w:sz w:val="20"/>
        </w:rPr>
        <w:t>Organizzazione giornate di formazione.</w:t>
      </w:r>
    </w:p>
    <w:p>
      <w:pPr>
        <w:pStyle w:val="Corpodeltesto"/>
        <w:spacing w:before="9" w:after="0"/>
        <w:jc w:val="both"/>
        <w:rPr/>
      </w:pPr>
      <w:r>
        <w:rPr>
          <w:b/>
          <w:sz w:val="20"/>
        </w:rPr>
        <w:t xml:space="preserve">ANNO 2018: </w:t>
      </w:r>
      <w:r>
        <w:rPr>
          <w:b w:val="false"/>
          <w:bCs w:val="false"/>
          <w:sz w:val="20"/>
        </w:rPr>
        <w:t>Organizzazione giornate di formazione.</w:t>
      </w:r>
    </w:p>
    <w:p>
      <w:pPr>
        <w:pStyle w:val="Corpodeltesto"/>
        <w:spacing w:before="9" w:after="0"/>
        <w:jc w:val="both"/>
        <w:rPr/>
      </w:pPr>
      <w:r>
        <w:rPr>
          <w:b/>
          <w:sz w:val="20"/>
        </w:rPr>
        <w:t xml:space="preserve">ANNO 2019: </w:t>
      </w:r>
      <w:r>
        <w:rPr>
          <w:b w:val="false"/>
          <w:bCs w:val="false"/>
          <w:sz w:val="20"/>
        </w:rPr>
        <w:t>Organizzazione giornate di formazione.</w:t>
      </w:r>
    </w:p>
    <w:p>
      <w:pPr>
        <w:pStyle w:val="Corpodeltesto"/>
        <w:spacing w:before="9" w:after="0"/>
        <w:rPr>
          <w:b/>
          <w:b/>
          <w:sz w:val="20"/>
        </w:rPr>
      </w:pPr>
      <w:r>
        <w:rPr>
          <w:b/>
          <w:sz w:val="20"/>
        </w:rPr>
      </w:r>
    </w:p>
    <w:p>
      <w:pPr>
        <w:pStyle w:val="Corpodeltesto"/>
        <w:spacing w:before="9" w:after="0"/>
        <w:rPr/>
      </w:pPr>
      <w:r>
        <w:rPr>
          <w:b/>
          <w:sz w:val="20"/>
        </w:rPr>
        <w:t>OBIETTIVI RAGGIUNTI:</w:t>
      </w:r>
    </w:p>
    <w:p>
      <w:pPr>
        <w:pStyle w:val="Corpodeltesto"/>
        <w:spacing w:before="9" w:after="0"/>
        <w:jc w:val="both"/>
        <w:rPr>
          <w:b w:val="false"/>
          <w:b w:val="false"/>
          <w:bCs w:val="false"/>
        </w:rPr>
      </w:pPr>
      <w:r>
        <w:rPr>
          <w:b w:val="false"/>
          <w:bCs w:val="false"/>
          <w:sz w:val="20"/>
        </w:rPr>
        <w:t>Tutto il personale in servizio è stato formato con una giornata di formazione sulla trasparenza e anticorruzione presso il Municipio di Fiscaglia – località Massa Fiscaglia.</w:t>
      </w:r>
    </w:p>
    <w:p>
      <w:pPr>
        <w:pStyle w:val="Corpodeltesto"/>
        <w:spacing w:before="6" w:after="0"/>
        <w:rPr>
          <w:b/>
          <w:b/>
          <w:sz w:val="20"/>
        </w:rPr>
      </w:pPr>
      <w:r>
        <w:rPr>
          <w:b/>
          <w:sz w:val="20"/>
        </w:rPr>
      </w:r>
    </w:p>
    <w:p>
      <w:pPr>
        <w:sectPr>
          <w:headerReference w:type="default" r:id="rId24"/>
          <w:footerReference w:type="default" r:id="rId25"/>
          <w:type w:val="nextPage"/>
          <w:pgSz w:w="11906" w:h="16838"/>
          <w:pgMar w:left="900" w:right="460" w:header="708" w:top="1240" w:footer="1010" w:bottom="1260" w:gutter="0"/>
          <w:pgNumType w:fmt="decimal"/>
          <w:formProt w:val="false"/>
          <w:textDirection w:val="lrTb"/>
          <w:docGrid w:type="default" w:linePitch="240" w:charSpace="4294965247"/>
        </w:sectPr>
      </w:pPr>
    </w:p>
    <w:p>
      <w:pPr>
        <w:pStyle w:val="Normal"/>
        <w:spacing w:before="101" w:after="0"/>
        <w:ind w:left="247" w:right="953" w:hanging="15"/>
        <w:rPr>
          <w:b/>
          <w:b/>
          <w:sz w:val="20"/>
        </w:rPr>
      </w:pPr>
      <w:r>
        <w:rPr>
          <w:b/>
          <w:sz w:val="20"/>
        </w:rPr>
      </w:r>
    </w:p>
    <w:p>
      <w:pPr>
        <w:sectPr>
          <w:type w:val="continuous"/>
          <w:pgSz w:w="11906" w:h="16838"/>
          <w:pgMar w:left="900" w:right="460" w:header="708" w:top="1240" w:footer="1010" w:bottom="1260" w:gutter="0"/>
          <w:cols w:num="3" w:equalWidth="false" w:sep="false">
            <w:col w:w="1332" w:space="2624"/>
            <w:col w:w="4555" w:space="376"/>
            <w:col w:w="1658"/>
          </w:cols>
          <w:formProt w:val="false"/>
          <w:textDirection w:val="lrTb"/>
          <w:docGrid w:type="default" w:linePitch="240" w:charSpace="4294965247"/>
        </w:sectPr>
      </w:pPr>
    </w:p>
    <w:p>
      <w:pPr>
        <w:pStyle w:val="Corpodeltesto"/>
        <w:rPr/>
      </w:pPr>
      <w:r>
        <w:rPr/>
      </w:r>
    </w:p>
    <w:p>
      <w:pPr>
        <w:sectPr>
          <w:type w:val="continuous"/>
          <w:pgSz w:w="11906" w:h="16838"/>
          <w:pgMar w:left="900" w:right="460" w:header="708" w:top="1240" w:footer="1010" w:bottom="1260" w:gutter="0"/>
          <w:formProt w:val="false"/>
          <w:textDirection w:val="lrTb"/>
          <w:docGrid w:type="default" w:linePitch="240" w:charSpace="4294965247"/>
        </w:sectPr>
      </w:pPr>
    </w:p>
    <w:p>
      <w:pPr>
        <w:pStyle w:val="Corpodeltesto"/>
        <w:spacing w:before="10" w:after="0"/>
        <w:rPr>
          <w:rFonts w:ascii="Times New Roman" w:hAnsi="Times New Roman"/>
          <w:sz w:val="23"/>
        </w:rPr>
      </w:pPr>
      <w:r>
        <w:rPr>
          <w:rFonts w:ascii="Times New Roman" w:hAnsi="Times New Roman"/>
          <w:sz w:val="23"/>
        </w:rPr>
      </w:r>
    </w:p>
    <w:p>
      <w:pPr>
        <w:pStyle w:val="Titolo1"/>
        <w:widowControl/>
        <w:numPr>
          <w:ilvl w:val="0"/>
          <w:numId w:val="0"/>
        </w:numPr>
        <w:bidi w:val="0"/>
        <w:spacing w:before="217" w:after="0"/>
        <w:ind w:left="0" w:right="0" w:hanging="0"/>
        <w:jc w:val="center"/>
        <w:outlineLvl w:val="0"/>
        <w:rPr/>
      </w:pPr>
      <w:bookmarkStart w:id="15" w:name="_TOC_250002"/>
      <w:bookmarkEnd w:id="15"/>
      <w:r>
        <mc:AlternateContent>
          <mc:Choice Requires="wpg">
            <w:drawing>
              <wp:anchor behindDoc="0" distT="0" distB="0" distL="0" distR="0" simplePos="0" locked="0" layoutInCell="1" allowOverlap="1" relativeHeight="12">
                <wp:simplePos x="0" y="0"/>
                <wp:positionH relativeFrom="page">
                  <wp:posOffset>701040</wp:posOffset>
                </wp:positionH>
                <wp:positionV relativeFrom="paragraph">
                  <wp:posOffset>363855</wp:posOffset>
                </wp:positionV>
                <wp:extent cx="6163945" cy="43815"/>
                <wp:effectExtent l="15240" t="3810" r="9525" b="6985"/>
                <wp:wrapTopAndBottom/>
                <wp:docPr id="28" name="Group 958"/>
                <a:graphic xmlns:a="http://schemas.openxmlformats.org/drawingml/2006/main">
                  <a:graphicData uri="http://schemas.microsoft.com/office/word/2010/wordprocessingGroup">
                    <wpg:wgp>
                      <wpg:cNvGrpSpPr/>
                      <wpg:grpSpPr>
                        <a:xfrm rot="600">
                          <a:off x="0" y="0"/>
                          <a:ext cx="6163200" cy="43200"/>
                        </a:xfrm>
                      </wpg:grpSpPr>
                      <wps:wsp>
                        <wps:cNvSpPr/>
                        <wps:spPr>
                          <a:xfrm>
                            <a:off x="0" y="42480"/>
                            <a:ext cx="6163200" cy="720"/>
                          </a:xfrm>
                          <a:prstGeom prst="line">
                            <a:avLst/>
                          </a:prstGeom>
                          <a:ln w="9000">
                            <a:solidFill>
                              <a:srgbClr val="943533"/>
                            </a:solidFill>
                            <a:round/>
                          </a:ln>
                        </wps:spPr>
                        <wps:style>
                          <a:lnRef idx="0"/>
                          <a:fillRef idx="0"/>
                          <a:effectRef idx="0"/>
                          <a:fontRef idx="minor"/>
                        </wps:style>
                        <wps:bodyPr/>
                      </wps:wsp>
                      <wps:wsp>
                        <wps:cNvSpPr/>
                        <wps:spPr>
                          <a:xfrm>
                            <a:off x="0" y="0"/>
                            <a:ext cx="6163200" cy="720"/>
                          </a:xfrm>
                          <a:prstGeom prst="line">
                            <a:avLst/>
                          </a:prstGeom>
                          <a:ln w="18360">
                            <a:solidFill>
                              <a:srgbClr val="943533"/>
                            </a:solidFill>
                            <a:round/>
                          </a:ln>
                        </wps:spPr>
                        <wps:style>
                          <a:lnRef idx="0"/>
                          <a:fillRef idx="0"/>
                          <a:effectRef idx="0"/>
                          <a:fontRef idx="minor"/>
                        </wps:style>
                        <wps:bodyPr/>
                      </wps:wsp>
                    </wpg:wgp>
                  </a:graphicData>
                </a:graphic>
              </wp:anchor>
            </w:drawing>
          </mc:Choice>
          <mc:Fallback>
            <w:pict>
              <v:group id="shape_0" alt="Group 958" style="position:absolute;margin-left:55.2pt;margin-top:28.65pt;width:485.25pt;height:3.35pt" coordorigin="1104,573" coordsize="9705,67">
                <v:line id="shape_0" from="1104,640" to="10809,640" stroked="t" style="position:absolute;mso-position-horizontal-relative:page">
                  <v:stroke color="#943533" weight="9000" joinstyle="round" endcap="flat"/>
                  <v:fill o:detectmouseclick="t" on="false"/>
                </v:line>
                <v:line id="shape_0" from="1104,573" to="10809,573" stroked="t" style="position:absolute;mso-position-horizontal-relative:page">
                  <v:stroke color="#943533" weight="18360" joinstyle="round" endcap="flat"/>
                  <v:fill o:detectmouseclick="t" on="false"/>
                </v:line>
              </v:group>
            </w:pict>
          </mc:Fallback>
        </mc:AlternateContent>
      </w:r>
      <w:r>
        <w:rPr>
          <w:color w:val="F79645"/>
        </w:rPr>
        <w:t>UNITÀ ORGANIZZATIVA AREA FINANZIARIA</w:t>
      </w:r>
    </w:p>
    <w:p>
      <w:pPr>
        <w:pStyle w:val="Normal"/>
        <w:spacing w:before="169" w:after="0"/>
        <w:ind w:left="232" w:hanging="0"/>
        <w:rPr/>
      </w:pPr>
      <w:r>
        <w:rPr/>
        <w:t xml:space="preserve">Responsabile SETTORE II° ECONOMICO-FINANZIARIO II° </w:t>
      </w:r>
    </w:p>
    <w:p>
      <w:pPr>
        <w:pStyle w:val="Corpodeltesto"/>
        <w:rPr>
          <w:sz w:val="20"/>
        </w:rPr>
      </w:pPr>
      <w:r>
        <w:rPr>
          <w:sz w:val="20"/>
        </w:rPr>
      </w:r>
    </w:p>
    <w:p>
      <w:pPr>
        <w:pStyle w:val="Normal"/>
        <w:pBdr>
          <w:top w:val="single" w:sz="4" w:space="1" w:color="00000A"/>
          <w:left w:val="single" w:sz="4" w:space="4" w:color="00000A"/>
          <w:bottom w:val="single" w:sz="4" w:space="1" w:color="00000A"/>
          <w:right w:val="single" w:sz="4" w:space="4" w:color="00000A"/>
        </w:pBdr>
        <w:spacing w:lineRule="auto" w:line="240" w:before="0" w:after="0"/>
        <w:jc w:val="center"/>
        <w:rPr>
          <w:rFonts w:ascii="Tahoma,Bold" w:hAnsi="Tahoma,Bold" w:eastAsia="SimSun" w:cs="Tahoma,Bold"/>
          <w:b/>
          <w:b/>
          <w:bCs/>
          <w:sz w:val="20"/>
          <w:szCs w:val="20"/>
          <w:lang w:eastAsia="zh-CN"/>
        </w:rPr>
      </w:pPr>
      <w:r>
        <w:rPr>
          <w:rFonts w:eastAsia="SimSun" w:cs="Tahoma,Bold" w:ascii="Tahoma,Bold" w:hAnsi="Tahoma,Bold"/>
          <w:b/>
          <w:bCs/>
          <w:sz w:val="20"/>
          <w:szCs w:val="20"/>
          <w:lang w:eastAsia="zh-CN"/>
        </w:rPr>
        <w:t>PROGETTO OPERATIVO</w:t>
      </w:r>
    </w:p>
    <w:p>
      <w:pPr>
        <w:pStyle w:val="Normal"/>
        <w:pBdr>
          <w:top w:val="single" w:sz="4" w:space="1" w:color="00000A"/>
          <w:left w:val="single" w:sz="4" w:space="4" w:color="00000A"/>
          <w:bottom w:val="single" w:sz="4" w:space="1" w:color="00000A"/>
          <w:right w:val="single" w:sz="4" w:space="4" w:color="00000A"/>
        </w:pBdr>
        <w:spacing w:lineRule="auto" w:line="240" w:before="0" w:after="0"/>
        <w:jc w:val="center"/>
        <w:rPr>
          <w:rFonts w:ascii="Tahoma" w:hAnsi="Tahoma" w:eastAsia="SimSun" w:cs="Tahoma"/>
          <w:sz w:val="20"/>
          <w:szCs w:val="20"/>
          <w:lang w:eastAsia="zh-CN"/>
        </w:rPr>
      </w:pPr>
      <w:r>
        <w:rPr>
          <w:rFonts w:eastAsia="SimSun" w:cs="Tahoma" w:ascii="Tahoma" w:hAnsi="Tahoma"/>
          <w:sz w:val="20"/>
          <w:szCs w:val="20"/>
          <w:lang w:eastAsia="zh-CN"/>
        </w:rPr>
        <w:t>“</w:t>
      </w:r>
      <w:r>
        <w:rPr>
          <w:rFonts w:eastAsia="SimSun" w:cs="Tahoma" w:ascii="Tahoma" w:hAnsi="Tahoma"/>
          <w:sz w:val="20"/>
          <w:szCs w:val="20"/>
          <w:lang w:eastAsia="zh-CN"/>
        </w:rPr>
        <w:t>Adeguamento regolamenti di settore tributi”</w:t>
      </w:r>
    </w:p>
    <w:p>
      <w:pPr>
        <w:pStyle w:val="Normal"/>
        <w:pBdr>
          <w:top w:val="single" w:sz="4" w:space="1" w:color="00000A"/>
          <w:left w:val="single" w:sz="4" w:space="4" w:color="00000A"/>
          <w:bottom w:val="single" w:sz="4" w:space="1" w:color="00000A"/>
          <w:right w:val="single" w:sz="4" w:space="4" w:color="00000A"/>
        </w:pBdr>
        <w:spacing w:lineRule="auto" w:line="240" w:before="0" w:after="0"/>
        <w:jc w:val="center"/>
        <w:rPr>
          <w:rFonts w:ascii="Tahoma" w:hAnsi="Tahoma" w:eastAsia="SimSun" w:cs="Tahoma"/>
          <w:sz w:val="8"/>
          <w:szCs w:val="8"/>
          <w:lang w:eastAsia="zh-CN"/>
        </w:rPr>
      </w:pPr>
      <w:r>
        <w:rPr>
          <w:rFonts w:eastAsia="SimSun" w:cs="Tahoma" w:ascii="Tahoma" w:hAnsi="Tahoma"/>
          <w:sz w:val="8"/>
          <w:szCs w:val="8"/>
          <w:lang w:eastAsia="zh-CN"/>
        </w:rPr>
      </w:r>
    </w:p>
    <w:p>
      <w:pPr>
        <w:pStyle w:val="Normal"/>
        <w:spacing w:lineRule="auto" w:line="240" w:before="0" w:after="0"/>
        <w:rPr>
          <w:rFonts w:ascii="Tahoma" w:hAnsi="Tahoma" w:eastAsia="SimSun" w:cs="Tahoma"/>
          <w:sz w:val="20"/>
          <w:szCs w:val="20"/>
          <w:lang w:eastAsia="zh-CN"/>
        </w:rPr>
      </w:pPr>
      <w:r>
        <w:rPr>
          <w:rFonts w:eastAsia="SimSun" w:cs="Tahoma" w:ascii="Tahoma" w:hAnsi="Tahoma"/>
          <w:sz w:val="20"/>
          <w:szCs w:val="20"/>
          <w:lang w:eastAsia="zh-CN"/>
        </w:rPr>
        <w:t xml:space="preserve"> </w:t>
      </w:r>
    </w:p>
    <w:p>
      <w:pPr>
        <w:pStyle w:val="Normal"/>
        <w:spacing w:lineRule="auto" w:line="240" w:before="0" w:after="0"/>
        <w:rPr>
          <w:rFonts w:ascii="Tahoma" w:hAnsi="Tahoma" w:eastAsia="SimSun" w:cs="Tahoma"/>
          <w:sz w:val="20"/>
          <w:szCs w:val="20"/>
          <w:lang w:eastAsia="zh-CN"/>
        </w:rPr>
      </w:pPr>
      <w:r>
        <w:rPr>
          <w:rFonts w:eastAsia="SimSun" w:cs="Tahoma" w:ascii="Tahoma" w:hAnsi="Tahoma"/>
          <w:b/>
          <w:bCs/>
          <w:sz w:val="20"/>
          <w:szCs w:val="20"/>
          <w:lang w:eastAsia="zh-CN"/>
        </w:rPr>
        <w:t>Servizio</w:t>
      </w:r>
      <w:r>
        <w:rPr>
          <w:rFonts w:eastAsia="SimSun" w:cs="Tahoma" w:ascii="Tahoma" w:hAnsi="Tahoma"/>
          <w:sz w:val="20"/>
          <w:szCs w:val="20"/>
          <w:lang w:eastAsia="zh-CN"/>
        </w:rPr>
        <w:t>: Economico Finanziario</w:t>
      </w:r>
    </w:p>
    <w:p>
      <w:pPr>
        <w:pStyle w:val="Normal"/>
        <w:spacing w:lineRule="auto" w:line="240" w:before="0" w:after="0"/>
        <w:rPr>
          <w:rFonts w:ascii="Tahoma" w:hAnsi="Tahoma" w:eastAsia="SimSun" w:cs="Tahoma"/>
          <w:sz w:val="20"/>
          <w:szCs w:val="20"/>
          <w:lang w:eastAsia="zh-CN"/>
        </w:rPr>
      </w:pPr>
      <w:r>
        <w:rPr>
          <w:rFonts w:eastAsia="SimSun" w:cs="Tahoma" w:ascii="Tahoma" w:hAnsi="Tahoma"/>
          <w:b/>
          <w:bCs/>
          <w:sz w:val="20"/>
          <w:szCs w:val="20"/>
          <w:lang w:eastAsia="zh-CN"/>
        </w:rPr>
        <w:t>Settore</w:t>
      </w:r>
      <w:r>
        <w:rPr>
          <w:rFonts w:eastAsia="SimSun" w:cs="Tahoma" w:ascii="Tahoma" w:hAnsi="Tahoma"/>
          <w:sz w:val="20"/>
          <w:szCs w:val="20"/>
          <w:lang w:eastAsia="zh-CN"/>
        </w:rPr>
        <w:t>: Tributi</w:t>
      </w:r>
    </w:p>
    <w:p>
      <w:pPr>
        <w:pStyle w:val="Normal"/>
        <w:spacing w:lineRule="auto" w:line="240" w:before="0" w:after="0"/>
        <w:rPr>
          <w:rFonts w:ascii="Tahoma" w:hAnsi="Tahoma" w:eastAsia="SimSun" w:cs="Tahoma"/>
          <w:sz w:val="20"/>
          <w:szCs w:val="20"/>
          <w:lang w:eastAsia="zh-CN"/>
        </w:rPr>
      </w:pPr>
      <w:r>
        <w:rPr>
          <w:rFonts w:eastAsia="SimSun" w:cs="Tahoma" w:ascii="Tahoma" w:hAnsi="Tahoma"/>
          <w:b/>
          <w:bCs/>
          <w:sz w:val="20"/>
          <w:szCs w:val="20"/>
          <w:lang w:eastAsia="zh-CN"/>
        </w:rPr>
        <w:t>Responsabile</w:t>
      </w:r>
      <w:r>
        <w:rPr>
          <w:rFonts w:eastAsia="SimSun" w:cs="Tahoma" w:ascii="Tahoma" w:hAnsi="Tahoma"/>
          <w:sz w:val="20"/>
          <w:szCs w:val="20"/>
          <w:lang w:eastAsia="zh-CN"/>
        </w:rPr>
        <w:t>: Roberta Guietti</w:t>
      </w:r>
    </w:p>
    <w:p>
      <w:pPr>
        <w:pStyle w:val="Normal"/>
        <w:spacing w:lineRule="auto" w:line="240" w:before="0" w:after="0"/>
        <w:rPr>
          <w:rFonts w:ascii="Tahoma" w:hAnsi="Tahoma" w:eastAsia="SimSun" w:cs="Tahoma"/>
          <w:sz w:val="20"/>
          <w:szCs w:val="20"/>
          <w:lang w:eastAsia="zh-CN"/>
        </w:rPr>
      </w:pPr>
      <w:r>
        <w:rPr>
          <w:rFonts w:eastAsia="SimSun" w:cs="Tahoma" w:ascii="Tahoma" w:hAnsi="Tahoma"/>
          <w:b/>
          <w:bCs/>
          <w:sz w:val="20"/>
          <w:szCs w:val="20"/>
          <w:lang w:eastAsia="zh-CN"/>
        </w:rPr>
        <w:t>Coordinatore del progetto</w:t>
      </w:r>
      <w:r>
        <w:rPr>
          <w:rFonts w:eastAsia="SimSun" w:cs="Tahoma" w:ascii="Tahoma" w:hAnsi="Tahoma"/>
          <w:sz w:val="20"/>
          <w:szCs w:val="20"/>
          <w:lang w:eastAsia="zh-CN"/>
        </w:rPr>
        <w:t>: Roberta Guietti</w:t>
      </w:r>
    </w:p>
    <w:p>
      <w:pPr>
        <w:pStyle w:val="Normal"/>
        <w:rPr>
          <w:rFonts w:ascii="Tahoma" w:hAnsi="Tahoma"/>
          <w:sz w:val="20"/>
          <w:szCs w:val="20"/>
        </w:rPr>
      </w:pPr>
      <w:r>
        <w:rPr>
          <w:rFonts w:ascii="Tahoma" w:hAnsi="Tahoma"/>
          <w:b/>
          <w:bCs/>
          <w:sz w:val="20"/>
          <w:szCs w:val="20"/>
        </w:rPr>
        <w:t>Responsabile Istruttoria procedimento:</w:t>
      </w:r>
      <w:r>
        <w:rPr>
          <w:rFonts w:ascii="Tahoma" w:hAnsi="Tahoma"/>
          <w:sz w:val="20"/>
          <w:szCs w:val="20"/>
        </w:rPr>
        <w:t xml:space="preserve"> Bigoni Barbara</w:t>
      </w:r>
    </w:p>
    <w:p>
      <w:pPr>
        <w:pStyle w:val="Normal"/>
        <w:spacing w:lineRule="auto" w:line="240" w:before="0" w:after="0"/>
        <w:rPr>
          <w:rFonts w:ascii="Tahoma,Bold" w:hAnsi="Tahoma,Bold" w:eastAsia="SimSun" w:cs="Tahoma,Bold"/>
          <w:b/>
          <w:b/>
          <w:bCs/>
          <w:sz w:val="20"/>
          <w:szCs w:val="20"/>
          <w:lang w:eastAsia="zh-CN"/>
        </w:rPr>
      </w:pPr>
      <w:r>
        <w:rPr>
          <w:rFonts w:eastAsia="SimSun" w:cs="Tahoma,Bold" w:ascii="Tahoma,Bold" w:hAnsi="Tahoma,Bold"/>
          <w:b/>
          <w:bCs/>
          <w:sz w:val="20"/>
          <w:szCs w:val="20"/>
          <w:lang w:eastAsia="zh-CN"/>
        </w:rPr>
        <w:t>FINALITÀ:</w:t>
      </w:r>
    </w:p>
    <w:p>
      <w:pPr>
        <w:pStyle w:val="Normal"/>
        <w:spacing w:lineRule="auto" w:line="240" w:before="0" w:after="0"/>
        <w:jc w:val="both"/>
        <w:rPr/>
      </w:pPr>
      <w:r>
        <w:rPr/>
        <w:t>Adeguamento dei regolamenti in materia tributaria  alla normativa vigente (legge di stabilità)</w:t>
      </w:r>
    </w:p>
    <w:p>
      <w:pPr>
        <w:pStyle w:val="Normal"/>
        <w:rPr>
          <w:rFonts w:ascii="Tahoma,Bold" w:hAnsi="Tahoma,Bold" w:eastAsia="SimSun" w:cs="Tahoma,Bold"/>
          <w:b/>
          <w:b/>
          <w:bCs/>
          <w:sz w:val="20"/>
          <w:szCs w:val="20"/>
          <w:lang w:eastAsia="zh-CN"/>
        </w:rPr>
      </w:pPr>
      <w:r>
        <w:rPr>
          <w:rFonts w:eastAsia="SimSun" w:cs="Tahoma,Bold" w:ascii="Tahoma,Bold" w:hAnsi="Tahoma,Bold"/>
          <w:b/>
          <w:bCs/>
          <w:sz w:val="20"/>
          <w:szCs w:val="20"/>
          <w:lang w:eastAsia="zh-CN"/>
        </w:rPr>
      </w:r>
    </w:p>
    <w:p>
      <w:pPr>
        <w:pStyle w:val="Normal"/>
        <w:rPr/>
      </w:pPr>
      <w:r>
        <w:rPr>
          <w:rFonts w:eastAsia="SimSun" w:cs="Tahoma,Bold" w:ascii="Tahoma,Bold" w:hAnsi="Tahoma,Bold"/>
          <w:b/>
          <w:bCs/>
          <w:sz w:val="20"/>
          <w:szCs w:val="20"/>
          <w:lang w:eastAsia="zh-CN"/>
        </w:rPr>
        <w:t xml:space="preserve">Risorse umane: </w:t>
      </w:r>
      <w:r>
        <w:rPr>
          <w:rFonts w:eastAsia="SimSun" w:cs="Tahoma" w:ascii="Tahoma" w:hAnsi="Tahoma"/>
          <w:sz w:val="20"/>
          <w:szCs w:val="20"/>
          <w:lang w:eastAsia="zh-CN"/>
        </w:rPr>
        <w:t xml:space="preserve">Bigoni Barbara “Istruttore” </w:t>
      </w:r>
    </w:p>
    <w:p>
      <w:pPr>
        <w:pStyle w:val="Normal"/>
        <w:spacing w:lineRule="auto" w:line="240" w:before="0" w:after="0"/>
        <w:jc w:val="both"/>
        <w:rPr>
          <w:rFonts w:ascii="Tahoma" w:hAnsi="Tahoma" w:eastAsia="SimSun;宋体" w:cs="Tahoma"/>
          <w:b/>
          <w:b/>
          <w:sz w:val="20"/>
          <w:szCs w:val="20"/>
          <w:lang w:eastAsia="zh-CN"/>
        </w:rPr>
      </w:pPr>
      <w:r>
        <w:rPr>
          <w:rFonts w:eastAsia="SimSun;宋体" w:cs="Tahoma" w:ascii="Tahoma" w:hAnsi="Tahoma"/>
          <w:b/>
          <w:sz w:val="20"/>
          <w:szCs w:val="20"/>
          <w:lang w:eastAsia="zh-CN"/>
        </w:rPr>
        <w:t>Risorse finanziarie</w:t>
      </w:r>
    </w:p>
    <w:p>
      <w:pPr>
        <w:pStyle w:val="Normal"/>
        <w:spacing w:lineRule="auto" w:line="240" w:before="0" w:after="0"/>
        <w:jc w:val="both"/>
        <w:rPr>
          <w:rFonts w:ascii="Tahoma" w:hAnsi="Tahoma" w:eastAsia="SimSun;宋体" w:cs="Tahoma"/>
          <w:sz w:val="20"/>
          <w:szCs w:val="20"/>
          <w:lang w:eastAsia="zh-CN"/>
        </w:rPr>
      </w:pPr>
      <w:r>
        <w:rPr>
          <w:rFonts w:eastAsia="SimSun;宋体" w:cs="Tahoma" w:ascii="Tahoma" w:hAnsi="Tahoma"/>
          <w:sz w:val="20"/>
          <w:szCs w:val="20"/>
          <w:lang w:eastAsia="zh-CN"/>
        </w:rPr>
        <w:t>Anno 2017 €.  0</w:t>
      </w:r>
    </w:p>
    <w:p>
      <w:pPr>
        <w:pStyle w:val="Normal"/>
        <w:spacing w:lineRule="auto" w:line="240" w:before="0" w:after="0"/>
        <w:jc w:val="both"/>
        <w:rPr>
          <w:rFonts w:ascii="Tahoma" w:hAnsi="Tahoma" w:eastAsia="SimSun;宋体" w:cs="Tahoma"/>
          <w:sz w:val="20"/>
          <w:szCs w:val="20"/>
          <w:lang w:eastAsia="zh-CN"/>
        </w:rPr>
      </w:pPr>
      <w:r>
        <w:rPr>
          <w:rFonts w:eastAsia="SimSun;宋体" w:cs="Tahoma" w:ascii="Tahoma" w:hAnsi="Tahoma"/>
          <w:sz w:val="20"/>
          <w:szCs w:val="20"/>
          <w:lang w:eastAsia="zh-CN"/>
        </w:rPr>
        <w:t>Anno 2018 €.  0</w:t>
      </w:r>
    </w:p>
    <w:p>
      <w:pPr>
        <w:pStyle w:val="Normal"/>
        <w:rPr>
          <w:b w:val="false"/>
          <w:b w:val="false"/>
          <w:bCs w:val="false"/>
        </w:rPr>
      </w:pPr>
      <w:r>
        <w:rPr>
          <w:rFonts w:eastAsia="SimSun;宋体" w:cs="Tahoma" w:ascii="Tahoma" w:hAnsi="Tahoma"/>
          <w:b w:val="false"/>
          <w:bCs w:val="false"/>
          <w:sz w:val="20"/>
          <w:szCs w:val="20"/>
          <w:lang w:eastAsia="zh-CN"/>
        </w:rPr>
        <w:t xml:space="preserve">Anno 2019 €.  0 </w:t>
      </w:r>
    </w:p>
    <w:p>
      <w:pPr>
        <w:pStyle w:val="Normal"/>
        <w:rPr/>
      </w:pPr>
      <w:r>
        <w:rPr>
          <w:rFonts w:eastAsia="SimSun;宋体" w:cs="Tahoma" w:ascii="Tahoma" w:hAnsi="Tahoma"/>
          <w:sz w:val="20"/>
          <w:szCs w:val="20"/>
          <w:lang w:eastAsia="zh-CN"/>
        </w:rPr>
        <w:t>OBIETTIVI OPERATIVI - FASI 2017/2019-</w:t>
      </w:r>
      <w:r>
        <w:rPr>
          <w:rFonts w:eastAsia="SimSun;宋体" w:cs="Tahoma" w:ascii="Tahoma" w:hAnsi="Tahoma"/>
          <w:b/>
          <w:bCs/>
          <w:sz w:val="20"/>
          <w:szCs w:val="20"/>
          <w:lang w:eastAsia="zh-CN"/>
        </w:rPr>
        <w:t xml:space="preserve"> prosecuzione obiettivo anno precedente</w:t>
      </w:r>
    </w:p>
    <w:tbl>
      <w:tblPr>
        <w:tblW w:w="9788" w:type="dxa"/>
        <w:jc w:val="left"/>
        <w:tblInd w:w="-35" w:type="dxa"/>
        <w:tblBorders>
          <w:top w:val="single" w:sz="4" w:space="0" w:color="000001"/>
          <w:left w:val="single" w:sz="4" w:space="0" w:color="000001"/>
          <w:bottom w:val="single" w:sz="4" w:space="0" w:color="000001"/>
          <w:insideH w:val="single" w:sz="4" w:space="0" w:color="000001"/>
        </w:tblBorders>
        <w:tblCellMar>
          <w:top w:w="0" w:type="dxa"/>
          <w:left w:w="73" w:type="dxa"/>
          <w:bottom w:w="0" w:type="dxa"/>
          <w:right w:w="108" w:type="dxa"/>
        </w:tblCellMar>
      </w:tblPr>
      <w:tblGrid>
        <w:gridCol w:w="3259"/>
        <w:gridCol w:w="3435"/>
        <w:gridCol w:w="3094"/>
      </w:tblGrid>
      <w:tr>
        <w:trPr/>
        <w:tc>
          <w:tcPr>
            <w:tcW w:w="325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uto" w:line="240" w:before="0" w:after="0"/>
              <w:jc w:val="center"/>
              <w:rPr>
                <w:rFonts w:ascii="Tahoma" w:hAnsi="Tahoma" w:eastAsia="SimSun;宋体" w:cs="Tahoma"/>
                <w:sz w:val="20"/>
                <w:szCs w:val="20"/>
                <w:lang w:eastAsia="zh-CN"/>
              </w:rPr>
            </w:pPr>
            <w:r>
              <w:rPr>
                <w:rFonts w:eastAsia="SimSun;宋体" w:cs="Tahoma" w:ascii="Tahoma" w:hAnsi="Tahoma"/>
                <w:sz w:val="20"/>
                <w:szCs w:val="20"/>
                <w:lang w:eastAsia="zh-CN"/>
              </w:rPr>
              <w:t>2017</w:t>
            </w:r>
          </w:p>
        </w:tc>
        <w:tc>
          <w:tcPr>
            <w:tcW w:w="3435"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uto" w:line="240" w:before="0" w:after="0"/>
              <w:jc w:val="center"/>
              <w:rPr>
                <w:rFonts w:ascii="Tahoma" w:hAnsi="Tahoma" w:eastAsia="SimSun;宋体" w:cs="Tahoma"/>
                <w:sz w:val="20"/>
                <w:szCs w:val="20"/>
                <w:lang w:eastAsia="zh-CN"/>
              </w:rPr>
            </w:pPr>
            <w:r>
              <w:rPr>
                <w:rFonts w:eastAsia="SimSun;宋体" w:cs="Tahoma" w:ascii="Tahoma" w:hAnsi="Tahoma"/>
                <w:sz w:val="20"/>
                <w:szCs w:val="20"/>
                <w:lang w:eastAsia="zh-CN"/>
              </w:rPr>
              <w:t>2018</w:t>
            </w:r>
          </w:p>
        </w:tc>
        <w:tc>
          <w:tcPr>
            <w:tcW w:w="30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uto" w:line="240" w:before="0" w:after="0"/>
              <w:jc w:val="center"/>
              <w:rPr>
                <w:rFonts w:ascii="Tahoma" w:hAnsi="Tahoma" w:eastAsia="SimSun;宋体" w:cs="Tahoma"/>
                <w:sz w:val="20"/>
                <w:szCs w:val="20"/>
                <w:lang w:eastAsia="zh-CN"/>
              </w:rPr>
            </w:pPr>
            <w:r>
              <w:rPr>
                <w:rFonts w:eastAsia="SimSun;宋体" w:cs="Tahoma" w:ascii="Tahoma" w:hAnsi="Tahoma"/>
                <w:sz w:val="20"/>
                <w:szCs w:val="20"/>
                <w:lang w:eastAsia="zh-CN"/>
              </w:rPr>
              <w:t>2019</w:t>
            </w:r>
          </w:p>
        </w:tc>
      </w:tr>
      <w:tr>
        <w:trPr/>
        <w:tc>
          <w:tcPr>
            <w:tcW w:w="325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uto" w:line="240" w:before="0" w:after="0"/>
              <w:rPr>
                <w:rFonts w:ascii="Tahoma" w:hAnsi="Tahoma" w:eastAsia="SimSun;宋体" w:cs="Tahoma"/>
                <w:sz w:val="20"/>
                <w:szCs w:val="20"/>
                <w:lang w:eastAsia="zh-CN"/>
              </w:rPr>
            </w:pPr>
            <w:r>
              <w:rPr>
                <w:rFonts w:eastAsia="SimSun;宋体" w:cs="Tahoma" w:ascii="Tahoma" w:hAnsi="Tahoma"/>
                <w:sz w:val="20"/>
                <w:szCs w:val="20"/>
                <w:lang w:eastAsia="zh-CN"/>
              </w:rPr>
              <w:t>Esame della normativa in materia-Analisi delle problematiche riscontrate</w:t>
            </w:r>
          </w:p>
        </w:tc>
        <w:tc>
          <w:tcPr>
            <w:tcW w:w="3435"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uto" w:line="240" w:before="0" w:after="0"/>
              <w:rPr>
                <w:rFonts w:ascii="Tahoma" w:hAnsi="Tahoma" w:eastAsia="SimSun;宋体" w:cs="Tahoma"/>
                <w:sz w:val="20"/>
                <w:szCs w:val="20"/>
                <w:lang w:eastAsia="zh-CN"/>
              </w:rPr>
            </w:pPr>
            <w:r>
              <w:rPr>
                <w:rFonts w:eastAsia="SimSun;宋体" w:cs="Tahoma" w:ascii="Tahoma" w:hAnsi="Tahoma"/>
                <w:sz w:val="20"/>
                <w:szCs w:val="20"/>
                <w:lang w:eastAsia="zh-CN"/>
              </w:rPr>
              <w:t xml:space="preserve">  </w:t>
            </w:r>
            <w:r>
              <w:rPr>
                <w:rFonts w:eastAsia="SimSun;宋体" w:cs="Tahoma" w:ascii="Tahoma" w:hAnsi="Tahoma"/>
                <w:sz w:val="20"/>
                <w:szCs w:val="20"/>
                <w:lang w:eastAsia="zh-CN"/>
              </w:rPr>
              <w:t>Esame della normativa in materia-Analisi delle problematiche riscontrate</w:t>
            </w:r>
          </w:p>
        </w:tc>
        <w:tc>
          <w:tcPr>
            <w:tcW w:w="30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uto" w:line="240" w:before="0" w:after="0"/>
              <w:rPr>
                <w:rFonts w:ascii="Tahoma" w:hAnsi="Tahoma" w:eastAsia="SimSun;宋体" w:cs="Tahoma"/>
                <w:sz w:val="20"/>
                <w:szCs w:val="20"/>
                <w:lang w:eastAsia="zh-CN"/>
              </w:rPr>
            </w:pPr>
            <w:r>
              <w:rPr>
                <w:rFonts w:eastAsia="SimSun;宋体" w:cs="Tahoma" w:ascii="Tahoma" w:hAnsi="Tahoma"/>
                <w:sz w:val="20"/>
                <w:szCs w:val="20"/>
                <w:lang w:eastAsia="zh-CN"/>
              </w:rPr>
              <w:t>idem</w:t>
            </w:r>
          </w:p>
        </w:tc>
      </w:tr>
      <w:tr>
        <w:trPr/>
        <w:tc>
          <w:tcPr>
            <w:tcW w:w="325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uto" w:line="240" w:before="0" w:after="0"/>
              <w:rPr>
                <w:rFonts w:ascii="Tahoma" w:hAnsi="Tahoma" w:eastAsia="SimSun;宋体" w:cs="Tahoma"/>
                <w:sz w:val="20"/>
                <w:szCs w:val="20"/>
                <w:lang w:eastAsia="zh-CN"/>
              </w:rPr>
            </w:pPr>
            <w:r>
              <w:rPr>
                <w:rFonts w:eastAsia="SimSun;宋体" w:cs="Tahoma" w:ascii="Tahoma" w:hAnsi="Tahoma"/>
                <w:sz w:val="20"/>
                <w:szCs w:val="20"/>
                <w:lang w:eastAsia="zh-CN"/>
              </w:rPr>
              <w:t>Predisposizione bozza regolamenti</w:t>
            </w:r>
          </w:p>
        </w:tc>
        <w:tc>
          <w:tcPr>
            <w:tcW w:w="3435"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uto" w:line="240" w:before="0" w:after="0"/>
              <w:rPr>
                <w:rFonts w:ascii="Tahoma" w:hAnsi="Tahoma" w:eastAsia="SimSun;宋体" w:cs="Tahoma"/>
                <w:sz w:val="20"/>
                <w:szCs w:val="20"/>
                <w:lang w:eastAsia="zh-CN"/>
              </w:rPr>
            </w:pPr>
            <w:r>
              <w:rPr>
                <w:rFonts w:eastAsia="SimSun;宋体" w:cs="Tahoma" w:ascii="Tahoma" w:hAnsi="Tahoma"/>
                <w:sz w:val="20"/>
                <w:szCs w:val="20"/>
                <w:lang w:eastAsia="zh-CN"/>
              </w:rPr>
              <w:t xml:space="preserve">  </w:t>
            </w:r>
            <w:r>
              <w:rPr>
                <w:rFonts w:eastAsia="SimSun;宋体" w:cs="Tahoma" w:ascii="Tahoma" w:hAnsi="Tahoma"/>
                <w:sz w:val="20"/>
                <w:szCs w:val="20"/>
                <w:lang w:eastAsia="zh-CN"/>
              </w:rPr>
              <w:t>Predisposizione bozza regolamenti</w:t>
            </w:r>
          </w:p>
        </w:tc>
        <w:tc>
          <w:tcPr>
            <w:tcW w:w="30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uto" w:line="240" w:before="0" w:after="0"/>
              <w:rPr>
                <w:rFonts w:ascii="Tahoma" w:hAnsi="Tahoma" w:eastAsia="SimSun;宋体" w:cs="Tahoma"/>
                <w:sz w:val="20"/>
                <w:szCs w:val="20"/>
                <w:lang w:eastAsia="zh-CN"/>
              </w:rPr>
            </w:pPr>
            <w:r>
              <w:rPr>
                <w:rFonts w:eastAsia="SimSun;宋体" w:cs="Tahoma" w:ascii="Tahoma" w:hAnsi="Tahoma"/>
                <w:sz w:val="20"/>
                <w:szCs w:val="20"/>
                <w:lang w:eastAsia="zh-CN"/>
              </w:rPr>
              <w:t>idem</w:t>
            </w:r>
          </w:p>
        </w:tc>
      </w:tr>
      <w:tr>
        <w:trPr/>
        <w:tc>
          <w:tcPr>
            <w:tcW w:w="325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uto" w:line="240" w:before="0" w:after="0"/>
              <w:rPr>
                <w:rFonts w:ascii="Tahoma" w:hAnsi="Tahoma" w:eastAsia="SimSun;宋体" w:cs="Tahoma"/>
                <w:sz w:val="20"/>
                <w:szCs w:val="20"/>
                <w:lang w:eastAsia="zh-CN"/>
              </w:rPr>
            </w:pPr>
            <w:r>
              <w:rPr>
                <w:rFonts w:eastAsia="SimSun;宋体" w:cs="Tahoma" w:ascii="Tahoma" w:hAnsi="Tahoma"/>
                <w:sz w:val="20"/>
                <w:szCs w:val="20"/>
                <w:lang w:eastAsia="zh-CN"/>
              </w:rPr>
              <w:t>Approvazione da parte dell’organo competente</w:t>
            </w:r>
          </w:p>
        </w:tc>
        <w:tc>
          <w:tcPr>
            <w:tcW w:w="3435"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uto" w:line="240" w:before="0" w:after="0"/>
              <w:rPr>
                <w:rFonts w:ascii="Tahoma" w:hAnsi="Tahoma" w:eastAsia="SimSun;宋体" w:cs="Tahoma"/>
                <w:sz w:val="20"/>
                <w:szCs w:val="20"/>
                <w:lang w:eastAsia="zh-CN"/>
              </w:rPr>
            </w:pPr>
            <w:r>
              <w:rPr>
                <w:rFonts w:eastAsia="SimSun;宋体" w:cs="Tahoma" w:ascii="Tahoma" w:hAnsi="Tahoma"/>
                <w:sz w:val="20"/>
                <w:szCs w:val="20"/>
                <w:lang w:eastAsia="zh-CN"/>
              </w:rPr>
              <w:t xml:space="preserve">Monitoraggio rispetto delle disposizioni </w:t>
            </w:r>
          </w:p>
        </w:tc>
        <w:tc>
          <w:tcPr>
            <w:tcW w:w="30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uto" w:line="240" w:before="0" w:after="0"/>
              <w:rPr>
                <w:rFonts w:ascii="Tahoma" w:hAnsi="Tahoma" w:eastAsia="SimSun;宋体" w:cs="Tahoma"/>
                <w:sz w:val="20"/>
                <w:szCs w:val="20"/>
                <w:lang w:eastAsia="zh-CN"/>
              </w:rPr>
            </w:pPr>
            <w:r>
              <w:rPr>
                <w:rFonts w:eastAsia="SimSun;宋体" w:cs="Tahoma" w:ascii="Tahoma" w:hAnsi="Tahoma"/>
                <w:sz w:val="20"/>
                <w:szCs w:val="20"/>
                <w:lang w:eastAsia="zh-CN"/>
              </w:rPr>
              <w:t xml:space="preserve"> </w:t>
            </w:r>
            <w:r>
              <w:rPr>
                <w:rFonts w:eastAsia="SimSun;宋体" w:cs="Tahoma" w:ascii="Tahoma" w:hAnsi="Tahoma"/>
                <w:sz w:val="20"/>
                <w:szCs w:val="20"/>
                <w:lang w:eastAsia="zh-CN"/>
              </w:rPr>
              <w:t xml:space="preserve">Monitoraggio rispetto delle disposizioni </w:t>
            </w:r>
          </w:p>
        </w:tc>
      </w:tr>
    </w:tbl>
    <w:p>
      <w:pPr>
        <w:pStyle w:val="Normal"/>
        <w:rPr>
          <w:b/>
          <w:b/>
          <w:bCs/>
        </w:rPr>
      </w:pPr>
      <w:r>
        <w:rPr>
          <w:b/>
          <w:bCs/>
        </w:rPr>
        <w:t>INDICATORI                                               MISURA             TARGET                    PERFORMANCE</w:t>
      </w:r>
    </w:p>
    <w:p>
      <w:pPr>
        <w:pStyle w:val="Normal"/>
        <w:rPr/>
      </w:pPr>
      <w:r>
        <w:rPr/>
        <w:t>Approvazione regolamento</w:t>
        <w:tab/>
        <w:t xml:space="preserve"> </w:t>
        <w:tab/>
        <w:t xml:space="preserve"> SI/No</w:t>
        <w:tab/>
        <w:t xml:space="preserve">    100</w:t>
      </w:r>
    </w:p>
    <w:p>
      <w:pPr>
        <w:pStyle w:val="Normal"/>
        <w:rPr>
          <w:b/>
          <w:b/>
          <w:bCs/>
          <w:u w:val="single"/>
        </w:rPr>
      </w:pPr>
      <w:r>
        <w:rPr>
          <w:b/>
          <w:bCs/>
          <w:u w:val="single"/>
        </w:rPr>
        <w:t>RISULTATO RAGGIUNTO sì 100%</w:t>
      </w:r>
    </w:p>
    <w:p>
      <w:pPr>
        <w:pStyle w:val="Normal"/>
        <w:jc w:val="both"/>
        <w:rPr/>
      </w:pPr>
      <w:r>
        <w:rPr/>
        <w:t xml:space="preserve">I regolamenti IMU (Delibera di C.C. n. 19 del 27/03/17), TASI (Delibera di C.C. n. 18 del 27/03/17), Entrate Tributarie Comunali (Delibera di C.C. n. 12 del 15/03/17) e Riscossione coattiva (Delibera di C.C. n. 33 del 13/06/17), sono stati approvati entro i  termini di legge del 31/03/2017 come previsto dal D.L. n. 244 del 30/12/2016 “Decreto Milleproroghe”, adeguandoli alla normativa tributaria (D.L. 193 del 22/10/16, conv. in L. n. 225 del 01/12/16 e L. n. 232 del 21/12/2016 (Legge di Stabilità 2017) ed integrandoli con le nuove disposizioni sulla riscossione coattiva, prevedendo la possibilità di affidarla all’agente della riscossione “Agenzia delle Entrate-Riscossione”, ente pubblico economico, strumentale dell’Agenzia delle entrate, ed </w:t>
      </w:r>
    </w:p>
    <w:p>
      <w:pPr>
        <w:pStyle w:val="Normal"/>
        <w:jc w:val="both"/>
        <w:rPr/>
      </w:pPr>
      <w:r>
        <w:rPr/>
      </w:r>
    </w:p>
    <w:p>
      <w:pPr>
        <w:pStyle w:val="Corpodeltesto"/>
        <w:jc w:val="both"/>
        <w:rPr/>
      </w:pPr>
      <w:r>
        <w:rPr/>
        <w:t> </w:t>
      </w:r>
    </w:p>
    <w:p>
      <w:pPr>
        <w:pStyle w:val="Corpodeltesto"/>
        <w:jc w:val="both"/>
        <w:rPr/>
      </w:pPr>
      <w:r>
        <w:rPr/>
        <w:t xml:space="preserve">al fine di migliorare la gestione di alcuni aspetti riguardanti il rapporto con il contribuente, vedasi le modalità di applicazione della rateizzazione, del ravvedimento operoso e della notifica via PEC . </w:t>
      </w:r>
    </w:p>
    <w:p>
      <w:pPr>
        <w:pStyle w:val="Corpodeltesto"/>
        <w:jc w:val="both"/>
        <w:rPr/>
      </w:pPr>
      <w:r>
        <w:rPr/>
        <w:t>La normativa viene costantemente analizzata dall’ufficio competente</w:t>
      </w:r>
    </w:p>
    <w:p>
      <w:pPr>
        <w:pStyle w:val="Corpodeltesto"/>
        <w:jc w:val="both"/>
        <w:rPr/>
      </w:pPr>
      <w:r>
        <w:rPr/>
        <w:t>Sono stati ampiamente rispettati i termini di cui all’obiettivo operativo assegnato</w:t>
      </w:r>
    </w:p>
    <w:p>
      <w:pPr>
        <w:pStyle w:val="Corpodeltesto"/>
        <w:jc w:val="both"/>
        <w:rPr/>
      </w:pPr>
      <w:r>
        <w:rPr/>
      </w:r>
    </w:p>
    <w:p>
      <w:pPr>
        <w:pStyle w:val="Corpodeltesto"/>
        <w:jc w:val="center"/>
        <w:rPr/>
      </w:pPr>
      <w:r>
        <w:rPr/>
        <w:t> </w:t>
      </w:r>
      <w:r>
        <w:rPr>
          <w:rFonts w:eastAsia="SimSun" w:cs="Tahoma,Bold" w:ascii="Tahoma,Bold" w:hAnsi="Tahoma,Bold"/>
          <w:b/>
          <w:bCs/>
          <w:sz w:val="20"/>
          <w:szCs w:val="20"/>
          <w:lang w:eastAsia="zh-CN"/>
        </w:rPr>
        <w:t>PROGETTO OPERATIVO</w:t>
      </w:r>
    </w:p>
    <w:p>
      <w:pPr>
        <w:pStyle w:val="Normal"/>
        <w:pBdr>
          <w:top w:val="single" w:sz="4" w:space="1" w:color="00000A"/>
          <w:left w:val="single" w:sz="4" w:space="4" w:color="00000A"/>
          <w:bottom w:val="single" w:sz="4" w:space="1" w:color="00000A"/>
          <w:right w:val="single" w:sz="4" w:space="4" w:color="00000A"/>
        </w:pBdr>
        <w:spacing w:lineRule="auto" w:line="240" w:before="0" w:after="0"/>
        <w:jc w:val="center"/>
        <w:rPr>
          <w:rFonts w:ascii="Tahoma" w:hAnsi="Tahoma" w:eastAsia="SimSun" w:cs="Tahoma"/>
          <w:sz w:val="20"/>
          <w:szCs w:val="20"/>
          <w:lang w:eastAsia="zh-CN"/>
        </w:rPr>
      </w:pPr>
      <w:r>
        <w:rPr>
          <w:rFonts w:eastAsia="SimSun" w:cs="Tahoma" w:ascii="Tahoma" w:hAnsi="Tahoma"/>
          <w:sz w:val="20"/>
          <w:szCs w:val="20"/>
          <w:lang w:eastAsia="zh-CN"/>
        </w:rPr>
        <w:t>“</w:t>
      </w:r>
      <w:r>
        <w:rPr>
          <w:rFonts w:eastAsia="SimSun" w:cs="Tahoma" w:ascii="Tahoma" w:hAnsi="Tahoma"/>
          <w:sz w:val="20"/>
          <w:szCs w:val="20"/>
          <w:lang w:eastAsia="zh-CN"/>
        </w:rPr>
        <w:t>Recupero evasione tributaria”</w:t>
      </w:r>
    </w:p>
    <w:p>
      <w:pPr>
        <w:pStyle w:val="Normal"/>
        <w:pBdr>
          <w:top w:val="single" w:sz="4" w:space="1" w:color="00000A"/>
          <w:left w:val="single" w:sz="4" w:space="4" w:color="00000A"/>
          <w:bottom w:val="single" w:sz="4" w:space="1" w:color="00000A"/>
          <w:right w:val="single" w:sz="4" w:space="4" w:color="00000A"/>
        </w:pBdr>
        <w:spacing w:lineRule="auto" w:line="240" w:before="0" w:after="0"/>
        <w:jc w:val="center"/>
        <w:rPr>
          <w:rFonts w:ascii="Tahoma" w:hAnsi="Tahoma" w:eastAsia="SimSun" w:cs="Tahoma"/>
          <w:sz w:val="8"/>
          <w:szCs w:val="8"/>
          <w:lang w:eastAsia="zh-CN"/>
        </w:rPr>
      </w:pPr>
      <w:r>
        <w:rPr>
          <w:rFonts w:eastAsia="SimSun" w:cs="Tahoma" w:ascii="Tahoma" w:hAnsi="Tahoma"/>
          <w:sz w:val="8"/>
          <w:szCs w:val="8"/>
          <w:lang w:eastAsia="zh-CN"/>
        </w:rPr>
      </w:r>
    </w:p>
    <w:p>
      <w:pPr>
        <w:pStyle w:val="Normal"/>
        <w:spacing w:lineRule="auto" w:line="240" w:before="0" w:after="0"/>
        <w:rPr>
          <w:rFonts w:ascii="Tahoma" w:hAnsi="Tahoma" w:eastAsia="SimSun" w:cs="Tahoma"/>
          <w:sz w:val="20"/>
          <w:szCs w:val="20"/>
          <w:lang w:eastAsia="zh-CN"/>
        </w:rPr>
      </w:pPr>
      <w:r>
        <w:rPr>
          <w:rFonts w:eastAsia="SimSun" w:cs="Tahoma" w:ascii="Tahoma" w:hAnsi="Tahoma"/>
          <w:sz w:val="20"/>
          <w:szCs w:val="20"/>
          <w:lang w:eastAsia="zh-CN"/>
        </w:rPr>
        <w:t xml:space="preserve"> </w:t>
      </w:r>
    </w:p>
    <w:p>
      <w:pPr>
        <w:pStyle w:val="Normal"/>
        <w:spacing w:lineRule="auto" w:line="240" w:before="0" w:after="0"/>
        <w:rPr>
          <w:rFonts w:ascii="Tahoma" w:hAnsi="Tahoma" w:eastAsia="SimSun" w:cs="Tahoma"/>
          <w:sz w:val="20"/>
          <w:szCs w:val="20"/>
          <w:lang w:eastAsia="zh-CN"/>
        </w:rPr>
      </w:pPr>
      <w:r>
        <w:rPr>
          <w:rFonts w:eastAsia="SimSun" w:cs="Tahoma" w:ascii="Tahoma" w:hAnsi="Tahoma"/>
          <w:b/>
          <w:bCs/>
          <w:sz w:val="20"/>
          <w:szCs w:val="20"/>
          <w:lang w:eastAsia="zh-CN"/>
        </w:rPr>
        <w:t>Servizio</w:t>
      </w:r>
      <w:r>
        <w:rPr>
          <w:rFonts w:eastAsia="SimSun" w:cs="Tahoma" w:ascii="Tahoma" w:hAnsi="Tahoma"/>
          <w:sz w:val="20"/>
          <w:szCs w:val="20"/>
          <w:lang w:eastAsia="zh-CN"/>
        </w:rPr>
        <w:t>: Economico Finanziario</w:t>
      </w:r>
    </w:p>
    <w:p>
      <w:pPr>
        <w:pStyle w:val="Normal"/>
        <w:spacing w:lineRule="auto" w:line="240" w:before="0" w:after="0"/>
        <w:rPr>
          <w:rFonts w:ascii="Tahoma" w:hAnsi="Tahoma" w:eastAsia="SimSun" w:cs="Tahoma"/>
          <w:sz w:val="20"/>
          <w:szCs w:val="20"/>
          <w:lang w:eastAsia="zh-CN"/>
        </w:rPr>
      </w:pPr>
      <w:r>
        <w:rPr>
          <w:rFonts w:eastAsia="SimSun" w:cs="Tahoma" w:ascii="Tahoma" w:hAnsi="Tahoma"/>
          <w:b/>
          <w:bCs/>
          <w:sz w:val="20"/>
          <w:szCs w:val="20"/>
          <w:lang w:eastAsia="zh-CN"/>
        </w:rPr>
        <w:t>Settore</w:t>
      </w:r>
      <w:r>
        <w:rPr>
          <w:rFonts w:eastAsia="SimSun" w:cs="Tahoma" w:ascii="Tahoma" w:hAnsi="Tahoma"/>
          <w:sz w:val="20"/>
          <w:szCs w:val="20"/>
          <w:lang w:eastAsia="zh-CN"/>
        </w:rPr>
        <w:t>: Tributi</w:t>
      </w:r>
    </w:p>
    <w:p>
      <w:pPr>
        <w:pStyle w:val="Normal"/>
        <w:spacing w:lineRule="auto" w:line="240" w:before="0" w:after="0"/>
        <w:rPr>
          <w:rFonts w:ascii="Tahoma" w:hAnsi="Tahoma" w:eastAsia="SimSun" w:cs="Tahoma"/>
          <w:sz w:val="20"/>
          <w:szCs w:val="20"/>
          <w:lang w:eastAsia="zh-CN"/>
        </w:rPr>
      </w:pPr>
      <w:r>
        <w:rPr>
          <w:rFonts w:eastAsia="SimSun" w:cs="Tahoma" w:ascii="Tahoma" w:hAnsi="Tahoma"/>
          <w:b/>
          <w:bCs/>
          <w:sz w:val="20"/>
          <w:szCs w:val="20"/>
          <w:lang w:eastAsia="zh-CN"/>
        </w:rPr>
        <w:t>Responsabile</w:t>
      </w:r>
      <w:r>
        <w:rPr>
          <w:rFonts w:eastAsia="SimSun" w:cs="Tahoma" w:ascii="Tahoma" w:hAnsi="Tahoma"/>
          <w:sz w:val="20"/>
          <w:szCs w:val="20"/>
          <w:lang w:eastAsia="zh-CN"/>
        </w:rPr>
        <w:t>: Roberta Guietti</w:t>
      </w:r>
    </w:p>
    <w:p>
      <w:pPr>
        <w:pStyle w:val="Normal"/>
        <w:spacing w:lineRule="auto" w:line="240" w:before="0" w:after="0"/>
        <w:rPr>
          <w:rFonts w:ascii="Tahoma" w:hAnsi="Tahoma" w:eastAsia="SimSun" w:cs="Tahoma"/>
          <w:sz w:val="20"/>
          <w:szCs w:val="20"/>
          <w:lang w:eastAsia="zh-CN"/>
        </w:rPr>
      </w:pPr>
      <w:r>
        <w:rPr>
          <w:rFonts w:eastAsia="SimSun" w:cs="Tahoma" w:ascii="Tahoma" w:hAnsi="Tahoma"/>
          <w:b/>
          <w:bCs/>
          <w:sz w:val="20"/>
          <w:szCs w:val="20"/>
          <w:lang w:eastAsia="zh-CN"/>
        </w:rPr>
        <w:t>Coordinatore del progetto</w:t>
      </w:r>
      <w:r>
        <w:rPr>
          <w:rFonts w:eastAsia="SimSun" w:cs="Tahoma" w:ascii="Tahoma" w:hAnsi="Tahoma"/>
          <w:sz w:val="20"/>
          <w:szCs w:val="20"/>
          <w:lang w:eastAsia="zh-CN"/>
        </w:rPr>
        <w:t>: Roberta Guietti</w:t>
      </w:r>
    </w:p>
    <w:p>
      <w:pPr>
        <w:pStyle w:val="Normal"/>
        <w:rPr/>
      </w:pPr>
      <w:r>
        <w:rPr>
          <w:b/>
          <w:bCs/>
        </w:rPr>
        <w:t>Responsabile Istruttoria procedimento:</w:t>
      </w:r>
      <w:r>
        <w:rPr/>
        <w:t xml:space="preserve"> Bigoni Barbara</w:t>
      </w:r>
    </w:p>
    <w:p>
      <w:pPr>
        <w:pStyle w:val="Normal"/>
        <w:spacing w:lineRule="auto" w:line="240" w:before="0" w:after="0"/>
        <w:rPr>
          <w:rFonts w:ascii="Tahoma,Bold" w:hAnsi="Tahoma,Bold" w:eastAsia="SimSun" w:cs="Tahoma,Bold"/>
          <w:b/>
          <w:b/>
          <w:bCs/>
          <w:sz w:val="20"/>
          <w:szCs w:val="20"/>
          <w:lang w:eastAsia="zh-CN"/>
        </w:rPr>
      </w:pPr>
      <w:r>
        <w:rPr>
          <w:rFonts w:eastAsia="SimSun" w:cs="Tahoma,Bold" w:ascii="Tahoma,Bold" w:hAnsi="Tahoma,Bold"/>
          <w:b/>
          <w:bCs/>
          <w:sz w:val="20"/>
          <w:szCs w:val="20"/>
          <w:lang w:eastAsia="zh-CN"/>
        </w:rPr>
        <w:t>FINALITÀ:</w:t>
      </w:r>
    </w:p>
    <w:p>
      <w:pPr>
        <w:pStyle w:val="Normal"/>
        <w:spacing w:lineRule="auto" w:line="240" w:before="0" w:after="0"/>
        <w:jc w:val="both"/>
        <w:rPr/>
      </w:pPr>
      <w:r>
        <w:rPr/>
        <w:t>Progressivo recupero dell’evasione fiscale al fine di mantenere il livello tariffario vigente perseguendo l’obiettivo dell’equità fiscale, con particolare riferimento ai controlli dovuto/versato relativi a IMU e TASI</w:t>
      </w:r>
    </w:p>
    <w:p>
      <w:pPr>
        <w:pStyle w:val="Normal"/>
        <w:rPr>
          <w:rFonts w:ascii="Tahoma,Bold" w:hAnsi="Tahoma,Bold" w:eastAsia="SimSun" w:cs="Tahoma,Bold"/>
          <w:b/>
          <w:b/>
          <w:bCs/>
          <w:sz w:val="20"/>
          <w:szCs w:val="20"/>
          <w:lang w:eastAsia="zh-CN"/>
        </w:rPr>
      </w:pPr>
      <w:r>
        <w:rPr>
          <w:rFonts w:eastAsia="SimSun" w:cs="Tahoma,Bold" w:ascii="Tahoma,Bold" w:hAnsi="Tahoma,Bold"/>
          <w:b/>
          <w:bCs/>
          <w:sz w:val="20"/>
          <w:szCs w:val="20"/>
          <w:lang w:eastAsia="zh-CN"/>
        </w:rPr>
      </w:r>
    </w:p>
    <w:p>
      <w:pPr>
        <w:pStyle w:val="Normal"/>
        <w:rPr/>
      </w:pPr>
      <w:r>
        <w:rPr>
          <w:rFonts w:eastAsia="SimSun" w:cs="Tahoma,Bold" w:ascii="Tahoma,Bold" w:hAnsi="Tahoma,Bold"/>
          <w:b/>
          <w:bCs/>
          <w:sz w:val="20"/>
          <w:szCs w:val="20"/>
          <w:lang w:eastAsia="zh-CN"/>
        </w:rPr>
        <w:t xml:space="preserve">Risorse umane: </w:t>
      </w:r>
      <w:r>
        <w:rPr>
          <w:rFonts w:eastAsia="SimSun" w:cs="Tahoma" w:ascii="Tahoma" w:hAnsi="Tahoma"/>
          <w:sz w:val="20"/>
          <w:szCs w:val="20"/>
          <w:lang w:eastAsia="zh-CN"/>
        </w:rPr>
        <w:t xml:space="preserve">Bigoni Barbara “Istruttore” </w:t>
      </w:r>
    </w:p>
    <w:p>
      <w:pPr>
        <w:pStyle w:val="Normal"/>
        <w:spacing w:lineRule="auto" w:line="240" w:before="0" w:after="0"/>
        <w:jc w:val="both"/>
        <w:rPr>
          <w:rFonts w:ascii="Tahoma" w:hAnsi="Tahoma" w:eastAsia="SimSun;宋体" w:cs="Tahoma"/>
          <w:b/>
          <w:b/>
          <w:sz w:val="20"/>
          <w:szCs w:val="20"/>
          <w:lang w:eastAsia="zh-CN"/>
        </w:rPr>
      </w:pPr>
      <w:r>
        <w:rPr>
          <w:rFonts w:eastAsia="SimSun;宋体" w:cs="Tahoma" w:ascii="Tahoma" w:hAnsi="Tahoma"/>
          <w:b/>
          <w:sz w:val="20"/>
          <w:szCs w:val="20"/>
          <w:lang w:eastAsia="zh-CN"/>
        </w:rPr>
        <w:t>Risorse finanziarie/ entrate da realizzare (occorre considerare l’FCDE)</w:t>
      </w:r>
    </w:p>
    <w:p>
      <w:pPr>
        <w:pStyle w:val="Normal"/>
        <w:spacing w:lineRule="auto" w:line="240" w:before="0" w:after="0"/>
        <w:jc w:val="both"/>
        <w:rPr>
          <w:rFonts w:ascii="Tahoma" w:hAnsi="Tahoma" w:eastAsia="SimSun;宋体" w:cs="Tahoma"/>
          <w:sz w:val="20"/>
          <w:szCs w:val="20"/>
          <w:lang w:eastAsia="zh-CN"/>
        </w:rPr>
      </w:pPr>
      <w:r>
        <w:rPr>
          <w:rFonts w:eastAsia="SimSun;宋体" w:cs="Tahoma" w:ascii="Tahoma" w:hAnsi="Tahoma"/>
          <w:sz w:val="20"/>
          <w:szCs w:val="20"/>
          <w:lang w:eastAsia="zh-CN"/>
        </w:rPr>
        <w:t>Anno 2016 €  95.000,00 stanziato nel bilancio 2016-2018 da detrarre  FCDE di 25.000,00 OBIETTIVO RAGGIUNTO ACCERTATO 95.478,87 nel consuntivo 2016</w:t>
      </w:r>
    </w:p>
    <w:p>
      <w:pPr>
        <w:pStyle w:val="Normal"/>
        <w:spacing w:lineRule="auto" w:line="240" w:before="0" w:after="0"/>
        <w:jc w:val="both"/>
        <w:rPr>
          <w:rFonts w:ascii="Tahoma" w:hAnsi="Tahoma" w:eastAsia="SimSun;宋体" w:cs="Tahoma"/>
          <w:sz w:val="20"/>
          <w:szCs w:val="20"/>
          <w:lang w:eastAsia="zh-CN"/>
        </w:rPr>
      </w:pPr>
      <w:r>
        <w:rPr>
          <w:rFonts w:eastAsia="SimSun;宋体" w:cs="Tahoma" w:ascii="Tahoma" w:hAnsi="Tahoma"/>
          <w:sz w:val="20"/>
          <w:szCs w:val="20"/>
          <w:lang w:eastAsia="zh-CN"/>
        </w:rPr>
        <w:t>Anno 2017 stanziato nel bilancio 2017-2019 es. 2017 € 97.500,00 da detrarre FCDE di 45.150,00 ob.da raggiungere accertamenti per € 52.350,00</w:t>
      </w:r>
    </w:p>
    <w:p>
      <w:pPr>
        <w:pStyle w:val="Normal"/>
        <w:jc w:val="both"/>
        <w:rPr>
          <w:b w:val="false"/>
          <w:b w:val="false"/>
          <w:bCs w:val="false"/>
        </w:rPr>
      </w:pPr>
      <w:r>
        <w:rPr>
          <w:rFonts w:eastAsia="SimSun;宋体" w:cs="Tahoma" w:ascii="Tahoma" w:hAnsi="Tahoma"/>
          <w:b w:val="false"/>
          <w:bCs w:val="false"/>
          <w:sz w:val="20"/>
          <w:szCs w:val="20"/>
          <w:lang w:eastAsia="zh-CN"/>
        </w:rPr>
        <w:t>Anno 2018 stanziato nel bilancio 2017-2019 es.2018 € 67.000,00 da detrarre FCDE di € 36.975,00 ob.da raggiungere accertamenti per € 30.025,00</w:t>
      </w:r>
    </w:p>
    <w:p>
      <w:pPr>
        <w:pStyle w:val="Normal"/>
        <w:rPr/>
      </w:pPr>
      <w:r>
        <w:rPr>
          <w:rFonts w:eastAsia="SimSun;宋体" w:cs="Tahoma" w:ascii="Tahoma" w:hAnsi="Tahoma"/>
          <w:sz w:val="20"/>
          <w:szCs w:val="20"/>
          <w:lang w:eastAsia="zh-CN"/>
        </w:rPr>
        <w:t>OBIETTIVI OPERATIVI - FASI 2016 2017 2018</w:t>
      </w:r>
    </w:p>
    <w:tbl>
      <w:tblPr>
        <w:tblW w:w="9788" w:type="dxa"/>
        <w:jc w:val="left"/>
        <w:tblInd w:w="-35" w:type="dxa"/>
        <w:tblBorders>
          <w:top w:val="single" w:sz="4" w:space="0" w:color="000001"/>
          <w:left w:val="single" w:sz="4" w:space="0" w:color="000001"/>
          <w:bottom w:val="single" w:sz="4" w:space="0" w:color="000001"/>
          <w:insideH w:val="single" w:sz="4" w:space="0" w:color="000001"/>
        </w:tblBorders>
        <w:tblCellMar>
          <w:top w:w="0" w:type="dxa"/>
          <w:left w:w="73" w:type="dxa"/>
          <w:bottom w:w="0" w:type="dxa"/>
          <w:right w:w="108" w:type="dxa"/>
        </w:tblCellMar>
      </w:tblPr>
      <w:tblGrid>
        <w:gridCol w:w="3259"/>
        <w:gridCol w:w="3259"/>
        <w:gridCol w:w="3270"/>
      </w:tblGrid>
      <w:tr>
        <w:trPr/>
        <w:tc>
          <w:tcPr>
            <w:tcW w:w="325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uto" w:line="240" w:before="0" w:after="0"/>
              <w:jc w:val="center"/>
              <w:rPr>
                <w:rFonts w:ascii="Tahoma" w:hAnsi="Tahoma" w:eastAsia="SimSun;宋体" w:cs="Tahoma"/>
                <w:sz w:val="20"/>
                <w:szCs w:val="20"/>
                <w:lang w:eastAsia="zh-CN"/>
              </w:rPr>
            </w:pPr>
            <w:r>
              <w:rPr>
                <w:rFonts w:eastAsia="SimSun;宋体" w:cs="Tahoma" w:ascii="Tahoma" w:hAnsi="Tahoma"/>
                <w:sz w:val="20"/>
                <w:szCs w:val="20"/>
                <w:lang w:eastAsia="zh-CN"/>
              </w:rPr>
              <w:t>2016</w:t>
            </w:r>
          </w:p>
        </w:tc>
        <w:tc>
          <w:tcPr>
            <w:tcW w:w="325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uto" w:line="240" w:before="0" w:after="0"/>
              <w:jc w:val="center"/>
              <w:rPr>
                <w:rFonts w:ascii="Tahoma" w:hAnsi="Tahoma" w:eastAsia="SimSun;宋体" w:cs="Tahoma"/>
                <w:sz w:val="20"/>
                <w:szCs w:val="20"/>
                <w:lang w:eastAsia="zh-CN"/>
              </w:rPr>
            </w:pPr>
            <w:r>
              <w:rPr>
                <w:rFonts w:eastAsia="SimSun;宋体" w:cs="Tahoma" w:ascii="Tahoma" w:hAnsi="Tahoma"/>
                <w:sz w:val="20"/>
                <w:szCs w:val="20"/>
                <w:lang w:eastAsia="zh-CN"/>
              </w:rPr>
              <w:t>2017</w:t>
            </w:r>
          </w:p>
        </w:tc>
        <w:tc>
          <w:tcPr>
            <w:tcW w:w="32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uto" w:line="240" w:before="0" w:after="0"/>
              <w:jc w:val="center"/>
              <w:rPr>
                <w:rFonts w:ascii="Tahoma" w:hAnsi="Tahoma" w:eastAsia="SimSun;宋体" w:cs="Tahoma"/>
                <w:sz w:val="20"/>
                <w:szCs w:val="20"/>
                <w:lang w:eastAsia="zh-CN"/>
              </w:rPr>
            </w:pPr>
            <w:r>
              <w:rPr>
                <w:rFonts w:eastAsia="SimSun;宋体" w:cs="Tahoma" w:ascii="Tahoma" w:hAnsi="Tahoma"/>
                <w:sz w:val="20"/>
                <w:szCs w:val="20"/>
                <w:lang w:eastAsia="zh-CN"/>
              </w:rPr>
              <w:t>2018</w:t>
            </w:r>
          </w:p>
        </w:tc>
      </w:tr>
      <w:tr>
        <w:trPr/>
        <w:tc>
          <w:tcPr>
            <w:tcW w:w="325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uto" w:line="240" w:before="0" w:after="0"/>
              <w:rPr>
                <w:rFonts w:ascii="Tahoma" w:hAnsi="Tahoma" w:eastAsia="SimSun;宋体" w:cs="Tahoma"/>
                <w:sz w:val="20"/>
                <w:szCs w:val="20"/>
                <w:lang w:eastAsia="zh-CN"/>
              </w:rPr>
            </w:pPr>
            <w:r>
              <w:rPr>
                <w:rFonts w:eastAsia="SimSun;宋体" w:cs="Tahoma" w:ascii="Tahoma" w:hAnsi="Tahoma"/>
                <w:sz w:val="20"/>
                <w:szCs w:val="20"/>
                <w:lang w:eastAsia="zh-CN"/>
              </w:rPr>
              <w:t>Aggiornamento posizioni dei contribuenti</w:t>
            </w:r>
          </w:p>
        </w:tc>
        <w:tc>
          <w:tcPr>
            <w:tcW w:w="325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uto" w:line="240" w:before="0" w:after="0"/>
              <w:rPr>
                <w:rFonts w:ascii="Tahoma" w:hAnsi="Tahoma" w:eastAsia="SimSun;宋体" w:cs="Tahoma"/>
                <w:sz w:val="20"/>
                <w:szCs w:val="20"/>
                <w:lang w:eastAsia="zh-CN"/>
              </w:rPr>
            </w:pPr>
            <w:r>
              <w:rPr>
                <w:rFonts w:eastAsia="SimSun;宋体" w:cs="Tahoma" w:ascii="Tahoma" w:hAnsi="Tahoma"/>
                <w:sz w:val="20"/>
                <w:szCs w:val="20"/>
                <w:lang w:eastAsia="zh-CN"/>
              </w:rPr>
              <w:t xml:space="preserve">  </w:t>
            </w:r>
            <w:r>
              <w:rPr>
                <w:rFonts w:eastAsia="SimSun;宋体" w:cs="Tahoma" w:ascii="Tahoma" w:hAnsi="Tahoma"/>
                <w:sz w:val="20"/>
                <w:szCs w:val="20"/>
                <w:lang w:eastAsia="zh-CN"/>
              </w:rPr>
              <w:t>idem</w:t>
            </w:r>
          </w:p>
        </w:tc>
        <w:tc>
          <w:tcPr>
            <w:tcW w:w="32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uto" w:line="240" w:before="0" w:after="0"/>
              <w:rPr>
                <w:rFonts w:ascii="Tahoma" w:hAnsi="Tahoma" w:eastAsia="SimSun;宋体" w:cs="Tahoma"/>
                <w:sz w:val="20"/>
                <w:szCs w:val="20"/>
                <w:lang w:eastAsia="zh-CN"/>
              </w:rPr>
            </w:pPr>
            <w:r>
              <w:rPr>
                <w:rFonts w:eastAsia="SimSun;宋体" w:cs="Tahoma" w:ascii="Tahoma" w:hAnsi="Tahoma"/>
                <w:sz w:val="20"/>
                <w:szCs w:val="20"/>
                <w:lang w:eastAsia="zh-CN"/>
              </w:rPr>
              <w:t>idem</w:t>
            </w:r>
          </w:p>
        </w:tc>
      </w:tr>
      <w:tr>
        <w:trPr/>
        <w:tc>
          <w:tcPr>
            <w:tcW w:w="325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uto" w:line="240" w:before="0" w:after="0"/>
              <w:rPr>
                <w:rFonts w:ascii="Tahoma" w:hAnsi="Tahoma" w:eastAsia="SimSun;宋体" w:cs="Tahoma"/>
                <w:sz w:val="20"/>
                <w:szCs w:val="20"/>
                <w:lang w:eastAsia="zh-CN"/>
              </w:rPr>
            </w:pPr>
            <w:r>
              <w:rPr>
                <w:rFonts w:eastAsia="SimSun;宋体" w:cs="Tahoma" w:ascii="Tahoma" w:hAnsi="Tahoma"/>
                <w:sz w:val="20"/>
                <w:szCs w:val="20"/>
                <w:lang w:eastAsia="zh-CN"/>
              </w:rPr>
              <w:t>Controllo dovuto/versato</w:t>
            </w:r>
          </w:p>
        </w:tc>
        <w:tc>
          <w:tcPr>
            <w:tcW w:w="325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uto" w:line="240" w:before="0" w:after="0"/>
              <w:rPr>
                <w:rFonts w:ascii="Tahoma" w:hAnsi="Tahoma" w:eastAsia="SimSun;宋体" w:cs="Tahoma"/>
                <w:sz w:val="20"/>
                <w:szCs w:val="20"/>
                <w:lang w:eastAsia="zh-CN"/>
              </w:rPr>
            </w:pPr>
            <w:r>
              <w:rPr>
                <w:rFonts w:eastAsia="SimSun;宋体" w:cs="Tahoma" w:ascii="Tahoma" w:hAnsi="Tahoma"/>
                <w:sz w:val="20"/>
                <w:szCs w:val="20"/>
                <w:lang w:eastAsia="zh-CN"/>
              </w:rPr>
              <w:t xml:space="preserve"> </w:t>
            </w:r>
            <w:r>
              <w:rPr>
                <w:rFonts w:eastAsia="SimSun;宋体" w:cs="Tahoma" w:ascii="Tahoma" w:hAnsi="Tahoma"/>
                <w:sz w:val="20"/>
                <w:szCs w:val="20"/>
                <w:lang w:eastAsia="zh-CN"/>
              </w:rPr>
              <w:t>idem</w:t>
            </w:r>
          </w:p>
        </w:tc>
        <w:tc>
          <w:tcPr>
            <w:tcW w:w="32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uto" w:line="240" w:before="0" w:after="0"/>
              <w:rPr>
                <w:rFonts w:ascii="Tahoma" w:hAnsi="Tahoma" w:eastAsia="SimSun;宋体" w:cs="Tahoma"/>
                <w:sz w:val="20"/>
                <w:szCs w:val="20"/>
                <w:lang w:eastAsia="zh-CN"/>
              </w:rPr>
            </w:pPr>
            <w:r>
              <w:rPr>
                <w:rFonts w:eastAsia="SimSun;宋体" w:cs="Tahoma" w:ascii="Tahoma" w:hAnsi="Tahoma"/>
                <w:sz w:val="20"/>
                <w:szCs w:val="20"/>
                <w:lang w:eastAsia="zh-CN"/>
              </w:rPr>
              <w:t>idem</w:t>
            </w:r>
          </w:p>
        </w:tc>
      </w:tr>
      <w:tr>
        <w:trPr/>
        <w:tc>
          <w:tcPr>
            <w:tcW w:w="325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uto" w:line="240" w:before="0" w:after="0"/>
              <w:rPr>
                <w:rFonts w:ascii="Tahoma" w:hAnsi="Tahoma" w:eastAsia="SimSun;宋体" w:cs="Tahoma"/>
                <w:sz w:val="20"/>
                <w:szCs w:val="20"/>
                <w:lang w:eastAsia="zh-CN"/>
              </w:rPr>
            </w:pPr>
            <w:r>
              <w:rPr>
                <w:rFonts w:eastAsia="SimSun;宋体" w:cs="Tahoma" w:ascii="Tahoma" w:hAnsi="Tahoma"/>
                <w:sz w:val="20"/>
                <w:szCs w:val="20"/>
                <w:lang w:eastAsia="zh-CN"/>
              </w:rPr>
              <w:t>Redazione provvedimenti di accertamento e liste di carico per ingiunzione di pagamento dei tributi comunali</w:t>
            </w:r>
          </w:p>
        </w:tc>
        <w:tc>
          <w:tcPr>
            <w:tcW w:w="325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uto" w:line="240" w:before="0" w:after="0"/>
              <w:rPr>
                <w:rFonts w:ascii="Tahoma" w:hAnsi="Tahoma" w:eastAsia="SimSun;宋体" w:cs="Tahoma"/>
                <w:sz w:val="20"/>
                <w:szCs w:val="20"/>
                <w:lang w:eastAsia="zh-CN"/>
              </w:rPr>
            </w:pPr>
            <w:r>
              <w:rPr>
                <w:rFonts w:eastAsia="SimSun;宋体" w:cs="Tahoma" w:ascii="Tahoma" w:hAnsi="Tahoma"/>
                <w:sz w:val="20"/>
                <w:szCs w:val="20"/>
                <w:lang w:eastAsia="zh-CN"/>
              </w:rPr>
              <w:t xml:space="preserve">Monitoraggio rispetto delle disposizioni </w:t>
            </w:r>
          </w:p>
        </w:tc>
        <w:tc>
          <w:tcPr>
            <w:tcW w:w="32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uto" w:line="240" w:before="0" w:after="0"/>
              <w:rPr>
                <w:rFonts w:ascii="Tahoma" w:hAnsi="Tahoma" w:eastAsia="SimSun;宋体" w:cs="Tahoma"/>
                <w:sz w:val="20"/>
                <w:szCs w:val="20"/>
                <w:lang w:eastAsia="zh-CN"/>
              </w:rPr>
            </w:pPr>
            <w:r>
              <w:rPr>
                <w:rFonts w:eastAsia="SimSun;宋体" w:cs="Tahoma" w:ascii="Tahoma" w:hAnsi="Tahoma"/>
                <w:sz w:val="20"/>
                <w:szCs w:val="20"/>
                <w:lang w:eastAsia="zh-CN"/>
              </w:rPr>
              <w:t xml:space="preserve"> </w:t>
            </w:r>
            <w:r>
              <w:rPr>
                <w:rFonts w:eastAsia="SimSun;宋体" w:cs="Tahoma" w:ascii="Tahoma" w:hAnsi="Tahoma"/>
                <w:sz w:val="20"/>
                <w:szCs w:val="20"/>
                <w:lang w:eastAsia="zh-CN"/>
              </w:rPr>
              <w:t xml:space="preserve">Monitoraggio rispetto delle disposizioni </w:t>
            </w:r>
          </w:p>
        </w:tc>
      </w:tr>
    </w:tbl>
    <w:p>
      <w:pPr>
        <w:pStyle w:val="Normal"/>
        <w:rPr/>
      </w:pPr>
      <w:r>
        <w:rPr>
          <w:rFonts w:eastAsia="SimSun" w:cs="Tahoma,Bold" w:ascii="Tahoma,Bold" w:hAnsi="Tahoma,Bold"/>
          <w:b/>
          <w:bCs/>
          <w:sz w:val="20"/>
          <w:szCs w:val="20"/>
          <w:lang w:eastAsia="zh-CN"/>
        </w:rPr>
        <w:t>INDICATORI                                               MISURA             TARGET                    PERFORMANCE</w:t>
      </w:r>
    </w:p>
    <w:p>
      <w:pPr>
        <w:pStyle w:val="Normal"/>
        <w:rPr/>
      </w:pPr>
      <w:r>
        <w:rPr/>
        <w:t>N. di posizioni da controllare nel corso dell’anno  90/100            90/100</w:t>
      </w:r>
    </w:p>
    <w:p>
      <w:pPr>
        <w:pStyle w:val="Normal"/>
        <w:rPr>
          <w:u w:val="single"/>
        </w:rPr>
      </w:pPr>
      <w:r>
        <w:rPr>
          <w:b/>
          <w:bCs/>
          <w:u w:val="single"/>
        </w:rPr>
        <w:t xml:space="preserve">RISULTATO RAGGIUNTO </w:t>
      </w:r>
      <w:r>
        <w:rPr>
          <w:u w:val="single"/>
        </w:rPr>
        <w:t>sì 100%</w:t>
      </w:r>
    </w:p>
    <w:p>
      <w:pPr>
        <w:pStyle w:val="Normal"/>
        <w:jc w:val="both"/>
        <w:rPr/>
      </w:pPr>
      <w:r>
        <w:rPr/>
        <w:t xml:space="preserve">E’ proseguita l’attività di verifica e bonifica della banca dati  IMU e TASI e la conseguente attività  di recupero dell’evasione, attraverso l’emissione di avvisi di accertamento. </w:t>
      </w:r>
    </w:p>
    <w:p>
      <w:pPr>
        <w:pStyle w:val="Normal"/>
        <w:jc w:val="both"/>
        <w:rPr/>
      </w:pPr>
      <w:r>
        <w:rPr/>
        <w:t xml:space="preserve">L’ufficio ha operato nella massima trasparenza e correttezza, cercando di supportare e agevolare i contribuenti con le note informative , con l’attività dello sportello, via mail, telefonicamente e tramite il sito internet istituzionale, mantenendolo costantemente aggiornato. </w:t>
      </w:r>
    </w:p>
    <w:p>
      <w:pPr>
        <w:pStyle w:val="Corpodeltesto"/>
        <w:jc w:val="both"/>
        <w:rPr/>
      </w:pPr>
      <w:r>
        <w:rPr/>
        <w:t xml:space="preserve">Rispetto all’obiettivo assegnato per l’anno 2017 quantificato in €. 52.350,00 sono stati  incassati € 114.997,65. </w:t>
      </w:r>
    </w:p>
    <w:p>
      <w:pPr>
        <w:pStyle w:val="Corpodeltesto"/>
        <w:jc w:val="both"/>
        <w:rPr/>
      </w:pPr>
      <w:r>
        <w:rPr/>
      </w:r>
    </w:p>
    <w:p>
      <w:pPr>
        <w:pStyle w:val="Normal"/>
        <w:pBdr>
          <w:top w:val="single" w:sz="4" w:space="1" w:color="00000A"/>
          <w:left w:val="single" w:sz="4" w:space="4" w:color="00000A"/>
          <w:bottom w:val="single" w:sz="4" w:space="1" w:color="00000A"/>
          <w:right w:val="single" w:sz="4" w:space="4" w:color="00000A"/>
        </w:pBdr>
        <w:spacing w:lineRule="auto" w:line="240" w:before="0" w:after="0"/>
        <w:jc w:val="center"/>
        <w:rPr>
          <w:rFonts w:ascii="Tahoma,Bold" w:hAnsi="Tahoma,Bold" w:eastAsia="SimSun" w:cs="Tahoma,Bold"/>
          <w:b/>
          <w:b/>
          <w:bCs/>
          <w:sz w:val="20"/>
          <w:szCs w:val="20"/>
          <w:lang w:eastAsia="zh-CN"/>
        </w:rPr>
      </w:pPr>
      <w:r>
        <w:rPr>
          <w:rFonts w:eastAsia="SimSun" w:cs="Tahoma,Bold" w:ascii="Tahoma,Bold" w:hAnsi="Tahoma,Bold"/>
          <w:b/>
          <w:bCs/>
          <w:sz w:val="20"/>
          <w:szCs w:val="20"/>
          <w:lang w:eastAsia="zh-CN"/>
        </w:rPr>
        <w:t>PROGETTO OPERATIVO</w:t>
      </w:r>
    </w:p>
    <w:p>
      <w:pPr>
        <w:pStyle w:val="Normal"/>
        <w:pBdr>
          <w:top w:val="single" w:sz="4" w:space="1" w:color="00000A"/>
          <w:left w:val="single" w:sz="4" w:space="4" w:color="00000A"/>
          <w:bottom w:val="single" w:sz="4" w:space="1" w:color="00000A"/>
          <w:right w:val="single" w:sz="4" w:space="4" w:color="00000A"/>
        </w:pBdr>
        <w:spacing w:lineRule="auto" w:line="240" w:before="0" w:after="0"/>
        <w:jc w:val="center"/>
        <w:rPr>
          <w:rFonts w:ascii="Tahoma" w:hAnsi="Tahoma" w:eastAsia="SimSun" w:cs="Tahoma"/>
          <w:sz w:val="20"/>
          <w:szCs w:val="20"/>
          <w:lang w:eastAsia="zh-CN"/>
        </w:rPr>
      </w:pPr>
      <w:r>
        <w:rPr>
          <w:rFonts w:eastAsia="SimSun" w:cs="Tahoma" w:ascii="Tahoma" w:hAnsi="Tahoma"/>
          <w:sz w:val="20"/>
          <w:szCs w:val="20"/>
          <w:lang w:eastAsia="zh-CN"/>
        </w:rPr>
        <w:t>“</w:t>
      </w:r>
      <w:r>
        <w:rPr>
          <w:rFonts w:eastAsia="SimSun" w:cs="Tahoma" w:ascii="Tahoma" w:hAnsi="Tahoma"/>
          <w:sz w:val="20"/>
          <w:szCs w:val="20"/>
          <w:lang w:eastAsia="zh-CN"/>
        </w:rPr>
        <w:t>Fatturazione elettronica-Gestione IVA”</w:t>
      </w:r>
    </w:p>
    <w:p>
      <w:pPr>
        <w:pStyle w:val="Normal"/>
        <w:pBdr>
          <w:top w:val="single" w:sz="4" w:space="1" w:color="00000A"/>
          <w:left w:val="single" w:sz="4" w:space="4" w:color="00000A"/>
          <w:bottom w:val="single" w:sz="4" w:space="1" w:color="00000A"/>
          <w:right w:val="single" w:sz="4" w:space="4" w:color="00000A"/>
        </w:pBdr>
        <w:spacing w:lineRule="auto" w:line="240" w:before="0" w:after="0"/>
        <w:jc w:val="center"/>
        <w:rPr>
          <w:rFonts w:ascii="Tahoma" w:hAnsi="Tahoma" w:eastAsia="SimSun" w:cs="Tahoma"/>
          <w:sz w:val="8"/>
          <w:szCs w:val="8"/>
          <w:lang w:eastAsia="zh-CN"/>
        </w:rPr>
      </w:pPr>
      <w:r>
        <w:rPr>
          <w:rFonts w:eastAsia="SimSun" w:cs="Tahoma" w:ascii="Tahoma" w:hAnsi="Tahoma"/>
          <w:sz w:val="8"/>
          <w:szCs w:val="8"/>
          <w:lang w:eastAsia="zh-CN"/>
        </w:rPr>
      </w:r>
    </w:p>
    <w:p>
      <w:pPr>
        <w:pStyle w:val="Normal"/>
        <w:spacing w:lineRule="auto" w:line="240" w:before="0" w:after="0"/>
        <w:rPr>
          <w:rFonts w:ascii="Tahoma" w:hAnsi="Tahoma" w:eastAsia="SimSun" w:cs="Tahoma"/>
          <w:sz w:val="20"/>
          <w:szCs w:val="20"/>
          <w:lang w:eastAsia="zh-CN"/>
        </w:rPr>
      </w:pPr>
      <w:r>
        <w:rPr>
          <w:rFonts w:eastAsia="SimSun" w:cs="Tahoma" w:ascii="Tahoma" w:hAnsi="Tahoma"/>
          <w:sz w:val="20"/>
          <w:szCs w:val="20"/>
          <w:lang w:eastAsia="zh-CN"/>
        </w:rPr>
        <w:t xml:space="preserve"> </w:t>
      </w:r>
    </w:p>
    <w:p>
      <w:pPr>
        <w:pStyle w:val="Normal"/>
        <w:spacing w:lineRule="auto" w:line="240" w:before="0" w:after="0"/>
        <w:rPr>
          <w:rFonts w:ascii="Tahoma" w:hAnsi="Tahoma" w:eastAsia="SimSun" w:cs="Tahoma"/>
          <w:sz w:val="20"/>
          <w:szCs w:val="20"/>
          <w:lang w:eastAsia="zh-CN"/>
        </w:rPr>
      </w:pPr>
      <w:r>
        <w:rPr>
          <w:rFonts w:eastAsia="SimSun" w:cs="Tahoma" w:ascii="Tahoma" w:hAnsi="Tahoma"/>
          <w:b/>
          <w:bCs/>
          <w:sz w:val="20"/>
          <w:szCs w:val="20"/>
          <w:lang w:eastAsia="zh-CN"/>
        </w:rPr>
        <w:t>Servizio</w:t>
      </w:r>
      <w:r>
        <w:rPr>
          <w:rFonts w:eastAsia="SimSun" w:cs="Tahoma" w:ascii="Tahoma" w:hAnsi="Tahoma"/>
          <w:sz w:val="20"/>
          <w:szCs w:val="20"/>
          <w:lang w:eastAsia="zh-CN"/>
        </w:rPr>
        <w:t>: Economico Finanziario</w:t>
      </w:r>
    </w:p>
    <w:p>
      <w:pPr>
        <w:pStyle w:val="Normal"/>
        <w:spacing w:lineRule="auto" w:line="240" w:before="0" w:after="0"/>
        <w:rPr>
          <w:rFonts w:ascii="Tahoma" w:hAnsi="Tahoma" w:eastAsia="SimSun" w:cs="Tahoma"/>
          <w:sz w:val="20"/>
          <w:szCs w:val="20"/>
          <w:lang w:eastAsia="zh-CN"/>
        </w:rPr>
      </w:pPr>
      <w:r>
        <w:rPr>
          <w:rFonts w:eastAsia="SimSun" w:cs="Tahoma" w:ascii="Tahoma" w:hAnsi="Tahoma"/>
          <w:b/>
          <w:bCs/>
          <w:sz w:val="20"/>
          <w:szCs w:val="20"/>
          <w:lang w:eastAsia="zh-CN"/>
        </w:rPr>
        <w:t>Settore</w:t>
      </w:r>
      <w:r>
        <w:rPr>
          <w:rFonts w:eastAsia="SimSun" w:cs="Tahoma" w:ascii="Tahoma" w:hAnsi="Tahoma"/>
          <w:sz w:val="20"/>
          <w:szCs w:val="20"/>
          <w:lang w:eastAsia="zh-CN"/>
        </w:rPr>
        <w:t>: Tributi-economico finanziario</w:t>
      </w:r>
    </w:p>
    <w:p>
      <w:pPr>
        <w:pStyle w:val="Normal"/>
        <w:spacing w:lineRule="auto" w:line="240" w:before="0" w:after="0"/>
        <w:rPr>
          <w:rFonts w:ascii="Tahoma" w:hAnsi="Tahoma" w:eastAsia="SimSun" w:cs="Tahoma"/>
          <w:sz w:val="20"/>
          <w:szCs w:val="20"/>
          <w:lang w:eastAsia="zh-CN"/>
        </w:rPr>
      </w:pPr>
      <w:r>
        <w:rPr>
          <w:rFonts w:eastAsia="SimSun" w:cs="Tahoma" w:ascii="Tahoma" w:hAnsi="Tahoma"/>
          <w:b/>
          <w:bCs/>
          <w:sz w:val="20"/>
          <w:szCs w:val="20"/>
          <w:lang w:eastAsia="zh-CN"/>
        </w:rPr>
        <w:t>Responsabile</w:t>
      </w:r>
      <w:r>
        <w:rPr>
          <w:rFonts w:eastAsia="SimSun" w:cs="Tahoma" w:ascii="Tahoma" w:hAnsi="Tahoma"/>
          <w:sz w:val="20"/>
          <w:szCs w:val="20"/>
          <w:lang w:eastAsia="zh-CN"/>
        </w:rPr>
        <w:t>: Roberta Guietti</w:t>
      </w:r>
    </w:p>
    <w:p>
      <w:pPr>
        <w:pStyle w:val="Normal"/>
        <w:spacing w:lineRule="auto" w:line="240" w:before="0" w:after="0"/>
        <w:rPr>
          <w:rFonts w:ascii="Tahoma" w:hAnsi="Tahoma" w:eastAsia="SimSun" w:cs="Tahoma"/>
          <w:sz w:val="20"/>
          <w:szCs w:val="20"/>
          <w:lang w:eastAsia="zh-CN"/>
        </w:rPr>
      </w:pPr>
      <w:r>
        <w:rPr>
          <w:rFonts w:eastAsia="SimSun" w:cs="Tahoma" w:ascii="Tahoma" w:hAnsi="Tahoma"/>
          <w:b/>
          <w:bCs/>
          <w:sz w:val="20"/>
          <w:szCs w:val="20"/>
          <w:lang w:eastAsia="zh-CN"/>
        </w:rPr>
        <w:t>Coordinatore del progetto</w:t>
      </w:r>
      <w:r>
        <w:rPr>
          <w:rFonts w:eastAsia="SimSun" w:cs="Tahoma" w:ascii="Tahoma" w:hAnsi="Tahoma"/>
          <w:sz w:val="20"/>
          <w:szCs w:val="20"/>
          <w:lang w:eastAsia="zh-CN"/>
        </w:rPr>
        <w:t>: Roberta Guietti</w:t>
      </w:r>
    </w:p>
    <w:p>
      <w:pPr>
        <w:pStyle w:val="Normal"/>
        <w:rPr/>
      </w:pPr>
      <w:r>
        <w:rPr>
          <w:b/>
          <w:bCs/>
        </w:rPr>
        <w:t>Responsabile Istruttoria procedimento:</w:t>
      </w:r>
      <w:r>
        <w:rPr/>
        <w:t xml:space="preserve"> Bigoni Barbara e Buzzi Patrizia</w:t>
      </w:r>
    </w:p>
    <w:p>
      <w:pPr>
        <w:pStyle w:val="Normal"/>
        <w:spacing w:lineRule="auto" w:line="240" w:before="0" w:after="0"/>
        <w:rPr>
          <w:rFonts w:ascii="Tahoma,Bold" w:hAnsi="Tahoma,Bold" w:eastAsia="SimSun" w:cs="Tahoma,Bold"/>
          <w:b/>
          <w:b/>
          <w:bCs/>
          <w:sz w:val="20"/>
          <w:szCs w:val="20"/>
          <w:lang w:eastAsia="zh-CN"/>
        </w:rPr>
      </w:pPr>
      <w:r>
        <w:rPr>
          <w:rFonts w:eastAsia="SimSun" w:cs="Tahoma,Bold" w:ascii="Tahoma,Bold" w:hAnsi="Tahoma,Bold"/>
          <w:b/>
          <w:bCs/>
          <w:sz w:val="20"/>
          <w:szCs w:val="20"/>
          <w:lang w:eastAsia="zh-CN"/>
        </w:rPr>
        <w:t>FINALITÀ:</w:t>
      </w:r>
    </w:p>
    <w:p>
      <w:pPr>
        <w:pStyle w:val="Normal"/>
        <w:jc w:val="both"/>
        <w:rPr/>
      </w:pPr>
      <w:r>
        <w:rPr/>
        <w:t>Gestione degli adempimenti correlati alle nuove disposizioni in materia di “fatturazione elettronica”, con contestuale reimpostazione della gestione I.V.A. a seguito delle novità introdotte per la citata imposta (split payement ed inversione contabile)</w:t>
      </w:r>
    </w:p>
    <w:p>
      <w:pPr>
        <w:pStyle w:val="Normal"/>
        <w:jc w:val="both"/>
        <w:rPr/>
      </w:pPr>
      <w:r>
        <w:rPr>
          <w:rFonts w:eastAsia="SimSun" w:cs="Tahoma,Bold" w:ascii="Tahoma,Bold" w:hAnsi="Tahoma,Bold"/>
          <w:b/>
          <w:bCs/>
          <w:sz w:val="20"/>
          <w:szCs w:val="20"/>
          <w:lang w:eastAsia="zh-CN"/>
        </w:rPr>
        <w:t xml:space="preserve">Risorse umane: </w:t>
      </w:r>
      <w:r>
        <w:rPr>
          <w:rFonts w:eastAsia="SimSun" w:cs="Tahoma" w:ascii="Tahoma" w:hAnsi="Tahoma"/>
          <w:sz w:val="20"/>
          <w:szCs w:val="20"/>
          <w:lang w:eastAsia="zh-CN"/>
        </w:rPr>
        <w:t>Bigoni Barbara “Istruttore” ( per gestione fatture e liquidazione  e dichiarazione IVA)- Buzzi Patrizia “Istruttore”(per emissione mandati/reversali -gestione nel programma di contabilità- tenuta registri fatture)</w:t>
      </w:r>
    </w:p>
    <w:p>
      <w:pPr>
        <w:pStyle w:val="Normal"/>
        <w:spacing w:lineRule="auto" w:line="240" w:before="0" w:after="0"/>
        <w:jc w:val="both"/>
        <w:rPr>
          <w:rFonts w:ascii="Tahoma" w:hAnsi="Tahoma" w:eastAsia="SimSun;宋体" w:cs="Tahoma"/>
          <w:b/>
          <w:b/>
          <w:sz w:val="20"/>
          <w:szCs w:val="20"/>
          <w:lang w:eastAsia="zh-CN"/>
        </w:rPr>
      </w:pPr>
      <w:r>
        <w:rPr>
          <w:rFonts w:eastAsia="SimSun;宋体" w:cs="Tahoma" w:ascii="Tahoma" w:hAnsi="Tahoma"/>
          <w:b/>
          <w:sz w:val="20"/>
          <w:szCs w:val="20"/>
          <w:lang w:eastAsia="zh-CN"/>
        </w:rPr>
        <w:t>Risorse finanziarie</w:t>
      </w:r>
    </w:p>
    <w:p>
      <w:pPr>
        <w:pStyle w:val="Normal"/>
        <w:spacing w:lineRule="auto" w:line="240" w:before="0" w:after="0"/>
        <w:jc w:val="both"/>
        <w:rPr>
          <w:b w:val="false"/>
          <w:b w:val="false"/>
          <w:bCs w:val="false"/>
        </w:rPr>
      </w:pPr>
      <w:r>
        <w:rPr>
          <w:rFonts w:eastAsia="SimSun;宋体" w:cs="Tahoma" w:ascii="Tahoma" w:hAnsi="Tahoma"/>
          <w:b w:val="false"/>
          <w:bCs w:val="false"/>
          <w:sz w:val="20"/>
          <w:szCs w:val="20"/>
          <w:lang w:eastAsia="zh-CN"/>
        </w:rPr>
        <w:t>importi a bilancio per versamento IVA commerciale e istituzionale- iva da reverse- entrate/uscite in partita di giro</w:t>
      </w:r>
    </w:p>
    <w:p>
      <w:pPr>
        <w:pStyle w:val="Normal"/>
        <w:spacing w:lineRule="auto" w:line="240" w:before="0" w:after="0"/>
        <w:jc w:val="both"/>
        <w:rPr>
          <w:rFonts w:ascii="Tahoma" w:hAnsi="Tahoma" w:eastAsia="SimSun;宋体" w:cs="Tahoma"/>
          <w:b w:val="false"/>
          <w:b w:val="false"/>
          <w:bCs w:val="false"/>
          <w:sz w:val="20"/>
          <w:szCs w:val="20"/>
          <w:lang w:eastAsia="zh-CN"/>
        </w:rPr>
      </w:pPr>
      <w:r>
        <w:rPr>
          <w:rFonts w:eastAsia="SimSun;宋体" w:cs="Tahoma" w:ascii="Tahoma" w:hAnsi="Tahoma"/>
          <w:b w:val="false"/>
          <w:bCs w:val="false"/>
          <w:sz w:val="20"/>
          <w:szCs w:val="20"/>
          <w:lang w:eastAsia="zh-CN"/>
        </w:rPr>
      </w:r>
    </w:p>
    <w:p>
      <w:pPr>
        <w:pStyle w:val="Normal"/>
        <w:rPr/>
      </w:pPr>
      <w:r>
        <w:rPr>
          <w:rFonts w:eastAsia="SimSun;宋体" w:cs="Tahoma" w:ascii="Tahoma" w:hAnsi="Tahoma"/>
          <w:sz w:val="20"/>
          <w:szCs w:val="20"/>
          <w:lang w:eastAsia="zh-CN"/>
        </w:rPr>
        <w:t>OBIETTIVI OPERATIVI - FASI 2016 (inizio )2017 2018- prosecuzione progetto 2016</w:t>
      </w:r>
    </w:p>
    <w:tbl>
      <w:tblPr>
        <w:tblW w:w="9788" w:type="dxa"/>
        <w:jc w:val="left"/>
        <w:tblInd w:w="-35" w:type="dxa"/>
        <w:tblBorders>
          <w:top w:val="single" w:sz="4" w:space="0" w:color="000001"/>
          <w:left w:val="single" w:sz="4" w:space="0" w:color="000001"/>
          <w:bottom w:val="single" w:sz="4" w:space="0" w:color="000001"/>
          <w:insideH w:val="single" w:sz="4" w:space="0" w:color="000001"/>
        </w:tblBorders>
        <w:tblCellMar>
          <w:top w:w="0" w:type="dxa"/>
          <w:left w:w="73" w:type="dxa"/>
          <w:bottom w:w="0" w:type="dxa"/>
          <w:right w:w="108" w:type="dxa"/>
        </w:tblCellMar>
      </w:tblPr>
      <w:tblGrid>
        <w:gridCol w:w="3259"/>
        <w:gridCol w:w="3259"/>
        <w:gridCol w:w="3270"/>
      </w:tblGrid>
      <w:tr>
        <w:trPr/>
        <w:tc>
          <w:tcPr>
            <w:tcW w:w="325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uto" w:line="240" w:before="0" w:after="0"/>
              <w:jc w:val="center"/>
              <w:rPr>
                <w:rFonts w:ascii="Tahoma" w:hAnsi="Tahoma" w:eastAsia="SimSun;宋体" w:cs="Tahoma"/>
                <w:sz w:val="20"/>
                <w:szCs w:val="20"/>
                <w:lang w:eastAsia="zh-CN"/>
              </w:rPr>
            </w:pPr>
            <w:r>
              <w:rPr>
                <w:rFonts w:eastAsia="SimSun;宋体" w:cs="Tahoma" w:ascii="Tahoma" w:hAnsi="Tahoma"/>
                <w:sz w:val="20"/>
                <w:szCs w:val="20"/>
                <w:lang w:eastAsia="zh-CN"/>
              </w:rPr>
              <w:t>2016</w:t>
            </w:r>
          </w:p>
        </w:tc>
        <w:tc>
          <w:tcPr>
            <w:tcW w:w="325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uto" w:line="240" w:before="0" w:after="0"/>
              <w:jc w:val="center"/>
              <w:rPr>
                <w:rFonts w:ascii="Tahoma" w:hAnsi="Tahoma" w:eastAsia="SimSun;宋体" w:cs="Tahoma"/>
                <w:sz w:val="20"/>
                <w:szCs w:val="20"/>
                <w:lang w:eastAsia="zh-CN"/>
              </w:rPr>
            </w:pPr>
            <w:r>
              <w:rPr>
                <w:rFonts w:eastAsia="SimSun;宋体" w:cs="Tahoma" w:ascii="Tahoma" w:hAnsi="Tahoma"/>
                <w:sz w:val="20"/>
                <w:szCs w:val="20"/>
                <w:lang w:eastAsia="zh-CN"/>
              </w:rPr>
              <w:t>2017</w:t>
            </w:r>
          </w:p>
        </w:tc>
        <w:tc>
          <w:tcPr>
            <w:tcW w:w="32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uto" w:line="240" w:before="0" w:after="0"/>
              <w:jc w:val="center"/>
              <w:rPr>
                <w:rFonts w:ascii="Tahoma" w:hAnsi="Tahoma" w:eastAsia="SimSun;宋体" w:cs="Tahoma"/>
                <w:sz w:val="20"/>
                <w:szCs w:val="20"/>
                <w:lang w:eastAsia="zh-CN"/>
              </w:rPr>
            </w:pPr>
            <w:r>
              <w:rPr>
                <w:rFonts w:eastAsia="SimSun;宋体" w:cs="Tahoma" w:ascii="Tahoma" w:hAnsi="Tahoma"/>
                <w:sz w:val="20"/>
                <w:szCs w:val="20"/>
                <w:lang w:eastAsia="zh-CN"/>
              </w:rPr>
              <w:t>2018</w:t>
            </w:r>
          </w:p>
        </w:tc>
      </w:tr>
      <w:tr>
        <w:trPr/>
        <w:tc>
          <w:tcPr>
            <w:tcW w:w="325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widowControl/>
              <w:numPr>
                <w:ilvl w:val="0"/>
                <w:numId w:val="0"/>
              </w:numPr>
              <w:bidi w:val="0"/>
              <w:spacing w:lineRule="auto" w:line="240" w:before="0" w:after="0"/>
              <w:ind w:left="380" w:right="0" w:hanging="0"/>
              <w:jc w:val="left"/>
              <w:rPr>
                <w:rFonts w:ascii="Tahoma" w:hAnsi="Tahoma" w:eastAsia="SimSun;宋体" w:cs="Tahoma"/>
                <w:sz w:val="20"/>
                <w:szCs w:val="20"/>
                <w:lang w:eastAsia="zh-CN"/>
              </w:rPr>
            </w:pPr>
            <w:r>
              <w:rPr>
                <w:rFonts w:eastAsia="SimSun;宋体" w:cs="Tahoma" w:ascii="Tahoma" w:hAnsi="Tahoma"/>
                <w:sz w:val="20"/>
                <w:szCs w:val="20"/>
                <w:lang w:eastAsia="zh-CN"/>
              </w:rPr>
              <w:t>Gestione delle fatture elettroniche ai fini della corretta individuazione dell’IVA commerciale/istituzionale reverse charge</w:t>
            </w:r>
          </w:p>
        </w:tc>
        <w:tc>
          <w:tcPr>
            <w:tcW w:w="325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uto" w:line="240" w:before="0" w:after="0"/>
              <w:rPr>
                <w:rFonts w:ascii="Tahoma" w:hAnsi="Tahoma" w:eastAsia="SimSun;宋体" w:cs="Tahoma"/>
                <w:sz w:val="20"/>
                <w:szCs w:val="20"/>
                <w:lang w:eastAsia="zh-CN"/>
              </w:rPr>
            </w:pPr>
            <w:r>
              <w:rPr>
                <w:rFonts w:eastAsia="SimSun;宋体" w:cs="Tahoma" w:ascii="Tahoma" w:hAnsi="Tahoma"/>
                <w:sz w:val="20"/>
                <w:szCs w:val="20"/>
                <w:lang w:eastAsia="zh-CN"/>
              </w:rPr>
              <w:t xml:space="preserve"> </w:t>
            </w:r>
            <w:r>
              <w:rPr>
                <w:rFonts w:eastAsia="SimSun;宋体" w:cs="Tahoma" w:ascii="Tahoma" w:hAnsi="Tahoma"/>
                <w:sz w:val="20"/>
                <w:szCs w:val="20"/>
                <w:lang w:eastAsia="zh-CN"/>
              </w:rPr>
              <w:t>Gestione delle fatture elettroniche ai fini della corretta individuazione dell’IVA commerciale/istituzionale reverse charge</w:t>
            </w:r>
          </w:p>
        </w:tc>
        <w:tc>
          <w:tcPr>
            <w:tcW w:w="32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uto" w:line="240" w:before="0" w:after="0"/>
              <w:rPr>
                <w:rFonts w:ascii="Tahoma" w:hAnsi="Tahoma" w:eastAsia="SimSun;宋体" w:cs="Tahoma"/>
                <w:sz w:val="20"/>
                <w:szCs w:val="20"/>
                <w:lang w:eastAsia="zh-CN"/>
              </w:rPr>
            </w:pPr>
            <w:r>
              <w:rPr>
                <w:rFonts w:eastAsia="SimSun;宋体" w:cs="Tahoma" w:ascii="Tahoma" w:hAnsi="Tahoma"/>
                <w:sz w:val="20"/>
                <w:szCs w:val="20"/>
                <w:lang w:eastAsia="zh-CN"/>
              </w:rPr>
              <w:t>idem</w:t>
            </w:r>
          </w:p>
        </w:tc>
      </w:tr>
      <w:tr>
        <w:trPr/>
        <w:tc>
          <w:tcPr>
            <w:tcW w:w="325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uto" w:line="240" w:before="0" w:after="0"/>
              <w:rPr>
                <w:rFonts w:ascii="Tahoma" w:hAnsi="Tahoma" w:eastAsia="SimSun;宋体" w:cs="Tahoma"/>
                <w:sz w:val="20"/>
                <w:szCs w:val="20"/>
                <w:lang w:eastAsia="zh-CN"/>
              </w:rPr>
            </w:pPr>
            <w:r>
              <w:rPr>
                <w:rFonts w:eastAsia="SimSun;宋体" w:cs="Tahoma" w:ascii="Tahoma" w:hAnsi="Tahoma"/>
                <w:sz w:val="20"/>
                <w:szCs w:val="20"/>
                <w:lang w:eastAsia="zh-CN"/>
              </w:rPr>
              <w:t>Tenuta registri</w:t>
            </w:r>
          </w:p>
        </w:tc>
        <w:tc>
          <w:tcPr>
            <w:tcW w:w="325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uto" w:line="240" w:before="0" w:after="0"/>
              <w:rPr>
                <w:rFonts w:ascii="Tahoma" w:hAnsi="Tahoma" w:eastAsia="SimSun;宋体" w:cs="Tahoma"/>
                <w:sz w:val="20"/>
                <w:szCs w:val="20"/>
                <w:lang w:eastAsia="zh-CN"/>
              </w:rPr>
            </w:pPr>
            <w:r>
              <w:rPr>
                <w:rFonts w:eastAsia="SimSun;宋体" w:cs="Tahoma" w:ascii="Tahoma" w:hAnsi="Tahoma"/>
                <w:sz w:val="20"/>
                <w:szCs w:val="20"/>
                <w:lang w:eastAsia="zh-CN"/>
              </w:rPr>
              <w:t xml:space="preserve">  </w:t>
            </w:r>
            <w:r>
              <w:rPr>
                <w:rFonts w:eastAsia="SimSun;宋体" w:cs="Tahoma" w:ascii="Tahoma" w:hAnsi="Tahoma"/>
                <w:sz w:val="20"/>
                <w:szCs w:val="20"/>
                <w:lang w:eastAsia="zh-CN"/>
              </w:rPr>
              <w:t>Tenuta registri</w:t>
            </w:r>
          </w:p>
        </w:tc>
        <w:tc>
          <w:tcPr>
            <w:tcW w:w="32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uto" w:line="240" w:before="0" w:after="0"/>
              <w:rPr>
                <w:rFonts w:ascii="Tahoma" w:hAnsi="Tahoma" w:eastAsia="SimSun;宋体" w:cs="Tahoma"/>
                <w:sz w:val="20"/>
                <w:szCs w:val="20"/>
                <w:lang w:eastAsia="zh-CN"/>
              </w:rPr>
            </w:pPr>
            <w:r>
              <w:rPr>
                <w:rFonts w:eastAsia="SimSun;宋体" w:cs="Tahoma" w:ascii="Tahoma" w:hAnsi="Tahoma"/>
                <w:sz w:val="20"/>
                <w:szCs w:val="20"/>
                <w:lang w:eastAsia="zh-CN"/>
              </w:rPr>
              <w:t>idem</w:t>
            </w:r>
          </w:p>
        </w:tc>
      </w:tr>
      <w:tr>
        <w:trPr/>
        <w:tc>
          <w:tcPr>
            <w:tcW w:w="325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uto" w:line="240" w:before="0" w:after="0"/>
              <w:jc w:val="both"/>
              <w:rPr>
                <w:rFonts w:ascii="Tahoma" w:hAnsi="Tahoma" w:eastAsia="SimSun;宋体" w:cs="Tahoma"/>
                <w:sz w:val="20"/>
                <w:szCs w:val="20"/>
                <w:lang w:eastAsia="zh-CN"/>
              </w:rPr>
            </w:pPr>
            <w:r>
              <w:rPr>
                <w:rFonts w:eastAsia="SimSun;宋体" w:cs="Tahoma" w:ascii="Tahoma" w:hAnsi="Tahoma"/>
                <w:sz w:val="20"/>
                <w:szCs w:val="20"/>
                <w:lang w:eastAsia="zh-CN"/>
              </w:rPr>
              <w:t xml:space="preserve">Liquidazione mensile IVA commerciale -verifica e versamento IVA istituzionale </w:t>
            </w:r>
          </w:p>
        </w:tc>
        <w:tc>
          <w:tcPr>
            <w:tcW w:w="325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uto" w:line="240" w:before="0" w:after="0"/>
              <w:rPr>
                <w:rFonts w:ascii="Tahoma" w:hAnsi="Tahoma" w:eastAsia="SimSun;宋体" w:cs="Tahoma"/>
                <w:sz w:val="20"/>
                <w:szCs w:val="20"/>
                <w:lang w:eastAsia="zh-CN"/>
              </w:rPr>
            </w:pPr>
            <w:r>
              <w:rPr>
                <w:rFonts w:eastAsia="SimSun;宋体" w:cs="Tahoma" w:ascii="Tahoma" w:hAnsi="Tahoma"/>
                <w:sz w:val="20"/>
                <w:szCs w:val="20"/>
                <w:lang w:eastAsia="zh-CN"/>
              </w:rPr>
              <w:t xml:space="preserve"> </w:t>
            </w:r>
            <w:r>
              <w:rPr>
                <w:rFonts w:eastAsia="SimSun;宋体" w:cs="Tahoma" w:ascii="Tahoma" w:hAnsi="Tahoma"/>
                <w:sz w:val="20"/>
                <w:szCs w:val="20"/>
                <w:lang w:eastAsia="zh-CN"/>
              </w:rPr>
              <w:t xml:space="preserve">Liquidazione mensile IVA commerciale -verifica e versamento IVA istituzionale </w:t>
            </w:r>
          </w:p>
        </w:tc>
        <w:tc>
          <w:tcPr>
            <w:tcW w:w="32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uto" w:line="240" w:before="0" w:after="0"/>
              <w:rPr>
                <w:rFonts w:ascii="Tahoma" w:hAnsi="Tahoma" w:eastAsia="SimSun;宋体" w:cs="Tahoma"/>
                <w:sz w:val="20"/>
                <w:szCs w:val="20"/>
                <w:lang w:eastAsia="zh-CN"/>
              </w:rPr>
            </w:pPr>
            <w:r>
              <w:rPr>
                <w:rFonts w:eastAsia="SimSun;宋体" w:cs="Tahoma" w:ascii="Tahoma" w:hAnsi="Tahoma"/>
                <w:sz w:val="20"/>
                <w:szCs w:val="20"/>
                <w:lang w:eastAsia="zh-CN"/>
              </w:rPr>
              <w:t>idem</w:t>
            </w:r>
          </w:p>
        </w:tc>
      </w:tr>
      <w:tr>
        <w:trPr/>
        <w:tc>
          <w:tcPr>
            <w:tcW w:w="325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uto" w:line="240" w:before="0" w:after="0"/>
              <w:jc w:val="both"/>
              <w:rPr>
                <w:rFonts w:ascii="Tahoma" w:hAnsi="Tahoma" w:eastAsia="SimSun;宋体" w:cs="Tahoma"/>
                <w:sz w:val="20"/>
                <w:szCs w:val="20"/>
                <w:lang w:eastAsia="zh-CN"/>
              </w:rPr>
            </w:pPr>
            <w:r>
              <w:rPr>
                <w:rFonts w:eastAsia="SimSun;宋体" w:cs="Tahoma" w:ascii="Tahoma" w:hAnsi="Tahoma"/>
                <w:sz w:val="20"/>
                <w:szCs w:val="20"/>
                <w:lang w:eastAsia="zh-CN"/>
              </w:rPr>
              <w:t>Dichiarazione annuale IVA</w:t>
            </w:r>
          </w:p>
        </w:tc>
        <w:tc>
          <w:tcPr>
            <w:tcW w:w="325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uto" w:line="240" w:before="0" w:after="0"/>
              <w:rPr>
                <w:rFonts w:ascii="Tahoma" w:hAnsi="Tahoma" w:eastAsia="SimSun;宋体" w:cs="Tahoma"/>
                <w:sz w:val="20"/>
                <w:szCs w:val="20"/>
                <w:lang w:eastAsia="zh-CN"/>
              </w:rPr>
            </w:pPr>
            <w:r>
              <w:rPr>
                <w:rFonts w:eastAsia="SimSun;宋体" w:cs="Tahoma" w:ascii="Tahoma" w:hAnsi="Tahoma"/>
                <w:sz w:val="20"/>
                <w:szCs w:val="20"/>
                <w:lang w:eastAsia="zh-CN"/>
              </w:rPr>
              <w:t>Dichiarazione annuale IVA</w:t>
            </w:r>
          </w:p>
        </w:tc>
        <w:tc>
          <w:tcPr>
            <w:tcW w:w="32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uto" w:line="240" w:before="0" w:after="0"/>
              <w:rPr>
                <w:rFonts w:ascii="Tahoma" w:hAnsi="Tahoma" w:eastAsia="SimSun;宋体" w:cs="Tahoma"/>
                <w:sz w:val="20"/>
                <w:szCs w:val="20"/>
                <w:lang w:eastAsia="zh-CN"/>
              </w:rPr>
            </w:pPr>
            <w:r>
              <w:rPr>
                <w:rFonts w:eastAsia="SimSun;宋体" w:cs="Tahoma" w:ascii="Tahoma" w:hAnsi="Tahoma"/>
                <w:sz w:val="20"/>
                <w:szCs w:val="20"/>
                <w:lang w:eastAsia="zh-CN"/>
              </w:rPr>
              <w:t>idem</w:t>
            </w:r>
          </w:p>
        </w:tc>
      </w:tr>
    </w:tbl>
    <w:p>
      <w:pPr>
        <w:pStyle w:val="Normal"/>
        <w:rPr/>
      </w:pPr>
      <w:r>
        <w:rPr/>
        <w:t>I</w:t>
      </w:r>
      <w:r>
        <w:rPr>
          <w:b/>
          <w:bCs/>
        </w:rPr>
        <w:t>NDICATORI</w:t>
        <w:tab/>
        <w:tab/>
        <w:tab/>
        <w:t>MISURA</w:t>
        <w:tab/>
        <w:tab/>
        <w:t>TARGET</w:t>
        <w:tab/>
        <w:tab/>
        <w:tab/>
        <w:t>PERFORMANCE</w:t>
      </w:r>
    </w:p>
    <w:p>
      <w:pPr>
        <w:pStyle w:val="Normal"/>
        <w:rPr/>
      </w:pPr>
      <w:r>
        <w:rPr>
          <w:b w:val="false"/>
          <w:bCs w:val="false"/>
        </w:rPr>
        <w:t>fatture da controllare come da fatture ricevute - Registrazioni IVA e dichiarazione annuale</w:t>
      </w:r>
    </w:p>
    <w:p>
      <w:pPr>
        <w:pStyle w:val="Normal"/>
        <w:rPr>
          <w:b/>
          <w:b/>
          <w:bCs/>
          <w:u w:val="single"/>
        </w:rPr>
      </w:pPr>
      <w:r>
        <w:rPr>
          <w:b/>
          <w:bCs/>
          <w:u w:val="single"/>
        </w:rPr>
        <w:t xml:space="preserve">RISULTATI RAGGIUNTI </w:t>
      </w:r>
      <w:r>
        <w:rPr>
          <w:b/>
          <w:bCs/>
          <w:u w:val="none"/>
        </w:rPr>
        <w:t>sì 100%</w:t>
      </w:r>
    </w:p>
    <w:p>
      <w:pPr>
        <w:pStyle w:val="Normal"/>
        <w:jc w:val="both"/>
        <w:rPr>
          <w:b w:val="false"/>
          <w:b w:val="false"/>
          <w:bCs w:val="false"/>
          <w:u w:val="none"/>
        </w:rPr>
      </w:pPr>
      <w:r>
        <w:rPr>
          <w:b w:val="false"/>
          <w:bCs w:val="false"/>
          <w:u w:val="none"/>
        </w:rPr>
        <w:t>Sono stati controllati tutti i processi relativi alla fatturazione elettronica sia ai fini fiscali che relativi al sistema di interscambio a partire dall’entrata delle fatture nel sistema informatico in uso al comune per finire con la comunicazione al sito  ministeriale della Certificazione dei Crediti. Per quanto riguarda le fatture che per l’Ente hanno rilevanza commerciale oltre al rispetto dei termini e delle procedure di cui sopra sono stati rispettati gli obblighi in materia di registrazioni IVA, versamenti, spesometro, comunicazioni liquidazioni trimestrali e dichiarazione annuale IVA.</w:t>
      </w:r>
    </w:p>
    <w:p>
      <w:pPr>
        <w:pStyle w:val="Normal"/>
        <w:jc w:val="both"/>
        <w:rPr>
          <w:b w:val="false"/>
          <w:b w:val="false"/>
          <w:bCs w:val="false"/>
          <w:sz w:val="20"/>
          <w:u w:val="none"/>
        </w:rPr>
      </w:pPr>
      <w:r>
        <w:rPr>
          <w:b w:val="false"/>
          <w:bCs w:val="false"/>
          <w:sz w:val="20"/>
          <w:u w:val="none"/>
        </w:rPr>
      </w:r>
    </w:p>
    <w:p>
      <w:pPr>
        <w:pStyle w:val="Normal"/>
        <w:pBdr>
          <w:top w:val="single" w:sz="4" w:space="1" w:color="00000A"/>
          <w:left w:val="single" w:sz="4" w:space="4" w:color="00000A"/>
          <w:bottom w:val="single" w:sz="4" w:space="1" w:color="00000A"/>
          <w:right w:val="single" w:sz="4" w:space="4" w:color="00000A"/>
        </w:pBdr>
        <w:spacing w:lineRule="auto" w:line="240" w:before="0" w:after="0"/>
        <w:jc w:val="center"/>
        <w:rPr>
          <w:rFonts w:ascii="Tahoma,Bold" w:hAnsi="Tahoma,Bold" w:eastAsia="SimSun" w:cs="Tahoma,Bold"/>
          <w:b/>
          <w:b/>
          <w:bCs/>
          <w:sz w:val="20"/>
          <w:szCs w:val="20"/>
          <w:lang w:eastAsia="zh-CN"/>
        </w:rPr>
      </w:pPr>
      <w:r>
        <w:rPr>
          <w:rFonts w:eastAsia="SimSun" w:cs="Tahoma,Bold" w:ascii="Tahoma,Bold" w:hAnsi="Tahoma,Bold"/>
          <w:b/>
          <w:bCs/>
          <w:sz w:val="20"/>
          <w:szCs w:val="20"/>
          <w:lang w:eastAsia="zh-CN"/>
        </w:rPr>
        <w:t>PROGETTO OPERATIVO</w:t>
      </w:r>
    </w:p>
    <w:p>
      <w:pPr>
        <w:pStyle w:val="Normal"/>
        <w:pBdr>
          <w:top w:val="single" w:sz="4" w:space="1" w:color="00000A"/>
          <w:left w:val="single" w:sz="4" w:space="4" w:color="00000A"/>
          <w:bottom w:val="single" w:sz="4" w:space="1" w:color="00000A"/>
          <w:right w:val="single" w:sz="4" w:space="4" w:color="00000A"/>
        </w:pBdr>
        <w:spacing w:lineRule="auto" w:line="240" w:before="0" w:after="0"/>
        <w:jc w:val="center"/>
        <w:rPr>
          <w:rFonts w:ascii="Tahoma" w:hAnsi="Tahoma" w:eastAsia="SimSun" w:cs="Tahoma"/>
          <w:sz w:val="20"/>
          <w:szCs w:val="20"/>
          <w:lang w:eastAsia="zh-CN"/>
        </w:rPr>
      </w:pPr>
      <w:r>
        <w:rPr>
          <w:rFonts w:eastAsia="SimSun" w:cs="Tahoma" w:ascii="Tahoma" w:hAnsi="Tahoma"/>
          <w:sz w:val="20"/>
          <w:szCs w:val="20"/>
          <w:lang w:eastAsia="zh-CN"/>
        </w:rPr>
        <w:t>“</w:t>
      </w:r>
      <w:r>
        <w:rPr>
          <w:rFonts w:eastAsia="SimSun" w:cs="Tahoma" w:ascii="Tahoma" w:hAnsi="Tahoma"/>
          <w:sz w:val="20"/>
          <w:szCs w:val="20"/>
          <w:lang w:eastAsia="zh-CN"/>
        </w:rPr>
        <w:t>Verifica capacità assunzionali”</w:t>
      </w:r>
    </w:p>
    <w:p>
      <w:pPr>
        <w:pStyle w:val="Normal"/>
        <w:pBdr>
          <w:top w:val="single" w:sz="4" w:space="1" w:color="00000A"/>
          <w:left w:val="single" w:sz="4" w:space="4" w:color="00000A"/>
          <w:bottom w:val="single" w:sz="4" w:space="1" w:color="00000A"/>
          <w:right w:val="single" w:sz="4" w:space="4" w:color="00000A"/>
        </w:pBdr>
        <w:spacing w:lineRule="auto" w:line="240" w:before="0" w:after="0"/>
        <w:jc w:val="center"/>
        <w:rPr>
          <w:rFonts w:ascii="Tahoma" w:hAnsi="Tahoma" w:eastAsia="SimSun" w:cs="Tahoma"/>
          <w:sz w:val="8"/>
          <w:szCs w:val="8"/>
          <w:lang w:eastAsia="zh-CN"/>
        </w:rPr>
      </w:pPr>
      <w:r>
        <w:rPr>
          <w:rFonts w:eastAsia="SimSun" w:cs="Tahoma" w:ascii="Tahoma" w:hAnsi="Tahoma"/>
          <w:sz w:val="8"/>
          <w:szCs w:val="8"/>
          <w:lang w:eastAsia="zh-CN"/>
        </w:rPr>
      </w:r>
    </w:p>
    <w:p>
      <w:pPr>
        <w:pStyle w:val="Normal"/>
        <w:spacing w:lineRule="auto" w:line="240" w:before="0" w:after="0"/>
        <w:rPr>
          <w:rFonts w:ascii="Tahoma" w:hAnsi="Tahoma" w:eastAsia="SimSun" w:cs="Tahoma"/>
          <w:sz w:val="12"/>
          <w:szCs w:val="12"/>
          <w:lang w:eastAsia="zh-CN"/>
        </w:rPr>
      </w:pPr>
      <w:r>
        <w:rPr>
          <w:rFonts w:eastAsia="SimSun" w:cs="Tahoma" w:ascii="Tahoma" w:hAnsi="Tahoma"/>
          <w:sz w:val="12"/>
          <w:szCs w:val="12"/>
          <w:lang w:eastAsia="zh-CN"/>
        </w:rPr>
      </w:r>
    </w:p>
    <w:p>
      <w:pPr>
        <w:pStyle w:val="Normal"/>
        <w:spacing w:lineRule="auto" w:line="240" w:before="0" w:after="0"/>
        <w:rPr>
          <w:rFonts w:ascii="Tahoma" w:hAnsi="Tahoma" w:eastAsia="SimSun" w:cs="Tahoma"/>
          <w:sz w:val="20"/>
          <w:szCs w:val="20"/>
          <w:lang w:eastAsia="zh-CN"/>
        </w:rPr>
      </w:pPr>
      <w:r>
        <w:rPr>
          <w:rFonts w:eastAsia="SimSun" w:cs="Tahoma" w:ascii="Tahoma" w:hAnsi="Tahoma"/>
          <w:b/>
          <w:bCs/>
          <w:sz w:val="20"/>
          <w:szCs w:val="20"/>
          <w:lang w:eastAsia="zh-CN"/>
        </w:rPr>
        <w:t>Servizio</w:t>
      </w:r>
      <w:r>
        <w:rPr>
          <w:rFonts w:eastAsia="SimSun" w:cs="Tahoma" w:ascii="Tahoma" w:hAnsi="Tahoma"/>
          <w:sz w:val="20"/>
          <w:szCs w:val="20"/>
          <w:lang w:eastAsia="zh-CN"/>
        </w:rPr>
        <w:t>: Economico Finanziario</w:t>
      </w:r>
    </w:p>
    <w:p>
      <w:pPr>
        <w:pStyle w:val="Normal"/>
        <w:spacing w:lineRule="auto" w:line="240" w:before="0" w:after="0"/>
        <w:rPr>
          <w:rFonts w:ascii="Tahoma" w:hAnsi="Tahoma" w:eastAsia="SimSun" w:cs="Tahoma"/>
          <w:sz w:val="20"/>
          <w:szCs w:val="20"/>
          <w:lang w:eastAsia="zh-CN"/>
        </w:rPr>
      </w:pPr>
      <w:r>
        <w:rPr>
          <w:rFonts w:eastAsia="SimSun" w:cs="Tahoma" w:ascii="Tahoma" w:hAnsi="Tahoma"/>
          <w:b/>
          <w:bCs/>
          <w:sz w:val="20"/>
          <w:szCs w:val="20"/>
          <w:lang w:eastAsia="zh-CN"/>
        </w:rPr>
        <w:t>Responsabile</w:t>
      </w:r>
      <w:r>
        <w:rPr>
          <w:rFonts w:eastAsia="SimSun" w:cs="Tahoma" w:ascii="Tahoma" w:hAnsi="Tahoma"/>
          <w:sz w:val="20"/>
          <w:szCs w:val="20"/>
          <w:lang w:eastAsia="zh-CN"/>
        </w:rPr>
        <w:t>: Roberta Guietti</w:t>
      </w:r>
    </w:p>
    <w:p>
      <w:pPr>
        <w:pStyle w:val="Normal"/>
        <w:spacing w:lineRule="auto" w:line="240" w:before="0" w:after="0"/>
        <w:rPr>
          <w:rFonts w:ascii="Tahoma" w:hAnsi="Tahoma" w:eastAsia="SimSun" w:cs="Tahoma"/>
          <w:sz w:val="20"/>
          <w:szCs w:val="20"/>
          <w:lang w:eastAsia="zh-CN"/>
        </w:rPr>
      </w:pPr>
      <w:r>
        <w:rPr>
          <w:rFonts w:eastAsia="SimSun" w:cs="Tahoma" w:ascii="Tahoma" w:hAnsi="Tahoma"/>
          <w:b/>
          <w:bCs/>
          <w:sz w:val="20"/>
          <w:szCs w:val="20"/>
          <w:lang w:eastAsia="zh-CN"/>
        </w:rPr>
        <w:t>Coordinatore del progetto</w:t>
      </w:r>
      <w:r>
        <w:rPr>
          <w:rFonts w:eastAsia="SimSun" w:cs="Tahoma" w:ascii="Tahoma" w:hAnsi="Tahoma"/>
          <w:sz w:val="20"/>
          <w:szCs w:val="20"/>
          <w:lang w:eastAsia="zh-CN"/>
        </w:rPr>
        <w:t>: Roberta Guietti</w:t>
      </w:r>
    </w:p>
    <w:p>
      <w:pPr>
        <w:pStyle w:val="Normal"/>
        <w:spacing w:lineRule="auto" w:line="240" w:before="0" w:after="0"/>
        <w:rPr>
          <w:rFonts w:ascii="Tahoma,Bold" w:hAnsi="Tahoma,Bold" w:eastAsia="SimSun" w:cs="Tahoma,Bold"/>
          <w:b/>
          <w:b/>
          <w:bCs/>
          <w:sz w:val="8"/>
          <w:szCs w:val="8"/>
          <w:lang w:eastAsia="zh-CN"/>
        </w:rPr>
      </w:pPr>
      <w:r>
        <w:rPr>
          <w:rFonts w:eastAsia="SimSun" w:cs="Tahoma,Bold" w:ascii="Tahoma,Bold" w:hAnsi="Tahoma,Bold"/>
          <w:b/>
          <w:bCs/>
          <w:sz w:val="8"/>
          <w:szCs w:val="8"/>
          <w:lang w:eastAsia="zh-CN"/>
        </w:rPr>
      </w:r>
    </w:p>
    <w:p>
      <w:pPr>
        <w:pStyle w:val="Normal"/>
        <w:spacing w:lineRule="auto" w:line="240" w:before="0" w:after="0"/>
        <w:rPr>
          <w:rFonts w:ascii="Tahoma,Bold" w:hAnsi="Tahoma,Bold" w:eastAsia="SimSun" w:cs="Tahoma,Bold"/>
          <w:b/>
          <w:b/>
          <w:bCs/>
          <w:sz w:val="12"/>
          <w:szCs w:val="12"/>
          <w:lang w:eastAsia="zh-CN"/>
        </w:rPr>
      </w:pPr>
      <w:r>
        <w:rPr>
          <w:rFonts w:eastAsia="SimSun" w:cs="Tahoma,Bold" w:ascii="Tahoma,Bold" w:hAnsi="Tahoma,Bold"/>
          <w:b/>
          <w:bCs/>
          <w:sz w:val="12"/>
          <w:szCs w:val="12"/>
          <w:lang w:eastAsia="zh-CN"/>
        </w:rPr>
      </w:r>
    </w:p>
    <w:p>
      <w:pPr>
        <w:pStyle w:val="Normal"/>
        <w:spacing w:lineRule="auto" w:line="240" w:before="0" w:after="0"/>
        <w:rPr>
          <w:rFonts w:ascii="Tahoma,Bold" w:hAnsi="Tahoma,Bold" w:eastAsia="SimSun" w:cs="Tahoma,Bold"/>
          <w:b/>
          <w:b/>
          <w:bCs/>
          <w:sz w:val="20"/>
          <w:szCs w:val="20"/>
          <w:lang w:eastAsia="zh-CN"/>
        </w:rPr>
      </w:pPr>
      <w:r>
        <w:rPr>
          <w:rFonts w:eastAsia="SimSun" w:cs="Tahoma,Bold" w:ascii="Tahoma,Bold" w:hAnsi="Tahoma,Bold"/>
          <w:b/>
          <w:bCs/>
          <w:sz w:val="20"/>
          <w:szCs w:val="20"/>
          <w:lang w:eastAsia="zh-CN"/>
        </w:rPr>
        <w:t>FINALITÀ:</w:t>
      </w:r>
    </w:p>
    <w:p>
      <w:pPr>
        <w:pStyle w:val="Normal"/>
        <w:spacing w:lineRule="auto" w:line="240" w:before="0" w:after="0"/>
        <w:jc w:val="both"/>
        <w:rPr>
          <w:rFonts w:ascii="Tahoma" w:hAnsi="Tahoma" w:eastAsia="SimSun" w:cs="Tahoma"/>
          <w:sz w:val="20"/>
          <w:szCs w:val="20"/>
          <w:lang w:eastAsia="zh-CN"/>
        </w:rPr>
      </w:pPr>
      <w:r>
        <w:rPr>
          <w:rFonts w:eastAsia="SimSun" w:cs="Tahoma" w:ascii="Tahoma" w:hAnsi="Tahoma"/>
          <w:sz w:val="20"/>
          <w:szCs w:val="20"/>
          <w:lang w:eastAsia="zh-CN"/>
        </w:rPr>
        <w:t>Verifica normativa in materia di assunzioni e spesa di personale per sostituzione personale cessato nel 2016  e in cessazione nel triennio per pensionamenti anticipati e di vecchiaia e altri motivi.</w:t>
      </w:r>
      <w:r>
        <w:rPr>
          <w:rFonts w:eastAsia="SimSun" w:cs="Tahoma" w:ascii="Tahoma" w:hAnsi="Tahoma"/>
          <w:b/>
          <w:bCs/>
          <w:sz w:val="20"/>
          <w:szCs w:val="20"/>
          <w:lang w:eastAsia="zh-CN"/>
        </w:rPr>
        <w:t>(progetto iniziato nel 2016)</w:t>
      </w:r>
    </w:p>
    <w:p>
      <w:pPr>
        <w:pStyle w:val="Normal"/>
        <w:spacing w:lineRule="auto" w:line="240" w:before="0" w:after="0"/>
        <w:jc w:val="both"/>
        <w:rPr>
          <w:rFonts w:ascii="Tahoma" w:hAnsi="Tahoma" w:eastAsia="SimSun" w:cs="Tahoma"/>
          <w:sz w:val="12"/>
          <w:szCs w:val="12"/>
          <w:lang w:eastAsia="zh-CN"/>
        </w:rPr>
      </w:pPr>
      <w:r>
        <w:rPr>
          <w:rFonts w:eastAsia="SimSun" w:cs="Tahoma" w:ascii="Tahoma" w:hAnsi="Tahoma"/>
          <w:sz w:val="12"/>
          <w:szCs w:val="12"/>
          <w:lang w:eastAsia="zh-CN"/>
        </w:rPr>
      </w:r>
    </w:p>
    <w:p>
      <w:pPr>
        <w:pStyle w:val="Normal"/>
        <w:spacing w:lineRule="auto" w:line="240" w:before="0" w:after="0"/>
        <w:rPr>
          <w:rFonts w:ascii="Tahoma,Bold" w:hAnsi="Tahoma,Bold" w:eastAsia="SimSun" w:cs="Tahoma,Bold"/>
          <w:b/>
          <w:b/>
          <w:bCs/>
          <w:sz w:val="8"/>
          <w:szCs w:val="8"/>
          <w:highlight w:val="yellow"/>
          <w:lang w:eastAsia="zh-CN"/>
        </w:rPr>
      </w:pPr>
      <w:r>
        <w:rPr>
          <w:rFonts w:eastAsia="SimSun" w:cs="Tahoma,Bold" w:ascii="Tahoma,Bold" w:hAnsi="Tahoma,Bold"/>
          <w:b/>
          <w:bCs/>
          <w:sz w:val="8"/>
          <w:szCs w:val="8"/>
          <w:highlight w:val="yellow"/>
          <w:lang w:eastAsia="zh-CN"/>
        </w:rPr>
      </w:r>
    </w:p>
    <w:p>
      <w:pPr>
        <w:pStyle w:val="Normal"/>
        <w:spacing w:lineRule="auto" w:line="240" w:before="0" w:after="0"/>
        <w:rPr>
          <w:rFonts w:ascii="Tahoma,Bold" w:hAnsi="Tahoma,Bold" w:eastAsia="SimSun" w:cs="Tahoma,Bold"/>
          <w:b/>
          <w:b/>
          <w:bCs/>
          <w:sz w:val="20"/>
          <w:szCs w:val="20"/>
          <w:lang w:eastAsia="zh-CN"/>
        </w:rPr>
      </w:pPr>
      <w:r>
        <w:rPr>
          <w:rFonts w:eastAsia="SimSun" w:cs="Tahoma,Bold" w:ascii="Tahoma,Bold" w:hAnsi="Tahoma,Bold"/>
          <w:b/>
          <w:bCs/>
          <w:sz w:val="20"/>
          <w:szCs w:val="20"/>
          <w:lang w:eastAsia="zh-CN"/>
        </w:rPr>
        <w:t>Risorse umane:</w:t>
      </w:r>
    </w:p>
    <w:p>
      <w:pPr>
        <w:pStyle w:val="Normal"/>
        <w:spacing w:lineRule="auto" w:line="240" w:before="0" w:after="0"/>
        <w:rPr>
          <w:rFonts w:ascii="Tahoma" w:hAnsi="Tahoma" w:eastAsia="SimSun" w:cs="Tahoma"/>
          <w:sz w:val="20"/>
          <w:szCs w:val="20"/>
          <w:lang w:eastAsia="zh-CN"/>
        </w:rPr>
      </w:pPr>
      <w:r>
        <w:rPr>
          <w:rFonts w:eastAsia="SimSun" w:cs="Tahoma" w:ascii="Tahoma" w:hAnsi="Tahoma"/>
          <w:sz w:val="20"/>
          <w:szCs w:val="20"/>
          <w:lang w:eastAsia="zh-CN"/>
        </w:rPr>
        <w:t>Rizzioli Riccardo“Istruttore”</w:t>
      </w:r>
    </w:p>
    <w:p>
      <w:pPr>
        <w:pStyle w:val="Normal"/>
        <w:spacing w:lineRule="auto" w:line="240" w:before="0" w:after="0"/>
        <w:rPr>
          <w:rFonts w:ascii="Tahoma" w:hAnsi="Tahoma" w:eastAsia="SimSun" w:cs="Tahoma"/>
          <w:sz w:val="8"/>
          <w:szCs w:val="8"/>
          <w:lang w:eastAsia="zh-CN"/>
        </w:rPr>
      </w:pPr>
      <w:r>
        <w:rPr>
          <w:rFonts w:eastAsia="SimSun" w:cs="Tahoma" w:ascii="Tahoma" w:hAnsi="Tahoma"/>
          <w:sz w:val="8"/>
          <w:szCs w:val="8"/>
          <w:lang w:eastAsia="zh-CN"/>
        </w:rPr>
      </w:r>
    </w:p>
    <w:p>
      <w:pPr>
        <w:pStyle w:val="Normal"/>
        <w:spacing w:lineRule="auto" w:line="240" w:before="0" w:after="0"/>
        <w:rPr>
          <w:rFonts w:ascii="Tahoma" w:hAnsi="Tahoma" w:eastAsia="SimSun" w:cs="Tahoma"/>
          <w:sz w:val="12"/>
          <w:szCs w:val="12"/>
          <w:lang w:eastAsia="zh-CN"/>
        </w:rPr>
      </w:pPr>
      <w:r>
        <w:rPr>
          <w:rFonts w:eastAsia="SimSun" w:cs="Tahoma" w:ascii="Tahoma" w:hAnsi="Tahoma"/>
          <w:sz w:val="12"/>
          <w:szCs w:val="12"/>
          <w:lang w:eastAsia="zh-CN"/>
        </w:rPr>
      </w:r>
    </w:p>
    <w:p>
      <w:pPr>
        <w:pStyle w:val="Normal"/>
        <w:spacing w:lineRule="auto" w:line="240" w:before="0" w:after="0"/>
        <w:jc w:val="both"/>
        <w:rPr>
          <w:rFonts w:ascii="Tahoma" w:hAnsi="Tahoma" w:eastAsia="SimSun;宋体" w:cs="Tahoma"/>
          <w:b/>
          <w:b/>
          <w:sz w:val="20"/>
          <w:szCs w:val="20"/>
          <w:lang w:eastAsia="zh-CN"/>
        </w:rPr>
      </w:pPr>
      <w:r>
        <w:rPr>
          <w:rFonts w:eastAsia="SimSun;宋体" w:cs="Tahoma" w:ascii="Tahoma" w:hAnsi="Tahoma"/>
          <w:b/>
          <w:sz w:val="20"/>
          <w:szCs w:val="20"/>
          <w:lang w:eastAsia="zh-CN"/>
        </w:rPr>
        <w:t>Risorse finanziarie</w:t>
      </w:r>
    </w:p>
    <w:p>
      <w:pPr>
        <w:pStyle w:val="Normal"/>
        <w:spacing w:lineRule="auto" w:line="240" w:before="0" w:after="0"/>
        <w:jc w:val="both"/>
        <w:rPr>
          <w:rFonts w:ascii="Tahoma" w:hAnsi="Tahoma" w:eastAsia="SimSun;宋体" w:cs="Tahoma"/>
          <w:sz w:val="20"/>
          <w:szCs w:val="20"/>
          <w:lang w:eastAsia="zh-CN"/>
        </w:rPr>
      </w:pPr>
      <w:r>
        <w:rPr>
          <w:rFonts w:eastAsia="SimSun;宋体" w:cs="Tahoma" w:ascii="Tahoma" w:hAnsi="Tahoma"/>
          <w:sz w:val="20"/>
          <w:szCs w:val="20"/>
          <w:lang w:eastAsia="zh-CN"/>
        </w:rPr>
        <w:t>Anno 2017 €.  0</w:t>
      </w:r>
    </w:p>
    <w:p>
      <w:pPr>
        <w:pStyle w:val="Normal"/>
        <w:spacing w:lineRule="auto" w:line="240" w:before="0" w:after="0"/>
        <w:jc w:val="both"/>
        <w:rPr>
          <w:rFonts w:ascii="Tahoma" w:hAnsi="Tahoma" w:eastAsia="SimSun;宋体" w:cs="Tahoma"/>
          <w:sz w:val="20"/>
          <w:szCs w:val="20"/>
          <w:lang w:eastAsia="zh-CN"/>
        </w:rPr>
      </w:pPr>
      <w:r>
        <w:rPr>
          <w:rFonts w:eastAsia="SimSun;宋体" w:cs="Tahoma" w:ascii="Tahoma" w:hAnsi="Tahoma"/>
          <w:sz w:val="20"/>
          <w:szCs w:val="20"/>
          <w:lang w:eastAsia="zh-CN"/>
        </w:rPr>
        <w:t>Anno 2018 €.  0</w:t>
      </w:r>
    </w:p>
    <w:p>
      <w:pPr>
        <w:pStyle w:val="Normal"/>
        <w:spacing w:lineRule="auto" w:line="240" w:before="0" w:after="0"/>
        <w:jc w:val="both"/>
        <w:rPr>
          <w:rFonts w:ascii="Tahoma" w:hAnsi="Tahoma" w:eastAsia="SimSun;宋体" w:cs="Tahoma"/>
          <w:sz w:val="20"/>
          <w:szCs w:val="20"/>
          <w:lang w:eastAsia="zh-CN"/>
        </w:rPr>
      </w:pPr>
      <w:r>
        <w:rPr>
          <w:rFonts w:eastAsia="SimSun;宋体" w:cs="Tahoma" w:ascii="Tahoma" w:hAnsi="Tahoma"/>
          <w:sz w:val="20"/>
          <w:szCs w:val="20"/>
          <w:lang w:eastAsia="zh-CN"/>
        </w:rPr>
        <w:t>Anno 2019</w:t>
      </w:r>
    </w:p>
    <w:p>
      <w:pPr>
        <w:pStyle w:val="Normal"/>
        <w:spacing w:lineRule="auto" w:line="240" w:before="0" w:after="0"/>
        <w:rPr>
          <w:rFonts w:ascii="Tahoma" w:hAnsi="Tahoma" w:eastAsia="SimSun;宋体" w:cs="Tahoma"/>
          <w:sz w:val="12"/>
          <w:szCs w:val="12"/>
          <w:lang w:eastAsia="zh-CN"/>
        </w:rPr>
      </w:pPr>
      <w:r>
        <w:rPr>
          <w:rFonts w:eastAsia="SimSun;宋体" w:cs="Tahoma" w:ascii="Tahoma" w:hAnsi="Tahoma"/>
          <w:sz w:val="12"/>
          <w:szCs w:val="12"/>
          <w:lang w:eastAsia="zh-CN"/>
        </w:rPr>
      </w:r>
    </w:p>
    <w:p>
      <w:pPr>
        <w:pStyle w:val="Normal"/>
        <w:spacing w:lineRule="auto" w:line="240" w:before="0" w:after="0"/>
        <w:rPr>
          <w:rFonts w:ascii="Tahoma" w:hAnsi="Tahoma" w:eastAsia="SimSun;宋体" w:cs="Tahoma"/>
          <w:sz w:val="20"/>
          <w:szCs w:val="20"/>
          <w:lang w:eastAsia="zh-CN"/>
        </w:rPr>
      </w:pPr>
      <w:r>
        <w:rPr>
          <w:rFonts w:eastAsia="SimSun;宋体" w:cs="Tahoma" w:ascii="Tahoma" w:hAnsi="Tahoma"/>
          <w:sz w:val="20"/>
          <w:szCs w:val="20"/>
          <w:lang w:eastAsia="zh-CN"/>
        </w:rPr>
        <w:t>OBIETTIVI OPERATIVI - FASI 2017 2018 2019</w:t>
      </w:r>
    </w:p>
    <w:p>
      <w:pPr>
        <w:pStyle w:val="Normal"/>
        <w:spacing w:lineRule="auto" w:line="240" w:before="0" w:after="0"/>
        <w:rPr>
          <w:rFonts w:ascii="Tahoma" w:hAnsi="Tahoma" w:eastAsia="SimSun;宋体" w:cs="Tahoma"/>
          <w:b/>
          <w:b/>
          <w:bCs/>
          <w:sz w:val="20"/>
          <w:szCs w:val="20"/>
          <w:lang w:eastAsia="zh-CN"/>
        </w:rPr>
      </w:pPr>
      <w:r>
        <w:rPr>
          <w:rFonts w:eastAsia="SimSun;宋体" w:cs="Tahoma" w:ascii="Tahoma" w:hAnsi="Tahoma"/>
          <w:b/>
          <w:bCs/>
          <w:sz w:val="20"/>
          <w:szCs w:val="20"/>
          <w:lang w:eastAsia="zh-CN"/>
        </w:rPr>
        <w:t>prosecuzione obiettivo anno 2016</w:t>
      </w:r>
    </w:p>
    <w:tbl>
      <w:tblPr>
        <w:tblW w:w="9788" w:type="dxa"/>
        <w:jc w:val="left"/>
        <w:tblInd w:w="-35" w:type="dxa"/>
        <w:tblBorders>
          <w:top w:val="single" w:sz="4" w:space="0" w:color="000001"/>
          <w:left w:val="single" w:sz="4" w:space="0" w:color="000001"/>
          <w:bottom w:val="single" w:sz="4" w:space="0" w:color="000001"/>
          <w:insideH w:val="single" w:sz="4" w:space="0" w:color="000001"/>
        </w:tblBorders>
        <w:tblCellMar>
          <w:top w:w="0" w:type="dxa"/>
          <w:left w:w="73" w:type="dxa"/>
          <w:bottom w:w="0" w:type="dxa"/>
          <w:right w:w="108" w:type="dxa"/>
        </w:tblCellMar>
      </w:tblPr>
      <w:tblGrid>
        <w:gridCol w:w="3259"/>
        <w:gridCol w:w="3259"/>
        <w:gridCol w:w="3270"/>
      </w:tblGrid>
      <w:tr>
        <w:trPr/>
        <w:tc>
          <w:tcPr>
            <w:tcW w:w="325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uto" w:line="240" w:before="0" w:after="0"/>
              <w:jc w:val="center"/>
              <w:rPr>
                <w:rFonts w:ascii="Tahoma" w:hAnsi="Tahoma" w:eastAsia="SimSun;宋体" w:cs="Tahoma"/>
                <w:sz w:val="20"/>
                <w:szCs w:val="20"/>
                <w:lang w:eastAsia="zh-CN"/>
              </w:rPr>
            </w:pPr>
            <w:r>
              <w:rPr>
                <w:rFonts w:eastAsia="SimSun;宋体" w:cs="Tahoma" w:ascii="Tahoma" w:hAnsi="Tahoma"/>
                <w:sz w:val="20"/>
                <w:szCs w:val="20"/>
                <w:lang w:eastAsia="zh-CN"/>
              </w:rPr>
              <w:t>2017</w:t>
            </w:r>
          </w:p>
        </w:tc>
        <w:tc>
          <w:tcPr>
            <w:tcW w:w="325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uto" w:line="240" w:before="0" w:after="0"/>
              <w:jc w:val="center"/>
              <w:rPr>
                <w:rFonts w:ascii="Tahoma" w:hAnsi="Tahoma" w:eastAsia="SimSun;宋体" w:cs="Tahoma"/>
                <w:sz w:val="20"/>
                <w:szCs w:val="20"/>
                <w:lang w:eastAsia="zh-CN"/>
              </w:rPr>
            </w:pPr>
            <w:r>
              <w:rPr>
                <w:rFonts w:eastAsia="SimSun;宋体" w:cs="Tahoma" w:ascii="Tahoma" w:hAnsi="Tahoma"/>
                <w:sz w:val="20"/>
                <w:szCs w:val="20"/>
                <w:lang w:eastAsia="zh-CN"/>
              </w:rPr>
              <w:t>2018</w:t>
            </w:r>
          </w:p>
        </w:tc>
        <w:tc>
          <w:tcPr>
            <w:tcW w:w="32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uto" w:line="240" w:before="0" w:after="0"/>
              <w:jc w:val="center"/>
              <w:rPr>
                <w:rFonts w:ascii="Tahoma" w:hAnsi="Tahoma" w:eastAsia="SimSun;宋体" w:cs="Tahoma"/>
                <w:sz w:val="20"/>
                <w:szCs w:val="20"/>
                <w:lang w:eastAsia="zh-CN"/>
              </w:rPr>
            </w:pPr>
            <w:r>
              <w:rPr>
                <w:rFonts w:eastAsia="SimSun;宋体" w:cs="Tahoma" w:ascii="Tahoma" w:hAnsi="Tahoma"/>
                <w:sz w:val="20"/>
                <w:szCs w:val="20"/>
                <w:lang w:eastAsia="zh-CN"/>
              </w:rPr>
              <w:t>2019</w:t>
            </w:r>
          </w:p>
        </w:tc>
      </w:tr>
      <w:tr>
        <w:trPr/>
        <w:tc>
          <w:tcPr>
            <w:tcW w:w="325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uto" w:line="240" w:before="0" w:after="0"/>
              <w:jc w:val="both"/>
              <w:rPr>
                <w:rFonts w:ascii="Tahoma" w:hAnsi="Tahoma" w:eastAsia="SimSun;宋体" w:cs="Tahoma"/>
                <w:sz w:val="20"/>
                <w:szCs w:val="20"/>
                <w:lang w:eastAsia="zh-CN"/>
              </w:rPr>
            </w:pPr>
            <w:r>
              <w:rPr>
                <w:rFonts w:eastAsia="SimSun;宋体" w:cs="Tahoma" w:ascii="Tahoma" w:hAnsi="Tahoma"/>
                <w:sz w:val="20"/>
                <w:szCs w:val="20"/>
                <w:lang w:eastAsia="zh-CN"/>
              </w:rPr>
              <w:t>Esame della normativa vigente in materia per verifica capacità assunzionali ed eventuale modifica e/o predisposizione del piano triennale del fabbisogno di personale.</w:t>
            </w:r>
          </w:p>
        </w:tc>
        <w:tc>
          <w:tcPr>
            <w:tcW w:w="325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uto" w:line="240" w:before="0" w:after="0"/>
              <w:jc w:val="both"/>
              <w:rPr>
                <w:rFonts w:ascii="Tahoma" w:hAnsi="Tahoma" w:eastAsia="SimSun;宋体" w:cs="Tahoma"/>
                <w:sz w:val="20"/>
                <w:szCs w:val="20"/>
                <w:lang w:eastAsia="zh-CN"/>
              </w:rPr>
            </w:pPr>
            <w:r>
              <w:rPr>
                <w:rFonts w:eastAsia="SimSun;宋体" w:cs="Tahoma" w:ascii="Tahoma" w:hAnsi="Tahoma"/>
                <w:sz w:val="20"/>
                <w:szCs w:val="20"/>
                <w:lang w:eastAsia="zh-CN"/>
              </w:rPr>
              <w:t>Monitoraggio  e verifiche della normativa vigente.</w:t>
            </w:r>
          </w:p>
        </w:tc>
        <w:tc>
          <w:tcPr>
            <w:tcW w:w="32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uto" w:line="240" w:before="0" w:after="0"/>
              <w:jc w:val="both"/>
              <w:rPr>
                <w:rFonts w:ascii="Tahoma" w:hAnsi="Tahoma" w:eastAsia="SimSun;宋体" w:cs="Tahoma"/>
                <w:sz w:val="20"/>
                <w:szCs w:val="20"/>
                <w:lang w:eastAsia="zh-CN"/>
              </w:rPr>
            </w:pPr>
            <w:r>
              <w:rPr>
                <w:rFonts w:eastAsia="SimSun;宋体" w:cs="Tahoma" w:ascii="Tahoma" w:hAnsi="Tahoma"/>
                <w:sz w:val="20"/>
                <w:szCs w:val="20"/>
                <w:lang w:eastAsia="zh-CN"/>
              </w:rPr>
              <w:t>Monitoraggio  e verifiche della normativa vigente.</w:t>
            </w:r>
          </w:p>
        </w:tc>
      </w:tr>
      <w:tr>
        <w:trPr/>
        <w:tc>
          <w:tcPr>
            <w:tcW w:w="325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uto" w:line="240" w:before="0" w:after="0"/>
              <w:jc w:val="both"/>
              <w:rPr>
                <w:rFonts w:ascii="Tahoma" w:hAnsi="Tahoma" w:eastAsia="SimSun;宋体" w:cs="Tahoma"/>
                <w:sz w:val="20"/>
                <w:szCs w:val="20"/>
                <w:lang w:eastAsia="zh-CN"/>
              </w:rPr>
            </w:pPr>
            <w:r>
              <w:rPr>
                <w:rFonts w:eastAsia="SimSun;宋体" w:cs="Tahoma" w:ascii="Tahoma" w:hAnsi="Tahoma"/>
                <w:sz w:val="20"/>
                <w:szCs w:val="20"/>
                <w:lang w:eastAsia="zh-CN"/>
              </w:rPr>
              <w:t>Predisposizione atti per DUP e nota di aggiornamento</w:t>
            </w:r>
          </w:p>
        </w:tc>
        <w:tc>
          <w:tcPr>
            <w:tcW w:w="325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uto" w:line="240" w:before="0" w:after="0"/>
              <w:jc w:val="both"/>
              <w:rPr>
                <w:rFonts w:ascii="Tahoma" w:hAnsi="Tahoma" w:eastAsia="SimSun;宋体" w:cs="Tahoma"/>
                <w:sz w:val="20"/>
                <w:szCs w:val="20"/>
                <w:lang w:eastAsia="zh-CN"/>
              </w:rPr>
            </w:pPr>
            <w:r>
              <w:rPr>
                <w:rFonts w:eastAsia="SimSun;宋体" w:cs="Tahoma" w:ascii="Tahoma" w:hAnsi="Tahoma"/>
                <w:sz w:val="20"/>
                <w:szCs w:val="20"/>
                <w:lang w:eastAsia="zh-CN"/>
              </w:rPr>
              <w:t>idem</w:t>
            </w:r>
          </w:p>
        </w:tc>
        <w:tc>
          <w:tcPr>
            <w:tcW w:w="32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uto" w:line="240" w:before="0" w:after="0"/>
              <w:jc w:val="both"/>
              <w:rPr>
                <w:rFonts w:ascii="Tahoma" w:hAnsi="Tahoma" w:eastAsia="SimSun;宋体" w:cs="Tahoma"/>
                <w:sz w:val="20"/>
                <w:szCs w:val="20"/>
                <w:lang w:eastAsia="zh-CN"/>
              </w:rPr>
            </w:pPr>
            <w:r>
              <w:rPr>
                <w:rFonts w:eastAsia="SimSun;宋体" w:cs="Tahoma" w:ascii="Tahoma" w:hAnsi="Tahoma"/>
                <w:sz w:val="20"/>
                <w:szCs w:val="20"/>
                <w:lang w:eastAsia="zh-CN"/>
              </w:rPr>
              <w:t>idem</w:t>
            </w:r>
          </w:p>
        </w:tc>
      </w:tr>
      <w:tr>
        <w:trPr/>
        <w:tc>
          <w:tcPr>
            <w:tcW w:w="325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uto" w:line="240" w:before="0" w:after="0"/>
              <w:rPr>
                <w:rFonts w:ascii="Tahoma" w:hAnsi="Tahoma" w:eastAsia="SimSun;宋体" w:cs="Tahoma"/>
                <w:sz w:val="20"/>
                <w:szCs w:val="20"/>
                <w:lang w:eastAsia="zh-CN"/>
              </w:rPr>
            </w:pPr>
            <w:r>
              <w:rPr>
                <w:rFonts w:eastAsia="SimSun;宋体" w:cs="Tahoma" w:ascii="Tahoma" w:hAnsi="Tahoma"/>
                <w:sz w:val="20"/>
                <w:szCs w:val="20"/>
                <w:lang w:eastAsia="zh-CN"/>
              </w:rPr>
              <w:t>Approvazione da parte dell’organo competente</w:t>
            </w:r>
          </w:p>
        </w:tc>
        <w:tc>
          <w:tcPr>
            <w:tcW w:w="325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uto" w:line="240" w:before="0" w:after="0"/>
              <w:rPr>
                <w:rFonts w:ascii="Tahoma" w:hAnsi="Tahoma" w:eastAsia="SimSun;宋体" w:cs="Tahoma"/>
                <w:sz w:val="20"/>
                <w:szCs w:val="20"/>
                <w:lang w:eastAsia="zh-CN"/>
              </w:rPr>
            </w:pPr>
            <w:r>
              <w:rPr>
                <w:rFonts w:eastAsia="SimSun;宋体" w:cs="Tahoma" w:ascii="Tahoma" w:hAnsi="Tahoma"/>
                <w:sz w:val="20"/>
                <w:szCs w:val="20"/>
                <w:lang w:eastAsia="zh-CN"/>
              </w:rPr>
              <w:t>idem</w:t>
            </w:r>
          </w:p>
        </w:tc>
        <w:tc>
          <w:tcPr>
            <w:tcW w:w="32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uto" w:line="240" w:before="0" w:after="0"/>
              <w:rPr>
                <w:rFonts w:ascii="Tahoma" w:hAnsi="Tahoma" w:eastAsia="SimSun;宋体" w:cs="Tahoma"/>
                <w:sz w:val="20"/>
                <w:szCs w:val="20"/>
                <w:lang w:eastAsia="zh-CN"/>
              </w:rPr>
            </w:pPr>
            <w:r>
              <w:rPr>
                <w:rFonts w:eastAsia="SimSun;宋体" w:cs="Tahoma" w:ascii="Tahoma" w:hAnsi="Tahoma"/>
                <w:sz w:val="20"/>
                <w:szCs w:val="20"/>
                <w:lang w:eastAsia="zh-CN"/>
              </w:rPr>
              <w:t>idem</w:t>
            </w:r>
          </w:p>
        </w:tc>
      </w:tr>
    </w:tbl>
    <w:p>
      <w:pPr>
        <w:pStyle w:val="Normal"/>
        <w:spacing w:lineRule="auto" w:line="240" w:before="0" w:after="0"/>
        <w:rPr>
          <w:rFonts w:ascii="Tahoma" w:hAnsi="Tahoma" w:eastAsia="SimSun;宋体" w:cs="Tahoma"/>
          <w:sz w:val="20"/>
          <w:szCs w:val="20"/>
          <w:lang w:eastAsia="zh-CN"/>
        </w:rPr>
      </w:pPr>
      <w:r>
        <w:rPr>
          <w:rFonts w:eastAsia="SimSun;宋体" w:cs="Tahoma" w:ascii="Tahoma" w:hAnsi="Tahoma"/>
          <w:sz w:val="20"/>
          <w:szCs w:val="20"/>
          <w:lang w:eastAsia="zh-CN"/>
        </w:rPr>
      </w:r>
    </w:p>
    <w:p>
      <w:pPr>
        <w:pStyle w:val="Normal"/>
        <w:spacing w:lineRule="auto" w:line="240" w:before="0" w:after="0"/>
        <w:rPr>
          <w:rFonts w:ascii="Tahoma,Bold" w:hAnsi="Tahoma,Bold" w:eastAsia="SimSun" w:cs="Tahoma,Bold"/>
          <w:b/>
          <w:b/>
          <w:bCs/>
          <w:sz w:val="20"/>
          <w:szCs w:val="20"/>
          <w:lang w:eastAsia="zh-CN"/>
        </w:rPr>
      </w:pPr>
      <w:r>
        <w:rPr>
          <w:rFonts w:eastAsia="SimSun" w:cs="Tahoma,Bold" w:ascii="Tahoma,Bold" w:hAnsi="Tahoma,Bold"/>
          <w:b/>
          <w:bCs/>
          <w:sz w:val="20"/>
          <w:szCs w:val="20"/>
          <w:lang w:eastAsia="zh-CN"/>
        </w:rPr>
        <w:t>INDICATORI                                               MISURA             TARGET                    PERFORMANCE</w:t>
      </w:r>
    </w:p>
    <w:p>
      <w:pPr>
        <w:pStyle w:val="Normal"/>
        <w:spacing w:lineRule="auto" w:line="240" w:before="0" w:after="0"/>
        <w:rPr>
          <w:rFonts w:ascii="Tahoma" w:hAnsi="Tahoma" w:eastAsia="SimSun" w:cs="Tahoma"/>
          <w:sz w:val="20"/>
          <w:szCs w:val="20"/>
          <w:lang w:eastAsia="zh-CN"/>
        </w:rPr>
      </w:pPr>
      <w:r>
        <w:rPr>
          <w:rFonts w:eastAsia="SimSun" w:cs="Tahoma" w:ascii="Tahoma" w:hAnsi="Tahoma"/>
          <w:sz w:val="20"/>
          <w:szCs w:val="20"/>
          <w:lang w:eastAsia="zh-CN"/>
        </w:rPr>
        <w:t xml:space="preserve">Conclusione del procedimento                       si\no                     si  </w:t>
        <w:tab/>
        <w:tab/>
        <w:tab/>
        <w:t>100</w:t>
      </w:r>
    </w:p>
    <w:p>
      <w:pPr>
        <w:pStyle w:val="Normal"/>
        <w:spacing w:lineRule="auto" w:line="240" w:before="0" w:after="0"/>
        <w:rPr>
          <w:rFonts w:ascii="Tahoma" w:hAnsi="Tahoma" w:eastAsia="SimSun" w:cs="Tahoma"/>
          <w:b/>
          <w:b/>
          <w:bCs/>
          <w:sz w:val="20"/>
          <w:szCs w:val="20"/>
          <w:u w:val="single"/>
          <w:lang w:eastAsia="zh-CN"/>
        </w:rPr>
      </w:pPr>
      <w:r>
        <w:rPr>
          <w:rFonts w:eastAsia="SimSun" w:cs="Tahoma" w:ascii="Tahoma" w:hAnsi="Tahoma"/>
          <w:b/>
          <w:bCs/>
          <w:sz w:val="20"/>
          <w:szCs w:val="20"/>
          <w:u w:val="single"/>
          <w:lang w:eastAsia="zh-CN"/>
        </w:rPr>
        <w:t xml:space="preserve">RISULTATO RAGGIUNTO: </w:t>
      </w:r>
      <w:r>
        <w:rPr>
          <w:rFonts w:eastAsia="SimSun" w:cs="Tahoma" w:ascii="Tahoma" w:hAnsi="Tahoma"/>
          <w:b/>
          <w:bCs/>
          <w:sz w:val="20"/>
          <w:szCs w:val="20"/>
          <w:u w:val="none"/>
          <w:lang w:eastAsia="zh-CN"/>
        </w:rPr>
        <w:t>Sì 100%</w:t>
      </w:r>
    </w:p>
    <w:p>
      <w:pPr>
        <w:pStyle w:val="Normal"/>
        <w:jc w:val="both"/>
        <w:rPr>
          <w:b w:val="false"/>
          <w:b w:val="false"/>
          <w:bCs w:val="false"/>
          <w:sz w:val="20"/>
          <w:u w:val="none"/>
        </w:rPr>
      </w:pPr>
      <w:r>
        <w:rPr>
          <w:b w:val="false"/>
          <w:bCs w:val="false"/>
          <w:sz w:val="20"/>
          <w:u w:val="none"/>
        </w:rPr>
        <w:t>Nel corso dell’anno 2017 si è provveduto ad una costante verifica delle capacità assunzionali quale atto prodromico alle diverse procedure di assunzione attivate e/o concluse nel corso dell’anno. Nel corso dell’anno inoltre sono stati predisposti il programma triennale del fabbisogno del personale 2017/2019 e due successive modifiche allo stesso, nonché, in sede di predisposizione del nuovo DUP, all’approvazione della programmazione per il triennio 2018/2020. Tutti gli atti in questione sono stati regolarmente approvati da parte dell’organo competente nei termini assegnati ( e di legge).</w:t>
      </w:r>
    </w:p>
    <w:p>
      <w:pPr>
        <w:pStyle w:val="Normal"/>
        <w:jc w:val="both"/>
        <w:rPr>
          <w:b w:val="false"/>
          <w:b w:val="false"/>
          <w:bCs w:val="false"/>
          <w:sz w:val="20"/>
          <w:u w:val="none"/>
        </w:rPr>
      </w:pPr>
      <w:r>
        <w:rPr>
          <w:b w:val="false"/>
          <w:bCs w:val="false"/>
          <w:sz w:val="20"/>
          <w:u w:val="none"/>
        </w:rPr>
      </w:r>
    </w:p>
    <w:p>
      <w:pPr>
        <w:pStyle w:val="Normal"/>
        <w:pBdr>
          <w:top w:val="single" w:sz="4" w:space="1" w:color="00000A"/>
          <w:left w:val="single" w:sz="4" w:space="4" w:color="00000A"/>
          <w:bottom w:val="single" w:sz="4" w:space="1" w:color="00000A"/>
          <w:right w:val="single" w:sz="4" w:space="4" w:color="00000A"/>
        </w:pBdr>
        <w:spacing w:lineRule="auto" w:line="240" w:before="0" w:after="0"/>
        <w:jc w:val="center"/>
        <w:rPr>
          <w:rFonts w:ascii="Tahoma,Bold" w:hAnsi="Tahoma,Bold" w:eastAsia="SimSun" w:cs="Tahoma,Bold"/>
          <w:b/>
          <w:b/>
          <w:bCs/>
          <w:sz w:val="20"/>
          <w:szCs w:val="20"/>
          <w:lang w:eastAsia="zh-CN"/>
        </w:rPr>
      </w:pPr>
      <w:r>
        <w:rPr>
          <w:rFonts w:eastAsia="SimSun" w:cs="Tahoma,Bold" w:ascii="Tahoma,Bold" w:hAnsi="Tahoma,Bold"/>
          <w:b/>
          <w:bCs/>
          <w:sz w:val="20"/>
          <w:szCs w:val="20"/>
          <w:lang w:eastAsia="zh-CN"/>
        </w:rPr>
        <w:t>PROGETTO OPERATIVO</w:t>
      </w:r>
    </w:p>
    <w:p>
      <w:pPr>
        <w:pStyle w:val="Normal"/>
        <w:pBdr>
          <w:top w:val="single" w:sz="4" w:space="1" w:color="00000A"/>
          <w:left w:val="single" w:sz="4" w:space="4" w:color="00000A"/>
          <w:bottom w:val="single" w:sz="4" w:space="1" w:color="00000A"/>
          <w:right w:val="single" w:sz="4" w:space="4" w:color="00000A"/>
        </w:pBdr>
        <w:spacing w:lineRule="auto" w:line="240" w:before="0" w:after="0"/>
        <w:jc w:val="center"/>
        <w:rPr>
          <w:rFonts w:ascii="Tahoma" w:hAnsi="Tahoma" w:eastAsia="SimSun" w:cs="Tahoma"/>
          <w:sz w:val="20"/>
          <w:szCs w:val="20"/>
          <w:lang w:eastAsia="zh-CN"/>
        </w:rPr>
      </w:pPr>
      <w:r>
        <w:rPr>
          <w:rFonts w:eastAsia="SimSun" w:cs="Tahoma" w:ascii="Tahoma" w:hAnsi="Tahoma"/>
          <w:sz w:val="20"/>
          <w:szCs w:val="20"/>
          <w:lang w:eastAsia="zh-CN"/>
        </w:rPr>
        <w:t>“</w:t>
      </w:r>
      <w:r>
        <w:rPr>
          <w:rFonts w:eastAsia="SimSun" w:cs="Tahoma" w:ascii="Tahoma" w:hAnsi="Tahoma"/>
          <w:sz w:val="20"/>
          <w:szCs w:val="20"/>
          <w:lang w:eastAsia="zh-CN"/>
        </w:rPr>
        <w:t>Progetto armonizzazione contabile- ulteriori adempimenti”</w:t>
      </w:r>
    </w:p>
    <w:p>
      <w:pPr>
        <w:pStyle w:val="Normal"/>
        <w:pBdr>
          <w:top w:val="single" w:sz="4" w:space="1" w:color="00000A"/>
          <w:left w:val="single" w:sz="4" w:space="4" w:color="00000A"/>
          <w:bottom w:val="single" w:sz="4" w:space="1" w:color="00000A"/>
          <w:right w:val="single" w:sz="4" w:space="4" w:color="00000A"/>
        </w:pBdr>
        <w:spacing w:lineRule="auto" w:line="240" w:before="0" w:after="0"/>
        <w:jc w:val="center"/>
        <w:rPr>
          <w:rFonts w:ascii="Tahoma" w:hAnsi="Tahoma" w:eastAsia="SimSun" w:cs="Tahoma"/>
          <w:sz w:val="8"/>
          <w:szCs w:val="8"/>
          <w:lang w:eastAsia="zh-CN"/>
        </w:rPr>
      </w:pPr>
      <w:r>
        <w:rPr>
          <w:rFonts w:eastAsia="SimSun" w:cs="Tahoma" w:ascii="Tahoma" w:hAnsi="Tahoma"/>
          <w:sz w:val="8"/>
          <w:szCs w:val="8"/>
          <w:lang w:eastAsia="zh-CN"/>
        </w:rPr>
      </w:r>
    </w:p>
    <w:p>
      <w:pPr>
        <w:pStyle w:val="Normal"/>
        <w:spacing w:lineRule="auto" w:line="240" w:before="0" w:after="0"/>
        <w:rPr>
          <w:rFonts w:ascii="Tahoma" w:hAnsi="Tahoma" w:eastAsia="SimSun" w:cs="Tahoma"/>
          <w:sz w:val="20"/>
          <w:szCs w:val="20"/>
          <w:lang w:eastAsia="zh-CN"/>
        </w:rPr>
      </w:pPr>
      <w:r>
        <w:rPr>
          <w:rFonts w:eastAsia="SimSun" w:cs="Tahoma" w:ascii="Tahoma" w:hAnsi="Tahoma"/>
          <w:sz w:val="20"/>
          <w:szCs w:val="20"/>
          <w:lang w:eastAsia="zh-CN"/>
        </w:rPr>
      </w:r>
    </w:p>
    <w:p>
      <w:pPr>
        <w:pStyle w:val="Normal"/>
        <w:spacing w:lineRule="auto" w:line="240" w:before="0" w:after="0"/>
        <w:rPr>
          <w:rFonts w:ascii="Tahoma" w:hAnsi="Tahoma" w:eastAsia="SimSun" w:cs="Tahoma"/>
          <w:sz w:val="20"/>
          <w:szCs w:val="20"/>
          <w:lang w:eastAsia="zh-CN"/>
        </w:rPr>
      </w:pPr>
      <w:r>
        <w:rPr>
          <w:rFonts w:eastAsia="SimSun" w:cs="Tahoma" w:ascii="Tahoma" w:hAnsi="Tahoma"/>
          <w:b/>
          <w:bCs/>
          <w:sz w:val="20"/>
          <w:szCs w:val="20"/>
          <w:lang w:eastAsia="zh-CN"/>
        </w:rPr>
        <w:t>Servizio</w:t>
      </w:r>
      <w:r>
        <w:rPr>
          <w:rFonts w:eastAsia="SimSun" w:cs="Tahoma" w:ascii="Tahoma" w:hAnsi="Tahoma"/>
          <w:sz w:val="20"/>
          <w:szCs w:val="20"/>
          <w:lang w:eastAsia="zh-CN"/>
        </w:rPr>
        <w:t>: Economico Finanziario</w:t>
      </w:r>
    </w:p>
    <w:p>
      <w:pPr>
        <w:pStyle w:val="Normal"/>
        <w:spacing w:lineRule="auto" w:line="240" w:before="0" w:after="0"/>
        <w:rPr>
          <w:rFonts w:ascii="Tahoma" w:hAnsi="Tahoma" w:eastAsia="SimSun" w:cs="Tahoma"/>
          <w:sz w:val="20"/>
          <w:szCs w:val="20"/>
          <w:lang w:eastAsia="zh-CN"/>
        </w:rPr>
      </w:pPr>
      <w:r>
        <w:rPr>
          <w:rFonts w:eastAsia="SimSun" w:cs="Tahoma" w:ascii="Tahoma" w:hAnsi="Tahoma"/>
          <w:b/>
          <w:bCs/>
          <w:sz w:val="20"/>
          <w:szCs w:val="20"/>
          <w:lang w:eastAsia="zh-CN"/>
        </w:rPr>
        <w:t>Responsabile</w:t>
      </w:r>
      <w:r>
        <w:rPr>
          <w:rFonts w:eastAsia="SimSun" w:cs="Tahoma" w:ascii="Tahoma" w:hAnsi="Tahoma"/>
          <w:sz w:val="20"/>
          <w:szCs w:val="20"/>
          <w:lang w:eastAsia="zh-CN"/>
        </w:rPr>
        <w:t>: Roberta Guietti</w:t>
      </w:r>
    </w:p>
    <w:p>
      <w:pPr>
        <w:pStyle w:val="Normal"/>
        <w:spacing w:lineRule="auto" w:line="240" w:before="0" w:after="0"/>
        <w:rPr>
          <w:rFonts w:ascii="Tahoma" w:hAnsi="Tahoma" w:eastAsia="SimSun" w:cs="Tahoma"/>
          <w:sz w:val="20"/>
          <w:szCs w:val="20"/>
          <w:lang w:eastAsia="zh-CN"/>
        </w:rPr>
      </w:pPr>
      <w:r>
        <w:rPr>
          <w:rFonts w:eastAsia="SimSun" w:cs="Tahoma" w:ascii="Tahoma" w:hAnsi="Tahoma"/>
          <w:b/>
          <w:bCs/>
          <w:sz w:val="20"/>
          <w:szCs w:val="20"/>
          <w:lang w:eastAsia="zh-CN"/>
        </w:rPr>
        <w:t>Coordinatore del progetto</w:t>
      </w:r>
      <w:r>
        <w:rPr>
          <w:rFonts w:eastAsia="SimSun" w:cs="Tahoma" w:ascii="Tahoma" w:hAnsi="Tahoma"/>
          <w:sz w:val="20"/>
          <w:szCs w:val="20"/>
          <w:lang w:eastAsia="zh-CN"/>
        </w:rPr>
        <w:t>: Roberta Guietti</w:t>
      </w:r>
    </w:p>
    <w:p>
      <w:pPr>
        <w:pStyle w:val="Normal"/>
        <w:spacing w:lineRule="auto" w:line="240" w:before="0" w:after="0"/>
        <w:rPr>
          <w:rFonts w:ascii="Tahoma,Bold" w:hAnsi="Tahoma,Bold" w:eastAsia="SimSun" w:cs="Tahoma,Bold"/>
          <w:b/>
          <w:b/>
          <w:bCs/>
          <w:sz w:val="8"/>
          <w:szCs w:val="8"/>
          <w:lang w:eastAsia="zh-CN"/>
        </w:rPr>
      </w:pPr>
      <w:r>
        <w:rPr>
          <w:rFonts w:eastAsia="SimSun" w:cs="Tahoma,Bold" w:ascii="Tahoma,Bold" w:hAnsi="Tahoma,Bold"/>
          <w:b/>
          <w:bCs/>
          <w:sz w:val="8"/>
          <w:szCs w:val="8"/>
          <w:lang w:eastAsia="zh-CN"/>
        </w:rPr>
      </w:r>
    </w:p>
    <w:p>
      <w:pPr>
        <w:pStyle w:val="Normal"/>
        <w:spacing w:lineRule="auto" w:line="240" w:before="0" w:after="0"/>
        <w:rPr>
          <w:rFonts w:ascii="Tahoma,Bold" w:hAnsi="Tahoma,Bold" w:eastAsia="SimSun" w:cs="Tahoma,Bold"/>
          <w:b/>
          <w:b/>
          <w:bCs/>
          <w:sz w:val="20"/>
          <w:szCs w:val="20"/>
          <w:lang w:eastAsia="zh-CN"/>
        </w:rPr>
      </w:pPr>
      <w:r>
        <w:rPr>
          <w:rFonts w:eastAsia="SimSun" w:cs="Tahoma,Bold" w:ascii="Tahoma,Bold" w:hAnsi="Tahoma,Bold"/>
          <w:b/>
          <w:bCs/>
          <w:sz w:val="20"/>
          <w:szCs w:val="20"/>
          <w:lang w:eastAsia="zh-CN"/>
        </w:rPr>
      </w:r>
    </w:p>
    <w:p>
      <w:pPr>
        <w:pStyle w:val="Normal"/>
        <w:spacing w:lineRule="auto" w:line="240" w:before="0" w:after="0"/>
        <w:rPr>
          <w:rFonts w:ascii="Tahoma,Bold" w:hAnsi="Tahoma,Bold" w:eastAsia="SimSun" w:cs="Tahoma,Bold"/>
          <w:b/>
          <w:b/>
          <w:bCs/>
          <w:sz w:val="20"/>
          <w:szCs w:val="20"/>
          <w:lang w:eastAsia="zh-CN"/>
        </w:rPr>
      </w:pPr>
      <w:r>
        <w:rPr>
          <w:rFonts w:eastAsia="SimSun" w:cs="Tahoma,Bold" w:ascii="Tahoma,Bold" w:hAnsi="Tahoma,Bold"/>
          <w:b/>
          <w:bCs/>
          <w:sz w:val="20"/>
          <w:szCs w:val="20"/>
          <w:lang w:eastAsia="zh-CN"/>
        </w:rPr>
        <w:t>FINALITÀ:</w:t>
      </w:r>
    </w:p>
    <w:p>
      <w:pPr>
        <w:pStyle w:val="Normal"/>
        <w:spacing w:lineRule="auto" w:line="240" w:before="0" w:after="0"/>
        <w:jc w:val="both"/>
        <w:rPr>
          <w:rFonts w:ascii="Tahoma" w:hAnsi="Tahoma" w:eastAsia="SimSun" w:cs="Tahoma"/>
          <w:sz w:val="20"/>
          <w:szCs w:val="20"/>
          <w:lang w:eastAsia="zh-CN"/>
        </w:rPr>
      </w:pPr>
      <w:r>
        <w:rPr>
          <w:rFonts w:eastAsia="SimSun" w:cs="Tahoma" w:ascii="Tahoma" w:hAnsi="Tahoma"/>
          <w:sz w:val="20"/>
          <w:szCs w:val="20"/>
          <w:lang w:eastAsia="zh-CN"/>
        </w:rPr>
        <w:t>Ricodifica dell’inventario, eventuale aggiornamento e conseguente elaborazione dello stato patrimoniale in base ai criteri di valutazione dell’attivo e passivo previsti dal principio applicato della contabilità economico patrimoniale . Verifica del sistema informatico in uso all’ente. Aggiornamenti e formazione sulla procedura. Caricamento dati con contestuale attività di controllo.</w:t>
      </w:r>
    </w:p>
    <w:p>
      <w:pPr>
        <w:pStyle w:val="Normal"/>
        <w:spacing w:lineRule="auto" w:line="240" w:before="0" w:after="0"/>
        <w:rPr>
          <w:rFonts w:ascii="Tahoma,Bold" w:hAnsi="Tahoma,Bold" w:eastAsia="SimSun" w:cs="Tahoma,Bold"/>
          <w:b/>
          <w:b/>
          <w:bCs/>
          <w:sz w:val="8"/>
          <w:szCs w:val="8"/>
          <w:highlight w:val="yellow"/>
          <w:lang w:eastAsia="zh-CN"/>
        </w:rPr>
      </w:pPr>
      <w:r>
        <w:rPr>
          <w:rFonts w:eastAsia="SimSun" w:cs="Tahoma,Bold" w:ascii="Tahoma,Bold" w:hAnsi="Tahoma,Bold"/>
          <w:b/>
          <w:bCs/>
          <w:sz w:val="8"/>
          <w:szCs w:val="8"/>
          <w:highlight w:val="yellow"/>
          <w:lang w:eastAsia="zh-CN"/>
        </w:rPr>
      </w:r>
    </w:p>
    <w:p>
      <w:pPr>
        <w:pStyle w:val="Normal"/>
        <w:spacing w:lineRule="auto" w:line="240" w:before="0" w:after="0"/>
        <w:rPr>
          <w:rFonts w:ascii="Tahoma,Bold" w:hAnsi="Tahoma,Bold" w:eastAsia="SimSun" w:cs="Tahoma,Bold"/>
          <w:b/>
          <w:b/>
          <w:bCs/>
          <w:sz w:val="20"/>
          <w:szCs w:val="20"/>
          <w:lang w:eastAsia="zh-CN"/>
        </w:rPr>
      </w:pPr>
      <w:r>
        <w:rPr>
          <w:rFonts w:eastAsia="SimSun" w:cs="Tahoma,Bold" w:ascii="Tahoma,Bold" w:hAnsi="Tahoma,Bold"/>
          <w:b/>
          <w:bCs/>
          <w:sz w:val="20"/>
          <w:szCs w:val="20"/>
          <w:lang w:eastAsia="zh-CN"/>
        </w:rPr>
        <w:t>Risorse umane:</w:t>
      </w:r>
    </w:p>
    <w:p>
      <w:pPr>
        <w:pStyle w:val="Normal"/>
        <w:spacing w:lineRule="auto" w:line="240" w:before="0" w:after="0"/>
        <w:rPr>
          <w:rFonts w:ascii="Tahoma" w:hAnsi="Tahoma" w:eastAsia="SimSun" w:cs="Tahoma"/>
          <w:sz w:val="20"/>
          <w:szCs w:val="20"/>
          <w:lang w:eastAsia="zh-CN"/>
        </w:rPr>
      </w:pPr>
      <w:r>
        <w:rPr>
          <w:rFonts w:eastAsia="SimSun" w:cs="Tahoma" w:ascii="Tahoma" w:hAnsi="Tahoma"/>
          <w:sz w:val="20"/>
          <w:szCs w:val="20"/>
          <w:lang w:eastAsia="zh-CN"/>
        </w:rPr>
        <w:t>Guietti Roberta “Istruttore Direttivo P.O”</w:t>
      </w:r>
    </w:p>
    <w:p>
      <w:pPr>
        <w:pStyle w:val="Normal"/>
        <w:spacing w:lineRule="auto" w:line="240" w:before="0" w:after="0"/>
        <w:rPr>
          <w:rFonts w:ascii="Tahoma" w:hAnsi="Tahoma" w:eastAsia="SimSun" w:cs="Tahoma"/>
          <w:sz w:val="20"/>
          <w:szCs w:val="20"/>
          <w:lang w:eastAsia="zh-CN"/>
        </w:rPr>
      </w:pPr>
      <w:r>
        <w:rPr>
          <w:rFonts w:eastAsia="SimSun" w:cs="Tahoma" w:ascii="Tahoma" w:hAnsi="Tahoma"/>
          <w:sz w:val="20"/>
          <w:szCs w:val="20"/>
          <w:lang w:eastAsia="zh-CN"/>
        </w:rPr>
      </w:r>
    </w:p>
    <w:p>
      <w:pPr>
        <w:pStyle w:val="Normal"/>
        <w:spacing w:lineRule="auto" w:line="240" w:before="0" w:after="0"/>
        <w:jc w:val="both"/>
        <w:rPr>
          <w:rFonts w:ascii="Tahoma" w:hAnsi="Tahoma" w:eastAsia="SimSun;宋体" w:cs="Tahoma"/>
          <w:b/>
          <w:b/>
          <w:sz w:val="20"/>
          <w:szCs w:val="20"/>
          <w:lang w:eastAsia="zh-CN"/>
        </w:rPr>
      </w:pPr>
      <w:r>
        <w:rPr>
          <w:rFonts w:eastAsia="SimSun;宋体" w:cs="Tahoma" w:ascii="Tahoma" w:hAnsi="Tahoma"/>
          <w:b/>
          <w:sz w:val="20"/>
          <w:szCs w:val="20"/>
          <w:lang w:eastAsia="zh-CN"/>
        </w:rPr>
        <w:t>Risorse finanziarie</w:t>
      </w:r>
    </w:p>
    <w:p>
      <w:pPr>
        <w:pStyle w:val="Normal"/>
        <w:spacing w:lineRule="auto" w:line="240" w:before="0" w:after="0"/>
        <w:jc w:val="both"/>
        <w:rPr>
          <w:rFonts w:ascii="Tahoma" w:hAnsi="Tahoma" w:eastAsia="SimSun;宋体" w:cs="Tahoma"/>
          <w:sz w:val="20"/>
          <w:szCs w:val="20"/>
          <w:lang w:eastAsia="zh-CN"/>
        </w:rPr>
      </w:pPr>
      <w:r>
        <w:rPr>
          <w:rFonts w:eastAsia="SimSun;宋体" w:cs="Tahoma" w:ascii="Tahoma" w:hAnsi="Tahoma"/>
          <w:sz w:val="20"/>
          <w:szCs w:val="20"/>
          <w:lang w:eastAsia="zh-CN"/>
        </w:rPr>
        <w:t>Anno 2016 €.  0</w:t>
      </w:r>
    </w:p>
    <w:p>
      <w:pPr>
        <w:pStyle w:val="Normal"/>
        <w:spacing w:lineRule="auto" w:line="240" w:before="0" w:after="0"/>
        <w:jc w:val="both"/>
        <w:rPr>
          <w:rFonts w:ascii="Tahoma" w:hAnsi="Tahoma" w:eastAsia="SimSun;宋体" w:cs="Tahoma"/>
          <w:sz w:val="20"/>
          <w:szCs w:val="20"/>
          <w:lang w:eastAsia="zh-CN"/>
        </w:rPr>
      </w:pPr>
      <w:r>
        <w:rPr>
          <w:rFonts w:eastAsia="SimSun;宋体" w:cs="Tahoma" w:ascii="Tahoma" w:hAnsi="Tahoma"/>
          <w:sz w:val="20"/>
          <w:szCs w:val="20"/>
          <w:lang w:eastAsia="zh-CN"/>
        </w:rPr>
        <w:t>Anno 2017 €.  0</w:t>
      </w:r>
    </w:p>
    <w:p>
      <w:pPr>
        <w:pStyle w:val="Normal"/>
        <w:spacing w:lineRule="auto" w:line="240" w:before="0" w:after="0"/>
        <w:jc w:val="both"/>
        <w:rPr>
          <w:rFonts w:ascii="Tahoma" w:hAnsi="Tahoma" w:eastAsia="SimSun;宋体" w:cs="Tahoma"/>
          <w:sz w:val="20"/>
          <w:szCs w:val="20"/>
          <w:lang w:eastAsia="zh-CN"/>
        </w:rPr>
      </w:pPr>
      <w:r>
        <w:rPr>
          <w:rFonts w:eastAsia="SimSun;宋体" w:cs="Tahoma" w:ascii="Tahoma" w:hAnsi="Tahoma"/>
          <w:sz w:val="20"/>
          <w:szCs w:val="20"/>
          <w:lang w:eastAsia="zh-CN"/>
        </w:rPr>
        <w:t>Anno 2018 €.  0</w:t>
      </w:r>
    </w:p>
    <w:p>
      <w:pPr>
        <w:pStyle w:val="Normal"/>
        <w:spacing w:lineRule="auto" w:line="240" w:before="0" w:after="0"/>
        <w:rPr>
          <w:rFonts w:ascii="Tahoma" w:hAnsi="Tahoma" w:eastAsia="SimSun;宋体" w:cs="Tahoma"/>
          <w:sz w:val="20"/>
          <w:szCs w:val="20"/>
          <w:lang w:eastAsia="zh-CN"/>
        </w:rPr>
      </w:pPr>
      <w:r>
        <w:rPr>
          <w:rFonts w:eastAsia="SimSun;宋体" w:cs="Tahoma" w:ascii="Tahoma" w:hAnsi="Tahoma"/>
          <w:sz w:val="20"/>
          <w:szCs w:val="20"/>
          <w:lang w:eastAsia="zh-CN"/>
        </w:rPr>
      </w:r>
    </w:p>
    <w:p>
      <w:pPr>
        <w:pStyle w:val="Normal"/>
        <w:spacing w:lineRule="auto" w:line="240" w:before="0" w:after="0"/>
        <w:rPr>
          <w:rFonts w:ascii="Tahoma" w:hAnsi="Tahoma" w:eastAsia="SimSun;宋体" w:cs="Tahoma"/>
          <w:sz w:val="20"/>
          <w:szCs w:val="20"/>
          <w:lang w:eastAsia="zh-CN"/>
        </w:rPr>
      </w:pPr>
      <w:r>
        <w:rPr>
          <w:rFonts w:eastAsia="SimSun;宋体" w:cs="Tahoma" w:ascii="Tahoma" w:hAnsi="Tahoma"/>
          <w:sz w:val="20"/>
          <w:szCs w:val="20"/>
          <w:lang w:eastAsia="zh-CN"/>
        </w:rPr>
        <w:t xml:space="preserve">OBIETTIVI OPERATIVI - FASI 2016 2017 2018- </w:t>
      </w:r>
      <w:r>
        <w:rPr>
          <w:rFonts w:eastAsia="SimSun;宋体" w:cs="Tahoma" w:ascii="Tahoma" w:hAnsi="Tahoma"/>
          <w:b/>
          <w:bCs/>
          <w:sz w:val="20"/>
          <w:szCs w:val="20"/>
          <w:lang w:eastAsia="zh-CN"/>
        </w:rPr>
        <w:t>prosecuzione obiettivo anno precedente per rinvio al 2017 della contabilità economico patrimoniale</w:t>
      </w:r>
    </w:p>
    <w:tbl>
      <w:tblPr>
        <w:tblW w:w="9788" w:type="dxa"/>
        <w:jc w:val="left"/>
        <w:tblInd w:w="-35" w:type="dxa"/>
        <w:tblBorders>
          <w:top w:val="single" w:sz="4" w:space="0" w:color="000001"/>
          <w:left w:val="single" w:sz="4" w:space="0" w:color="000001"/>
          <w:bottom w:val="single" w:sz="4" w:space="0" w:color="000001"/>
          <w:insideH w:val="single" w:sz="4" w:space="0" w:color="000001"/>
        </w:tblBorders>
        <w:tblCellMar>
          <w:top w:w="0" w:type="dxa"/>
          <w:left w:w="73" w:type="dxa"/>
          <w:bottom w:w="0" w:type="dxa"/>
          <w:right w:w="108" w:type="dxa"/>
        </w:tblCellMar>
      </w:tblPr>
      <w:tblGrid>
        <w:gridCol w:w="3259"/>
        <w:gridCol w:w="3259"/>
        <w:gridCol w:w="3270"/>
      </w:tblGrid>
      <w:tr>
        <w:trPr/>
        <w:tc>
          <w:tcPr>
            <w:tcW w:w="325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uto" w:line="240" w:before="0" w:after="0"/>
              <w:jc w:val="center"/>
              <w:rPr>
                <w:rFonts w:ascii="Tahoma" w:hAnsi="Tahoma" w:eastAsia="SimSun;宋体" w:cs="Tahoma"/>
                <w:sz w:val="20"/>
                <w:szCs w:val="20"/>
                <w:lang w:eastAsia="zh-CN"/>
              </w:rPr>
            </w:pPr>
            <w:r>
              <w:rPr>
                <w:rFonts w:eastAsia="SimSun;宋体" w:cs="Tahoma" w:ascii="Tahoma" w:hAnsi="Tahoma"/>
                <w:sz w:val="20"/>
                <w:szCs w:val="20"/>
                <w:lang w:eastAsia="zh-CN"/>
              </w:rPr>
              <w:t>2016</w:t>
            </w:r>
          </w:p>
        </w:tc>
        <w:tc>
          <w:tcPr>
            <w:tcW w:w="325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uto" w:line="240" w:before="0" w:after="0"/>
              <w:jc w:val="center"/>
              <w:rPr>
                <w:rFonts w:ascii="Tahoma" w:hAnsi="Tahoma" w:eastAsia="SimSun;宋体" w:cs="Tahoma"/>
                <w:sz w:val="20"/>
                <w:szCs w:val="20"/>
                <w:lang w:eastAsia="zh-CN"/>
              </w:rPr>
            </w:pPr>
            <w:r>
              <w:rPr>
                <w:rFonts w:eastAsia="SimSun;宋体" w:cs="Tahoma" w:ascii="Tahoma" w:hAnsi="Tahoma"/>
                <w:sz w:val="20"/>
                <w:szCs w:val="20"/>
                <w:lang w:eastAsia="zh-CN"/>
              </w:rPr>
              <w:t>2017</w:t>
            </w:r>
          </w:p>
        </w:tc>
        <w:tc>
          <w:tcPr>
            <w:tcW w:w="32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uto" w:line="240" w:before="0" w:after="0"/>
              <w:jc w:val="center"/>
              <w:rPr>
                <w:rFonts w:ascii="Tahoma" w:hAnsi="Tahoma" w:eastAsia="SimSun;宋体" w:cs="Tahoma"/>
                <w:sz w:val="20"/>
                <w:szCs w:val="20"/>
                <w:lang w:eastAsia="zh-CN"/>
              </w:rPr>
            </w:pPr>
            <w:r>
              <w:rPr>
                <w:rFonts w:eastAsia="SimSun;宋体" w:cs="Tahoma" w:ascii="Tahoma" w:hAnsi="Tahoma"/>
                <w:sz w:val="20"/>
                <w:szCs w:val="20"/>
                <w:lang w:eastAsia="zh-CN"/>
              </w:rPr>
              <w:t>2018</w:t>
            </w:r>
          </w:p>
        </w:tc>
      </w:tr>
      <w:tr>
        <w:trPr/>
        <w:tc>
          <w:tcPr>
            <w:tcW w:w="325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uto" w:line="240" w:before="0" w:after="0"/>
              <w:rPr>
                <w:rFonts w:ascii="Tahoma" w:hAnsi="Tahoma" w:eastAsia="SimSun;宋体" w:cs="Tahoma"/>
                <w:sz w:val="20"/>
                <w:szCs w:val="20"/>
                <w:lang w:eastAsia="zh-CN"/>
              </w:rPr>
            </w:pPr>
            <w:r>
              <w:rPr>
                <w:rFonts w:eastAsia="SimSun;宋体" w:cs="Tahoma" w:ascii="Tahoma" w:hAnsi="Tahoma"/>
                <w:sz w:val="20"/>
                <w:szCs w:val="20"/>
                <w:lang w:eastAsia="zh-CN"/>
              </w:rPr>
              <w:t>Riclassificazione inventario in base al principio della contabilità economico patrimoniale</w:t>
            </w:r>
          </w:p>
        </w:tc>
        <w:tc>
          <w:tcPr>
            <w:tcW w:w="325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uto" w:line="240" w:before="0" w:after="0"/>
              <w:rPr>
                <w:rFonts w:ascii="Tahoma" w:hAnsi="Tahoma" w:eastAsia="SimSun;宋体" w:cs="Tahoma"/>
                <w:sz w:val="20"/>
                <w:szCs w:val="20"/>
                <w:lang w:eastAsia="zh-CN"/>
              </w:rPr>
            </w:pPr>
            <w:r>
              <w:rPr>
                <w:rFonts w:eastAsia="SimSun;宋体" w:cs="Tahoma" w:ascii="Tahoma" w:hAnsi="Tahoma"/>
                <w:sz w:val="20"/>
                <w:szCs w:val="20"/>
                <w:lang w:eastAsia="zh-CN"/>
              </w:rPr>
              <w:t>Entrata in vigore contabilità economico patrimoniale</w:t>
            </w:r>
          </w:p>
        </w:tc>
        <w:tc>
          <w:tcPr>
            <w:tcW w:w="32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uto" w:line="240" w:before="0" w:after="0"/>
              <w:rPr>
                <w:rFonts w:ascii="Tahoma" w:hAnsi="Tahoma" w:eastAsia="SimSun;宋体" w:cs="Tahoma"/>
                <w:sz w:val="20"/>
                <w:szCs w:val="20"/>
                <w:lang w:eastAsia="zh-CN"/>
              </w:rPr>
            </w:pPr>
            <w:r>
              <w:rPr>
                <w:rFonts w:eastAsia="SimSun;宋体" w:cs="Tahoma" w:ascii="Tahoma" w:hAnsi="Tahoma"/>
                <w:sz w:val="20"/>
                <w:szCs w:val="20"/>
                <w:lang w:eastAsia="zh-CN"/>
              </w:rPr>
              <w:t>Attività di controllo</w:t>
            </w:r>
          </w:p>
        </w:tc>
      </w:tr>
      <w:tr>
        <w:trPr/>
        <w:tc>
          <w:tcPr>
            <w:tcW w:w="325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uto" w:line="240" w:before="0" w:after="0"/>
              <w:rPr>
                <w:rFonts w:ascii="Tahoma" w:hAnsi="Tahoma" w:eastAsia="SimSun;宋体" w:cs="Tahoma"/>
                <w:sz w:val="20"/>
                <w:szCs w:val="20"/>
                <w:lang w:eastAsia="zh-CN"/>
              </w:rPr>
            </w:pPr>
            <w:r>
              <w:rPr>
                <w:rFonts w:eastAsia="SimSun;宋体" w:cs="Tahoma" w:ascii="Tahoma" w:hAnsi="Tahoma"/>
                <w:sz w:val="20"/>
                <w:szCs w:val="20"/>
                <w:lang w:eastAsia="zh-CN"/>
              </w:rPr>
              <w:t>Verifica della capacità del sistema informatico in uso all’ente</w:t>
            </w:r>
          </w:p>
        </w:tc>
        <w:tc>
          <w:tcPr>
            <w:tcW w:w="325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uto" w:line="240" w:before="0" w:after="0"/>
              <w:rPr>
                <w:rFonts w:ascii="Tahoma" w:hAnsi="Tahoma" w:eastAsia="SimSun;宋体" w:cs="Tahoma"/>
                <w:sz w:val="20"/>
                <w:szCs w:val="20"/>
                <w:lang w:eastAsia="zh-CN"/>
              </w:rPr>
            </w:pPr>
            <w:r>
              <w:rPr>
                <w:rFonts w:eastAsia="SimSun;宋体" w:cs="Tahoma" w:ascii="Tahoma" w:hAnsi="Tahoma"/>
                <w:sz w:val="20"/>
                <w:szCs w:val="20"/>
                <w:lang w:eastAsia="zh-CN"/>
              </w:rPr>
              <w:t>idem</w:t>
            </w:r>
          </w:p>
        </w:tc>
        <w:tc>
          <w:tcPr>
            <w:tcW w:w="32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uto" w:line="240" w:before="0" w:after="0"/>
              <w:rPr>
                <w:rFonts w:ascii="Tahoma" w:hAnsi="Tahoma" w:eastAsia="SimSun;宋体" w:cs="Tahoma"/>
                <w:sz w:val="20"/>
                <w:szCs w:val="20"/>
                <w:lang w:eastAsia="zh-CN"/>
              </w:rPr>
            </w:pPr>
            <w:r>
              <w:rPr>
                <w:rFonts w:eastAsia="SimSun;宋体" w:cs="Tahoma" w:ascii="Tahoma" w:hAnsi="Tahoma"/>
                <w:sz w:val="20"/>
                <w:szCs w:val="20"/>
                <w:lang w:eastAsia="zh-CN"/>
              </w:rPr>
              <w:t>Attività di controllo</w:t>
            </w:r>
          </w:p>
        </w:tc>
      </w:tr>
      <w:tr>
        <w:trPr/>
        <w:tc>
          <w:tcPr>
            <w:tcW w:w="325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uto" w:line="240" w:before="0" w:after="0"/>
              <w:rPr>
                <w:rFonts w:ascii="Tahoma" w:hAnsi="Tahoma" w:eastAsia="SimSun;宋体" w:cs="Tahoma"/>
                <w:sz w:val="20"/>
                <w:szCs w:val="20"/>
                <w:lang w:eastAsia="zh-CN"/>
              </w:rPr>
            </w:pPr>
            <w:r>
              <w:rPr>
                <w:rFonts w:eastAsia="SimSun;宋体" w:cs="Tahoma" w:ascii="Tahoma" w:hAnsi="Tahoma"/>
                <w:sz w:val="20"/>
                <w:szCs w:val="20"/>
                <w:lang w:eastAsia="zh-CN"/>
              </w:rPr>
              <w:t>Inserimento dati- correzione eventuale e nuove valutazioni</w:t>
            </w:r>
          </w:p>
        </w:tc>
        <w:tc>
          <w:tcPr>
            <w:tcW w:w="325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uto" w:line="240" w:before="0" w:after="0"/>
              <w:rPr>
                <w:rFonts w:ascii="Tahoma" w:hAnsi="Tahoma" w:eastAsia="SimSun;宋体" w:cs="Tahoma"/>
                <w:sz w:val="20"/>
                <w:szCs w:val="20"/>
                <w:lang w:eastAsia="zh-CN"/>
              </w:rPr>
            </w:pPr>
            <w:r>
              <w:rPr>
                <w:rFonts w:eastAsia="SimSun;宋体" w:cs="Tahoma" w:ascii="Tahoma" w:hAnsi="Tahoma"/>
                <w:sz w:val="20"/>
                <w:szCs w:val="20"/>
                <w:lang w:eastAsia="zh-CN"/>
              </w:rPr>
              <w:t>idem</w:t>
            </w:r>
          </w:p>
        </w:tc>
        <w:tc>
          <w:tcPr>
            <w:tcW w:w="32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uto" w:line="240" w:before="0" w:after="0"/>
              <w:rPr>
                <w:rFonts w:ascii="Tahoma" w:hAnsi="Tahoma" w:eastAsia="SimSun;宋体" w:cs="Tahoma"/>
                <w:sz w:val="20"/>
                <w:szCs w:val="20"/>
                <w:lang w:eastAsia="zh-CN"/>
              </w:rPr>
            </w:pPr>
            <w:r>
              <w:rPr>
                <w:rFonts w:eastAsia="SimSun;宋体" w:cs="Tahoma" w:ascii="Tahoma" w:hAnsi="Tahoma"/>
                <w:sz w:val="20"/>
                <w:szCs w:val="20"/>
                <w:lang w:eastAsia="zh-CN"/>
              </w:rPr>
              <w:t>Attività di controllo</w:t>
            </w:r>
          </w:p>
        </w:tc>
      </w:tr>
      <w:tr>
        <w:trPr/>
        <w:tc>
          <w:tcPr>
            <w:tcW w:w="325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uto" w:line="240" w:before="0" w:after="0"/>
              <w:rPr>
                <w:rFonts w:ascii="Tahoma" w:hAnsi="Tahoma" w:eastAsia="SimSun;宋体" w:cs="Tahoma"/>
                <w:sz w:val="20"/>
                <w:szCs w:val="20"/>
                <w:lang w:eastAsia="zh-CN"/>
              </w:rPr>
            </w:pPr>
            <w:r>
              <w:rPr>
                <w:rFonts w:eastAsia="SimSun;宋体" w:cs="Tahoma" w:ascii="Tahoma" w:hAnsi="Tahoma"/>
                <w:sz w:val="20"/>
                <w:szCs w:val="20"/>
                <w:lang w:eastAsia="zh-CN"/>
              </w:rPr>
              <w:t xml:space="preserve"> </w:t>
            </w:r>
            <w:r>
              <w:rPr>
                <w:rFonts w:eastAsia="SimSun;宋体" w:cs="Tahoma" w:ascii="Tahoma" w:hAnsi="Tahoma"/>
                <w:sz w:val="20"/>
                <w:szCs w:val="20"/>
                <w:lang w:eastAsia="zh-CN"/>
              </w:rPr>
              <w:t>Attività di controllo</w:t>
            </w:r>
          </w:p>
        </w:tc>
        <w:tc>
          <w:tcPr>
            <w:tcW w:w="325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uto" w:line="240" w:before="0" w:after="0"/>
              <w:rPr>
                <w:rFonts w:ascii="Tahoma" w:hAnsi="Tahoma" w:eastAsia="SimSun;宋体" w:cs="Tahoma"/>
                <w:sz w:val="20"/>
                <w:szCs w:val="20"/>
                <w:lang w:eastAsia="zh-CN"/>
              </w:rPr>
            </w:pPr>
            <w:r>
              <w:rPr>
                <w:rFonts w:eastAsia="SimSun;宋体" w:cs="Tahoma" w:ascii="Tahoma" w:hAnsi="Tahoma"/>
                <w:sz w:val="20"/>
                <w:szCs w:val="20"/>
                <w:lang w:eastAsia="zh-CN"/>
              </w:rPr>
              <w:t>Idem- inizio attività per bilancio consolidato</w:t>
            </w:r>
          </w:p>
        </w:tc>
        <w:tc>
          <w:tcPr>
            <w:tcW w:w="32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uto" w:line="240" w:before="0" w:after="0"/>
              <w:rPr>
                <w:rFonts w:ascii="Tahoma" w:hAnsi="Tahoma" w:eastAsia="SimSun;宋体" w:cs="Tahoma"/>
                <w:sz w:val="20"/>
                <w:szCs w:val="20"/>
                <w:lang w:eastAsia="zh-CN"/>
              </w:rPr>
            </w:pPr>
            <w:r>
              <w:rPr>
                <w:rFonts w:eastAsia="SimSun;宋体" w:cs="Tahoma" w:ascii="Tahoma" w:hAnsi="Tahoma"/>
                <w:sz w:val="20"/>
                <w:szCs w:val="20"/>
                <w:lang w:eastAsia="zh-CN"/>
              </w:rPr>
              <w:t xml:space="preserve"> </w:t>
            </w:r>
            <w:r>
              <w:rPr>
                <w:rFonts w:eastAsia="SimSun;宋体" w:cs="Tahoma" w:ascii="Tahoma" w:hAnsi="Tahoma"/>
                <w:sz w:val="20"/>
                <w:szCs w:val="20"/>
                <w:lang w:eastAsia="zh-CN"/>
              </w:rPr>
              <w:t>Entrata in vigore obbligo bilancio consolidato</w:t>
            </w:r>
          </w:p>
        </w:tc>
      </w:tr>
    </w:tbl>
    <w:p>
      <w:pPr>
        <w:pStyle w:val="Normal"/>
        <w:spacing w:lineRule="auto" w:line="240" w:before="0" w:after="0"/>
        <w:rPr>
          <w:rFonts w:ascii="Tahoma" w:hAnsi="Tahoma" w:eastAsia="SimSun;宋体" w:cs="Tahoma"/>
          <w:sz w:val="20"/>
          <w:szCs w:val="20"/>
          <w:lang w:eastAsia="zh-CN"/>
        </w:rPr>
      </w:pPr>
      <w:r>
        <w:rPr>
          <w:rFonts w:eastAsia="SimSun;宋体" w:cs="Tahoma" w:ascii="Tahoma" w:hAnsi="Tahoma"/>
          <w:sz w:val="20"/>
          <w:szCs w:val="20"/>
          <w:lang w:eastAsia="zh-CN"/>
        </w:rPr>
      </w:r>
    </w:p>
    <w:p>
      <w:pPr>
        <w:pStyle w:val="Normal"/>
        <w:spacing w:lineRule="auto" w:line="240" w:before="0" w:after="0"/>
        <w:rPr>
          <w:rFonts w:ascii="Tahoma,Bold" w:hAnsi="Tahoma,Bold" w:eastAsia="SimSun" w:cs="Tahoma,Bold"/>
          <w:b/>
          <w:b/>
          <w:bCs/>
          <w:sz w:val="20"/>
          <w:szCs w:val="20"/>
          <w:lang w:eastAsia="zh-CN"/>
        </w:rPr>
      </w:pPr>
      <w:r>
        <w:rPr>
          <w:rFonts w:eastAsia="SimSun" w:cs="Tahoma,Bold" w:ascii="Tahoma,Bold" w:hAnsi="Tahoma,Bold"/>
          <w:b/>
          <w:bCs/>
          <w:sz w:val="20"/>
          <w:szCs w:val="20"/>
          <w:lang w:eastAsia="zh-CN"/>
        </w:rPr>
        <w:t>INDICATORI                                               MISURA             TARGET                    PERFORMANCE</w:t>
      </w:r>
    </w:p>
    <w:p>
      <w:pPr>
        <w:pStyle w:val="Normal"/>
        <w:spacing w:lineRule="auto" w:line="240" w:before="0" w:after="0"/>
        <w:rPr>
          <w:rFonts w:ascii="Tahoma" w:hAnsi="Tahoma" w:eastAsia="SimSun" w:cs="Tahoma"/>
          <w:sz w:val="20"/>
          <w:szCs w:val="20"/>
          <w:lang w:eastAsia="zh-CN"/>
        </w:rPr>
      </w:pPr>
      <w:r>
        <w:rPr>
          <w:rFonts w:eastAsia="SimSun" w:cs="Tahoma" w:ascii="Tahoma" w:hAnsi="Tahoma"/>
          <w:sz w:val="20"/>
          <w:szCs w:val="20"/>
          <w:lang w:eastAsia="zh-CN"/>
        </w:rPr>
        <w:t xml:space="preserve">Conclusione del procedimento                       si\no                 si  </w:t>
        <w:tab/>
        <w:tab/>
        <w:tab/>
        <w:t>100</w:t>
      </w:r>
    </w:p>
    <w:p>
      <w:pPr>
        <w:pStyle w:val="Normal"/>
        <w:spacing w:lineRule="auto" w:line="240" w:before="0" w:after="0"/>
        <w:rPr>
          <w:rFonts w:ascii="Tahoma" w:hAnsi="Tahoma" w:eastAsia="SimSun" w:cs="Tahoma"/>
          <w:b/>
          <w:b/>
          <w:bCs/>
          <w:sz w:val="20"/>
          <w:szCs w:val="20"/>
          <w:u w:val="single"/>
          <w:lang w:eastAsia="zh-CN"/>
        </w:rPr>
      </w:pPr>
      <w:r>
        <w:rPr>
          <w:rFonts w:eastAsia="SimSun" w:cs="Tahoma" w:ascii="Tahoma" w:hAnsi="Tahoma"/>
          <w:b/>
          <w:bCs/>
          <w:sz w:val="20"/>
          <w:szCs w:val="20"/>
          <w:u w:val="single"/>
          <w:lang w:eastAsia="zh-CN"/>
        </w:rPr>
        <w:t>RISULTATI RAGGIUNTI :</w:t>
      </w:r>
      <w:r>
        <w:rPr>
          <w:rFonts w:eastAsia="SimSun" w:cs="Tahoma" w:ascii="Tahoma" w:hAnsi="Tahoma"/>
          <w:b/>
          <w:bCs/>
          <w:sz w:val="20"/>
          <w:szCs w:val="20"/>
          <w:u w:val="none"/>
          <w:lang w:eastAsia="zh-CN"/>
        </w:rPr>
        <w:t xml:space="preserve"> Sì 100%</w:t>
      </w:r>
    </w:p>
    <w:p>
      <w:pPr>
        <w:pStyle w:val="Normal"/>
        <w:jc w:val="both"/>
        <w:rPr>
          <w:b w:val="false"/>
          <w:b w:val="false"/>
          <w:bCs w:val="false"/>
          <w:sz w:val="20"/>
          <w:u w:val="none"/>
        </w:rPr>
      </w:pPr>
      <w:r>
        <w:rPr>
          <w:b w:val="false"/>
          <w:bCs w:val="false"/>
          <w:sz w:val="20"/>
          <w:u w:val="none"/>
        </w:rPr>
        <w:t>L’Ente si è attivato per disporre la revisione straordinaria dell’inventario al fine di una corretta tenuta della contabilità economico patrimoniale in sede di prima applicazione col rendiconto 2017 ( da approvarsi entro 30 aprile 2018) L’Ente ha altresì approvato con deliberazione di G.C n.139 del 20/12/17 il GAP e il perimetro di consolidamento dei propri enti e società come da obiettivi assegnati e come da normativa.</w:t>
      </w:r>
    </w:p>
    <w:p>
      <w:pPr>
        <w:pStyle w:val="Normal"/>
        <w:jc w:val="both"/>
        <w:rPr>
          <w:b w:val="false"/>
          <w:b w:val="false"/>
          <w:bCs w:val="false"/>
          <w:sz w:val="20"/>
          <w:u w:val="none"/>
        </w:rPr>
      </w:pPr>
      <w:r>
        <w:rPr>
          <w:b w:val="false"/>
          <w:bCs w:val="false"/>
          <w:sz w:val="20"/>
          <w:u w:val="none"/>
        </w:rPr>
      </w:r>
    </w:p>
    <w:p>
      <w:pPr>
        <w:pStyle w:val="Normal"/>
        <w:pBdr>
          <w:top w:val="single" w:sz="4" w:space="1" w:color="00000A"/>
          <w:left w:val="single" w:sz="4" w:space="4" w:color="00000A"/>
          <w:bottom w:val="single" w:sz="4" w:space="1" w:color="00000A"/>
          <w:right w:val="single" w:sz="4" w:space="4" w:color="00000A"/>
        </w:pBdr>
        <w:spacing w:lineRule="auto" w:line="240" w:before="0" w:after="0"/>
        <w:jc w:val="center"/>
        <w:rPr>
          <w:rFonts w:ascii="Tahoma,Bold" w:hAnsi="Tahoma,Bold" w:eastAsia="SimSun" w:cs="Tahoma,Bold"/>
          <w:b/>
          <w:b/>
          <w:bCs/>
          <w:sz w:val="20"/>
          <w:szCs w:val="20"/>
          <w:lang w:eastAsia="zh-CN"/>
        </w:rPr>
      </w:pPr>
      <w:r>
        <w:rPr>
          <w:rFonts w:eastAsia="SimSun" w:cs="Tahoma,Bold" w:ascii="Tahoma,Bold" w:hAnsi="Tahoma,Bold"/>
          <w:b/>
          <w:bCs/>
          <w:sz w:val="20"/>
          <w:szCs w:val="20"/>
          <w:lang w:eastAsia="zh-CN"/>
        </w:rPr>
        <w:t>PROGETTO OPERATIVO</w:t>
      </w:r>
    </w:p>
    <w:p>
      <w:pPr>
        <w:pStyle w:val="Normal"/>
        <w:pBdr>
          <w:top w:val="single" w:sz="4" w:space="1" w:color="00000A"/>
          <w:left w:val="single" w:sz="4" w:space="4" w:color="00000A"/>
          <w:bottom w:val="single" w:sz="4" w:space="1" w:color="00000A"/>
          <w:right w:val="single" w:sz="4" w:space="4" w:color="00000A"/>
        </w:pBdr>
        <w:spacing w:lineRule="auto" w:line="240" w:before="0" w:after="0"/>
        <w:jc w:val="center"/>
        <w:rPr>
          <w:rFonts w:ascii="Tahoma" w:hAnsi="Tahoma" w:eastAsia="SimSun" w:cs="Tahoma"/>
          <w:sz w:val="20"/>
          <w:szCs w:val="20"/>
          <w:lang w:eastAsia="zh-CN"/>
        </w:rPr>
      </w:pPr>
      <w:r>
        <w:rPr>
          <w:rFonts w:eastAsia="SimSun" w:cs="Tahoma" w:ascii="Tahoma" w:hAnsi="Tahoma"/>
          <w:sz w:val="20"/>
          <w:szCs w:val="20"/>
          <w:lang w:eastAsia="zh-CN"/>
        </w:rPr>
        <w:t>“</w:t>
      </w:r>
      <w:r>
        <w:rPr>
          <w:rFonts w:eastAsia="SimSun" w:cs="Tahoma" w:ascii="Tahoma" w:hAnsi="Tahoma"/>
          <w:sz w:val="20"/>
          <w:szCs w:val="20"/>
          <w:lang w:eastAsia="zh-CN"/>
        </w:rPr>
        <w:t>Adeguamento Regolamenti di settore e modifiche dotazione organica”</w:t>
      </w:r>
    </w:p>
    <w:p>
      <w:pPr>
        <w:pStyle w:val="Normal"/>
        <w:pBdr>
          <w:top w:val="single" w:sz="4" w:space="1" w:color="00000A"/>
          <w:left w:val="single" w:sz="4" w:space="4" w:color="00000A"/>
          <w:bottom w:val="single" w:sz="4" w:space="1" w:color="00000A"/>
          <w:right w:val="single" w:sz="4" w:space="4" w:color="00000A"/>
        </w:pBdr>
        <w:spacing w:lineRule="auto" w:line="240" w:before="0" w:after="0"/>
        <w:jc w:val="center"/>
        <w:rPr>
          <w:rFonts w:ascii="Tahoma" w:hAnsi="Tahoma" w:eastAsia="SimSun" w:cs="Tahoma"/>
          <w:sz w:val="8"/>
          <w:szCs w:val="8"/>
          <w:lang w:eastAsia="zh-CN"/>
        </w:rPr>
      </w:pPr>
      <w:r>
        <w:rPr>
          <w:rFonts w:eastAsia="SimSun" w:cs="Tahoma" w:ascii="Tahoma" w:hAnsi="Tahoma"/>
          <w:sz w:val="8"/>
          <w:szCs w:val="8"/>
          <w:lang w:eastAsia="zh-CN"/>
        </w:rPr>
      </w:r>
    </w:p>
    <w:p>
      <w:pPr>
        <w:pStyle w:val="Normal"/>
        <w:spacing w:lineRule="auto" w:line="240" w:before="0" w:after="0"/>
        <w:rPr>
          <w:rFonts w:ascii="Tahoma" w:hAnsi="Tahoma" w:eastAsia="SimSun" w:cs="Tahoma"/>
          <w:sz w:val="20"/>
          <w:szCs w:val="20"/>
          <w:lang w:eastAsia="zh-CN"/>
        </w:rPr>
      </w:pPr>
      <w:r>
        <w:rPr>
          <w:rFonts w:eastAsia="SimSun" w:cs="Tahoma" w:ascii="Tahoma" w:hAnsi="Tahoma"/>
          <w:sz w:val="20"/>
          <w:szCs w:val="20"/>
          <w:lang w:eastAsia="zh-CN"/>
        </w:rPr>
      </w:r>
    </w:p>
    <w:p>
      <w:pPr>
        <w:pStyle w:val="Normal"/>
        <w:spacing w:lineRule="auto" w:line="240" w:before="0" w:after="0"/>
        <w:rPr>
          <w:rFonts w:ascii="Tahoma" w:hAnsi="Tahoma" w:eastAsia="SimSun" w:cs="Tahoma"/>
          <w:sz w:val="20"/>
          <w:szCs w:val="20"/>
          <w:lang w:eastAsia="zh-CN"/>
        </w:rPr>
      </w:pPr>
      <w:r>
        <w:rPr>
          <w:rFonts w:eastAsia="SimSun" w:cs="Tahoma" w:ascii="Tahoma" w:hAnsi="Tahoma"/>
          <w:b/>
          <w:bCs/>
          <w:sz w:val="20"/>
          <w:szCs w:val="20"/>
          <w:lang w:eastAsia="zh-CN"/>
        </w:rPr>
        <w:t>Servizio</w:t>
      </w:r>
      <w:r>
        <w:rPr>
          <w:rFonts w:eastAsia="SimSun" w:cs="Tahoma" w:ascii="Tahoma" w:hAnsi="Tahoma"/>
          <w:sz w:val="20"/>
          <w:szCs w:val="20"/>
          <w:lang w:eastAsia="zh-CN"/>
        </w:rPr>
        <w:t>: Economico Finanziario</w:t>
      </w:r>
    </w:p>
    <w:p>
      <w:pPr>
        <w:pStyle w:val="Normal"/>
        <w:spacing w:lineRule="auto" w:line="240" w:before="0" w:after="0"/>
        <w:rPr>
          <w:rFonts w:ascii="Tahoma" w:hAnsi="Tahoma" w:eastAsia="SimSun" w:cs="Tahoma"/>
          <w:sz w:val="20"/>
          <w:szCs w:val="20"/>
          <w:lang w:eastAsia="zh-CN"/>
        </w:rPr>
      </w:pPr>
      <w:r>
        <w:rPr>
          <w:rFonts w:eastAsia="SimSun" w:cs="Tahoma" w:ascii="Tahoma" w:hAnsi="Tahoma"/>
          <w:b/>
          <w:bCs/>
          <w:sz w:val="20"/>
          <w:szCs w:val="20"/>
          <w:lang w:eastAsia="zh-CN"/>
        </w:rPr>
        <w:t>Responsabile</w:t>
      </w:r>
      <w:r>
        <w:rPr>
          <w:rFonts w:eastAsia="SimSun" w:cs="Tahoma" w:ascii="Tahoma" w:hAnsi="Tahoma"/>
          <w:sz w:val="20"/>
          <w:szCs w:val="20"/>
          <w:lang w:eastAsia="zh-CN"/>
        </w:rPr>
        <w:t>: Roberta Guietti</w:t>
      </w:r>
    </w:p>
    <w:p>
      <w:pPr>
        <w:pStyle w:val="Normal"/>
        <w:spacing w:lineRule="auto" w:line="240" w:before="0" w:after="0"/>
        <w:rPr>
          <w:rFonts w:ascii="Tahoma" w:hAnsi="Tahoma" w:eastAsia="SimSun" w:cs="Tahoma"/>
          <w:sz w:val="20"/>
          <w:szCs w:val="20"/>
          <w:lang w:eastAsia="zh-CN"/>
        </w:rPr>
      </w:pPr>
      <w:r>
        <w:rPr>
          <w:rFonts w:eastAsia="SimSun" w:cs="Tahoma" w:ascii="Tahoma" w:hAnsi="Tahoma"/>
          <w:b/>
          <w:bCs/>
          <w:sz w:val="20"/>
          <w:szCs w:val="20"/>
          <w:lang w:eastAsia="zh-CN"/>
        </w:rPr>
        <w:t>Coordinatore del progetto</w:t>
      </w:r>
      <w:r>
        <w:rPr>
          <w:rFonts w:eastAsia="SimSun" w:cs="Tahoma" w:ascii="Tahoma" w:hAnsi="Tahoma"/>
          <w:sz w:val="20"/>
          <w:szCs w:val="20"/>
          <w:lang w:eastAsia="zh-CN"/>
        </w:rPr>
        <w:t>: Roberta Guietti</w:t>
      </w:r>
    </w:p>
    <w:p>
      <w:pPr>
        <w:pStyle w:val="Normal"/>
        <w:spacing w:lineRule="auto" w:line="240" w:before="0" w:after="0"/>
        <w:rPr>
          <w:rFonts w:ascii="Tahoma,Bold" w:hAnsi="Tahoma,Bold" w:eastAsia="SimSun" w:cs="Tahoma,Bold"/>
          <w:b/>
          <w:b/>
          <w:bCs/>
          <w:sz w:val="8"/>
          <w:szCs w:val="8"/>
          <w:lang w:eastAsia="zh-CN"/>
        </w:rPr>
      </w:pPr>
      <w:r>
        <w:rPr>
          <w:rFonts w:eastAsia="SimSun" w:cs="Tahoma,Bold" w:ascii="Tahoma,Bold" w:hAnsi="Tahoma,Bold"/>
          <w:b/>
          <w:bCs/>
          <w:sz w:val="8"/>
          <w:szCs w:val="8"/>
          <w:lang w:eastAsia="zh-CN"/>
        </w:rPr>
      </w:r>
    </w:p>
    <w:p>
      <w:pPr>
        <w:pStyle w:val="Normal"/>
        <w:spacing w:lineRule="auto" w:line="240" w:before="0" w:after="0"/>
        <w:rPr>
          <w:rFonts w:ascii="Tahoma,Bold" w:hAnsi="Tahoma,Bold" w:eastAsia="SimSun" w:cs="Tahoma,Bold"/>
          <w:b/>
          <w:b/>
          <w:bCs/>
          <w:sz w:val="20"/>
          <w:szCs w:val="20"/>
          <w:lang w:eastAsia="zh-CN"/>
        </w:rPr>
      </w:pPr>
      <w:r>
        <w:rPr>
          <w:rFonts w:eastAsia="SimSun" w:cs="Tahoma,Bold" w:ascii="Tahoma,Bold" w:hAnsi="Tahoma,Bold"/>
          <w:b/>
          <w:bCs/>
          <w:sz w:val="20"/>
          <w:szCs w:val="20"/>
          <w:lang w:eastAsia="zh-CN"/>
        </w:rPr>
      </w:r>
    </w:p>
    <w:p>
      <w:pPr>
        <w:pStyle w:val="Normal"/>
        <w:spacing w:lineRule="auto" w:line="240" w:before="0" w:after="0"/>
        <w:rPr>
          <w:rFonts w:ascii="Tahoma,Bold" w:hAnsi="Tahoma,Bold" w:eastAsia="SimSun" w:cs="Tahoma,Bold"/>
          <w:b/>
          <w:b/>
          <w:bCs/>
          <w:sz w:val="20"/>
          <w:szCs w:val="20"/>
          <w:lang w:eastAsia="zh-CN"/>
        </w:rPr>
      </w:pPr>
      <w:r>
        <w:rPr>
          <w:rFonts w:eastAsia="SimSun" w:cs="Tahoma,Bold" w:ascii="Tahoma,Bold" w:hAnsi="Tahoma,Bold"/>
          <w:b/>
          <w:bCs/>
          <w:sz w:val="20"/>
          <w:szCs w:val="20"/>
          <w:lang w:eastAsia="zh-CN"/>
        </w:rPr>
        <w:t>FINALITÀ:</w:t>
      </w:r>
    </w:p>
    <w:p>
      <w:pPr>
        <w:pStyle w:val="Normal"/>
        <w:spacing w:lineRule="auto" w:line="240" w:before="0" w:after="0"/>
        <w:jc w:val="both"/>
        <w:rPr>
          <w:rFonts w:ascii="Tahoma" w:hAnsi="Tahoma" w:eastAsia="SimSun" w:cs="Tahoma"/>
          <w:sz w:val="20"/>
          <w:szCs w:val="20"/>
          <w:lang w:eastAsia="zh-CN"/>
        </w:rPr>
      </w:pPr>
      <w:r>
        <w:rPr>
          <w:rFonts w:eastAsia="SimSun" w:cs="Tahoma" w:ascii="Tahoma" w:hAnsi="Tahoma"/>
          <w:sz w:val="20"/>
          <w:szCs w:val="20"/>
          <w:lang w:eastAsia="zh-CN"/>
        </w:rPr>
        <w:t xml:space="preserve">Adeguamento regolamenti di settore alla normativa vigente e all'evoluzione della situazione  del personale dipendente dell’ente. </w:t>
      </w:r>
    </w:p>
    <w:p>
      <w:pPr>
        <w:pStyle w:val="Normal"/>
        <w:spacing w:lineRule="auto" w:line="240" w:before="0" w:after="0"/>
        <w:rPr>
          <w:rFonts w:ascii="Tahoma,Bold" w:hAnsi="Tahoma,Bold" w:eastAsia="SimSun" w:cs="Tahoma,Bold"/>
          <w:b/>
          <w:b/>
          <w:bCs/>
          <w:sz w:val="8"/>
          <w:szCs w:val="8"/>
          <w:highlight w:val="yellow"/>
          <w:lang w:eastAsia="zh-CN"/>
        </w:rPr>
      </w:pPr>
      <w:r>
        <w:rPr>
          <w:rFonts w:eastAsia="SimSun" w:cs="Tahoma,Bold" w:ascii="Tahoma,Bold" w:hAnsi="Tahoma,Bold"/>
          <w:b/>
          <w:bCs/>
          <w:sz w:val="8"/>
          <w:szCs w:val="8"/>
          <w:highlight w:val="yellow"/>
          <w:lang w:eastAsia="zh-CN"/>
        </w:rPr>
      </w:r>
    </w:p>
    <w:p>
      <w:pPr>
        <w:pStyle w:val="Normal"/>
        <w:spacing w:lineRule="auto" w:line="240" w:before="0" w:after="0"/>
        <w:rPr>
          <w:rFonts w:ascii="Tahoma,Bold" w:hAnsi="Tahoma,Bold" w:eastAsia="SimSun" w:cs="Tahoma,Bold"/>
          <w:b/>
          <w:b/>
          <w:bCs/>
          <w:sz w:val="20"/>
          <w:szCs w:val="20"/>
          <w:lang w:eastAsia="zh-CN"/>
        </w:rPr>
      </w:pPr>
      <w:r>
        <w:rPr>
          <w:rFonts w:eastAsia="SimSun" w:cs="Tahoma,Bold" w:ascii="Tahoma,Bold" w:hAnsi="Tahoma,Bold"/>
          <w:b/>
          <w:bCs/>
          <w:sz w:val="20"/>
          <w:szCs w:val="20"/>
          <w:lang w:eastAsia="zh-CN"/>
        </w:rPr>
        <w:t>Risorse umane:</w:t>
      </w:r>
    </w:p>
    <w:p>
      <w:pPr>
        <w:pStyle w:val="Normal"/>
        <w:spacing w:lineRule="auto" w:line="240" w:before="0" w:after="0"/>
        <w:rPr>
          <w:rFonts w:ascii="Tahoma" w:hAnsi="Tahoma" w:eastAsia="SimSun" w:cs="Tahoma"/>
          <w:sz w:val="20"/>
          <w:szCs w:val="20"/>
          <w:lang w:eastAsia="zh-CN"/>
        </w:rPr>
      </w:pPr>
      <w:r>
        <w:rPr>
          <w:rFonts w:eastAsia="SimSun" w:cs="Tahoma" w:ascii="Tahoma" w:hAnsi="Tahoma"/>
          <w:sz w:val="20"/>
          <w:szCs w:val="20"/>
          <w:lang w:eastAsia="zh-CN"/>
        </w:rPr>
        <w:t>Rizzioli Riccardo “Istruttore”</w:t>
      </w:r>
    </w:p>
    <w:p>
      <w:pPr>
        <w:pStyle w:val="Normal"/>
        <w:spacing w:lineRule="auto" w:line="240" w:before="0" w:after="0"/>
        <w:rPr>
          <w:rFonts w:ascii="Tahoma" w:hAnsi="Tahoma" w:eastAsia="SimSun" w:cs="Tahoma"/>
          <w:sz w:val="8"/>
          <w:szCs w:val="8"/>
          <w:lang w:eastAsia="zh-CN"/>
        </w:rPr>
      </w:pPr>
      <w:r>
        <w:rPr>
          <w:rFonts w:eastAsia="SimSun" w:cs="Tahoma" w:ascii="Tahoma" w:hAnsi="Tahoma"/>
          <w:sz w:val="8"/>
          <w:szCs w:val="8"/>
          <w:lang w:eastAsia="zh-CN"/>
        </w:rPr>
      </w:r>
    </w:p>
    <w:p>
      <w:pPr>
        <w:pStyle w:val="Normal"/>
        <w:spacing w:lineRule="auto" w:line="240" w:before="0" w:after="0"/>
        <w:rPr>
          <w:rFonts w:ascii="Tahoma" w:hAnsi="Tahoma" w:eastAsia="SimSun" w:cs="Tahoma"/>
          <w:sz w:val="20"/>
          <w:szCs w:val="20"/>
          <w:lang w:eastAsia="zh-CN"/>
        </w:rPr>
      </w:pPr>
      <w:r>
        <w:rPr>
          <w:rFonts w:eastAsia="SimSun" w:cs="Tahoma" w:ascii="Tahoma" w:hAnsi="Tahoma"/>
          <w:sz w:val="20"/>
          <w:szCs w:val="20"/>
          <w:lang w:eastAsia="zh-CN"/>
        </w:rPr>
      </w:r>
    </w:p>
    <w:p>
      <w:pPr>
        <w:pStyle w:val="Normal"/>
        <w:spacing w:lineRule="auto" w:line="240" w:before="0" w:after="0"/>
        <w:jc w:val="both"/>
        <w:rPr>
          <w:rFonts w:ascii="Tahoma" w:hAnsi="Tahoma" w:eastAsia="SimSun;宋体" w:cs="Tahoma"/>
          <w:b/>
          <w:b/>
          <w:sz w:val="20"/>
          <w:szCs w:val="20"/>
          <w:lang w:eastAsia="zh-CN"/>
        </w:rPr>
      </w:pPr>
      <w:r>
        <w:rPr>
          <w:rFonts w:eastAsia="SimSun;宋体" w:cs="Tahoma" w:ascii="Tahoma" w:hAnsi="Tahoma"/>
          <w:b/>
          <w:sz w:val="20"/>
          <w:szCs w:val="20"/>
          <w:lang w:eastAsia="zh-CN"/>
        </w:rPr>
        <w:t>Risorse finanziarie</w:t>
      </w:r>
    </w:p>
    <w:p>
      <w:pPr>
        <w:pStyle w:val="Normal"/>
        <w:spacing w:lineRule="auto" w:line="240" w:before="0" w:after="0"/>
        <w:jc w:val="both"/>
        <w:rPr>
          <w:rFonts w:ascii="Tahoma" w:hAnsi="Tahoma" w:eastAsia="SimSun;宋体" w:cs="Tahoma"/>
          <w:sz w:val="20"/>
          <w:szCs w:val="20"/>
          <w:lang w:eastAsia="zh-CN"/>
        </w:rPr>
      </w:pPr>
      <w:r>
        <w:rPr>
          <w:rFonts w:eastAsia="SimSun;宋体" w:cs="Tahoma" w:ascii="Tahoma" w:hAnsi="Tahoma"/>
          <w:sz w:val="20"/>
          <w:szCs w:val="20"/>
          <w:lang w:eastAsia="zh-CN"/>
        </w:rPr>
        <w:t>Anno 2017 €.  0</w:t>
      </w:r>
    </w:p>
    <w:p>
      <w:pPr>
        <w:pStyle w:val="Normal"/>
        <w:spacing w:lineRule="auto" w:line="240" w:before="0" w:after="0"/>
        <w:jc w:val="both"/>
        <w:rPr>
          <w:rFonts w:ascii="Tahoma" w:hAnsi="Tahoma" w:eastAsia="SimSun;宋体" w:cs="Tahoma"/>
          <w:sz w:val="20"/>
          <w:szCs w:val="20"/>
          <w:lang w:eastAsia="zh-CN"/>
        </w:rPr>
      </w:pPr>
      <w:r>
        <w:rPr>
          <w:rFonts w:eastAsia="SimSun;宋体" w:cs="Tahoma" w:ascii="Tahoma" w:hAnsi="Tahoma"/>
          <w:sz w:val="20"/>
          <w:szCs w:val="20"/>
          <w:lang w:eastAsia="zh-CN"/>
        </w:rPr>
        <w:t>Anno 2018 €.  0</w:t>
      </w:r>
    </w:p>
    <w:p>
      <w:pPr>
        <w:pStyle w:val="Normal"/>
        <w:spacing w:lineRule="auto" w:line="240" w:before="0" w:after="0"/>
        <w:jc w:val="both"/>
        <w:rPr>
          <w:rFonts w:ascii="Tahoma" w:hAnsi="Tahoma" w:eastAsia="SimSun;宋体" w:cs="Tahoma"/>
          <w:sz w:val="20"/>
          <w:szCs w:val="20"/>
          <w:lang w:eastAsia="zh-CN"/>
        </w:rPr>
      </w:pPr>
      <w:r>
        <w:rPr>
          <w:rFonts w:eastAsia="SimSun;宋体" w:cs="Tahoma" w:ascii="Tahoma" w:hAnsi="Tahoma"/>
          <w:sz w:val="20"/>
          <w:szCs w:val="20"/>
          <w:lang w:eastAsia="zh-CN"/>
        </w:rPr>
        <w:t>Anno 2019 €.  0</w:t>
      </w:r>
    </w:p>
    <w:p>
      <w:pPr>
        <w:pStyle w:val="Normal"/>
        <w:spacing w:lineRule="auto" w:line="240" w:before="0" w:after="0"/>
        <w:rPr>
          <w:rFonts w:ascii="Tahoma" w:hAnsi="Tahoma" w:eastAsia="SimSun;宋体" w:cs="Tahoma"/>
          <w:sz w:val="20"/>
          <w:szCs w:val="20"/>
          <w:lang w:eastAsia="zh-CN"/>
        </w:rPr>
      </w:pPr>
      <w:r>
        <w:rPr>
          <w:rFonts w:eastAsia="SimSun;宋体" w:cs="Tahoma" w:ascii="Tahoma" w:hAnsi="Tahoma"/>
          <w:sz w:val="20"/>
          <w:szCs w:val="20"/>
          <w:lang w:eastAsia="zh-CN"/>
        </w:rPr>
      </w:r>
    </w:p>
    <w:p>
      <w:pPr>
        <w:pStyle w:val="Normal"/>
        <w:spacing w:lineRule="auto" w:line="240" w:before="0" w:after="0"/>
        <w:rPr>
          <w:rFonts w:ascii="Tahoma" w:hAnsi="Tahoma" w:eastAsia="SimSun;宋体" w:cs="Tahoma"/>
          <w:sz w:val="20"/>
          <w:szCs w:val="20"/>
          <w:lang w:eastAsia="zh-CN"/>
        </w:rPr>
      </w:pPr>
      <w:r>
        <w:rPr>
          <w:rFonts w:eastAsia="SimSun;宋体" w:cs="Tahoma" w:ascii="Tahoma" w:hAnsi="Tahoma"/>
          <w:sz w:val="20"/>
          <w:szCs w:val="20"/>
          <w:lang w:eastAsia="zh-CN"/>
        </w:rPr>
        <w:t>OBIETTIVI OPERATIVI - FASI 2016 2017 2018</w:t>
      </w:r>
    </w:p>
    <w:p>
      <w:pPr>
        <w:pStyle w:val="Normal"/>
        <w:spacing w:lineRule="auto" w:line="240" w:before="0" w:after="0"/>
        <w:rPr>
          <w:rFonts w:ascii="Tahoma" w:hAnsi="Tahoma" w:eastAsia="SimSun;宋体" w:cs="Tahoma"/>
          <w:sz w:val="20"/>
          <w:szCs w:val="20"/>
          <w:lang w:eastAsia="zh-CN"/>
        </w:rPr>
      </w:pPr>
      <w:r>
        <w:rPr>
          <w:rFonts w:eastAsia="SimSun;宋体" w:cs="Tahoma" w:ascii="Tahoma" w:hAnsi="Tahoma"/>
          <w:sz w:val="20"/>
          <w:szCs w:val="20"/>
          <w:lang w:eastAsia="zh-CN"/>
        </w:rPr>
      </w:r>
    </w:p>
    <w:tbl>
      <w:tblPr>
        <w:tblW w:w="9788" w:type="dxa"/>
        <w:jc w:val="left"/>
        <w:tblInd w:w="-35" w:type="dxa"/>
        <w:tblBorders>
          <w:top w:val="single" w:sz="4" w:space="0" w:color="000001"/>
          <w:left w:val="single" w:sz="4" w:space="0" w:color="000001"/>
          <w:bottom w:val="single" w:sz="4" w:space="0" w:color="000001"/>
          <w:insideH w:val="single" w:sz="4" w:space="0" w:color="000001"/>
        </w:tblBorders>
        <w:tblCellMar>
          <w:top w:w="0" w:type="dxa"/>
          <w:left w:w="73" w:type="dxa"/>
          <w:bottom w:w="0" w:type="dxa"/>
          <w:right w:w="108" w:type="dxa"/>
        </w:tblCellMar>
      </w:tblPr>
      <w:tblGrid>
        <w:gridCol w:w="3259"/>
        <w:gridCol w:w="3259"/>
        <w:gridCol w:w="3270"/>
      </w:tblGrid>
      <w:tr>
        <w:trPr/>
        <w:tc>
          <w:tcPr>
            <w:tcW w:w="325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uto" w:line="240" w:before="0" w:after="0"/>
              <w:jc w:val="center"/>
              <w:rPr>
                <w:rFonts w:ascii="Tahoma" w:hAnsi="Tahoma" w:eastAsia="SimSun;宋体" w:cs="Tahoma"/>
                <w:sz w:val="20"/>
                <w:szCs w:val="20"/>
                <w:lang w:eastAsia="zh-CN"/>
              </w:rPr>
            </w:pPr>
            <w:r>
              <w:rPr>
                <w:rFonts w:eastAsia="SimSun;宋体" w:cs="Tahoma" w:ascii="Tahoma" w:hAnsi="Tahoma"/>
                <w:sz w:val="20"/>
                <w:szCs w:val="20"/>
                <w:lang w:eastAsia="zh-CN"/>
              </w:rPr>
              <w:t>2017</w:t>
            </w:r>
          </w:p>
        </w:tc>
        <w:tc>
          <w:tcPr>
            <w:tcW w:w="325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uto" w:line="240" w:before="0" w:after="0"/>
              <w:jc w:val="center"/>
              <w:rPr>
                <w:rFonts w:ascii="Tahoma" w:hAnsi="Tahoma" w:eastAsia="SimSun;宋体" w:cs="Tahoma"/>
                <w:sz w:val="20"/>
                <w:szCs w:val="20"/>
                <w:lang w:eastAsia="zh-CN"/>
              </w:rPr>
            </w:pPr>
            <w:r>
              <w:rPr>
                <w:rFonts w:eastAsia="SimSun;宋体" w:cs="Tahoma" w:ascii="Tahoma" w:hAnsi="Tahoma"/>
                <w:sz w:val="20"/>
                <w:szCs w:val="20"/>
                <w:lang w:eastAsia="zh-CN"/>
              </w:rPr>
              <w:t>2018</w:t>
            </w:r>
          </w:p>
        </w:tc>
        <w:tc>
          <w:tcPr>
            <w:tcW w:w="32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uto" w:line="240" w:before="0" w:after="0"/>
              <w:jc w:val="center"/>
              <w:rPr>
                <w:rFonts w:ascii="Tahoma" w:hAnsi="Tahoma" w:eastAsia="SimSun;宋体" w:cs="Tahoma"/>
                <w:sz w:val="20"/>
                <w:szCs w:val="20"/>
                <w:lang w:eastAsia="zh-CN"/>
              </w:rPr>
            </w:pPr>
            <w:r>
              <w:rPr>
                <w:rFonts w:eastAsia="SimSun;宋体" w:cs="Tahoma" w:ascii="Tahoma" w:hAnsi="Tahoma"/>
                <w:sz w:val="20"/>
                <w:szCs w:val="20"/>
                <w:lang w:eastAsia="zh-CN"/>
              </w:rPr>
              <w:t>2019</w:t>
            </w:r>
          </w:p>
        </w:tc>
      </w:tr>
      <w:tr>
        <w:trPr/>
        <w:tc>
          <w:tcPr>
            <w:tcW w:w="325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uto" w:line="240" w:before="0" w:after="0"/>
              <w:jc w:val="both"/>
              <w:rPr>
                <w:rFonts w:ascii="Tahoma" w:hAnsi="Tahoma" w:eastAsia="SimSun;宋体" w:cs="Tahoma"/>
                <w:sz w:val="20"/>
                <w:szCs w:val="20"/>
                <w:lang w:eastAsia="zh-CN"/>
              </w:rPr>
            </w:pPr>
            <w:r>
              <w:rPr>
                <w:rFonts w:eastAsia="SimSun;宋体" w:cs="Tahoma" w:ascii="Tahoma" w:hAnsi="Tahoma"/>
                <w:sz w:val="20"/>
                <w:szCs w:val="20"/>
                <w:lang w:eastAsia="zh-CN"/>
              </w:rPr>
              <w:t>Analisi delle problematiche legate a modifiche dell’assetto organizzativo dell’ente</w:t>
            </w:r>
          </w:p>
        </w:tc>
        <w:tc>
          <w:tcPr>
            <w:tcW w:w="325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uto" w:line="240" w:before="0" w:after="0"/>
              <w:jc w:val="both"/>
              <w:rPr>
                <w:rFonts w:ascii="Tahoma" w:hAnsi="Tahoma" w:eastAsia="SimSun;宋体" w:cs="Tahoma"/>
                <w:sz w:val="20"/>
                <w:szCs w:val="20"/>
                <w:lang w:eastAsia="zh-CN"/>
              </w:rPr>
            </w:pPr>
            <w:r>
              <w:rPr>
                <w:rFonts w:eastAsia="SimSun;宋体" w:cs="Tahoma" w:ascii="Tahoma" w:hAnsi="Tahoma"/>
                <w:sz w:val="20"/>
                <w:szCs w:val="20"/>
                <w:lang w:eastAsia="zh-CN"/>
              </w:rPr>
              <w:t xml:space="preserve"> </w:t>
            </w:r>
          </w:p>
        </w:tc>
        <w:tc>
          <w:tcPr>
            <w:tcW w:w="32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uto" w:line="240" w:before="0" w:after="0"/>
              <w:jc w:val="both"/>
              <w:rPr>
                <w:rFonts w:ascii="Tahoma" w:hAnsi="Tahoma" w:eastAsia="SimSun;宋体" w:cs="Tahoma"/>
                <w:sz w:val="20"/>
                <w:szCs w:val="20"/>
                <w:lang w:eastAsia="zh-CN"/>
              </w:rPr>
            </w:pPr>
            <w:r>
              <w:rPr>
                <w:rFonts w:eastAsia="SimSun;宋体" w:cs="Tahoma" w:ascii="Tahoma" w:hAnsi="Tahoma"/>
                <w:sz w:val="20"/>
                <w:szCs w:val="20"/>
                <w:lang w:eastAsia="zh-CN"/>
              </w:rPr>
              <w:t xml:space="preserve"> </w:t>
            </w:r>
          </w:p>
        </w:tc>
      </w:tr>
      <w:tr>
        <w:trPr/>
        <w:tc>
          <w:tcPr>
            <w:tcW w:w="325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uto" w:line="240" w:before="0" w:after="0"/>
              <w:jc w:val="both"/>
              <w:rPr>
                <w:rFonts w:ascii="Tahoma" w:hAnsi="Tahoma" w:eastAsia="SimSun;宋体" w:cs="Tahoma"/>
                <w:sz w:val="20"/>
                <w:szCs w:val="20"/>
                <w:lang w:eastAsia="zh-CN"/>
              </w:rPr>
            </w:pPr>
            <w:r>
              <w:rPr>
                <w:rFonts w:eastAsia="SimSun;宋体" w:cs="Tahoma" w:ascii="Tahoma" w:hAnsi="Tahoma"/>
                <w:sz w:val="20"/>
                <w:szCs w:val="20"/>
                <w:lang w:eastAsia="zh-CN"/>
              </w:rPr>
              <w:t>Studio ed esame della normativa</w:t>
            </w:r>
          </w:p>
        </w:tc>
        <w:tc>
          <w:tcPr>
            <w:tcW w:w="325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uto" w:line="240" w:before="0" w:after="0"/>
              <w:jc w:val="both"/>
              <w:rPr>
                <w:rFonts w:ascii="Tahoma" w:hAnsi="Tahoma" w:eastAsia="SimSun;宋体" w:cs="Tahoma"/>
                <w:sz w:val="20"/>
                <w:szCs w:val="20"/>
                <w:lang w:eastAsia="zh-CN"/>
              </w:rPr>
            </w:pPr>
            <w:r>
              <w:rPr>
                <w:rFonts w:eastAsia="SimSun;宋体" w:cs="Tahoma" w:ascii="Tahoma" w:hAnsi="Tahoma"/>
                <w:sz w:val="20"/>
                <w:szCs w:val="20"/>
                <w:lang w:eastAsia="zh-CN"/>
              </w:rPr>
              <w:t xml:space="preserve"> </w:t>
            </w:r>
          </w:p>
        </w:tc>
        <w:tc>
          <w:tcPr>
            <w:tcW w:w="32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uto" w:line="240" w:before="0" w:after="0"/>
              <w:jc w:val="both"/>
              <w:rPr>
                <w:rFonts w:ascii="Tahoma" w:hAnsi="Tahoma" w:eastAsia="SimSun;宋体" w:cs="Tahoma"/>
                <w:sz w:val="20"/>
                <w:szCs w:val="20"/>
                <w:lang w:eastAsia="zh-CN"/>
              </w:rPr>
            </w:pPr>
            <w:r>
              <w:rPr>
                <w:rFonts w:eastAsia="SimSun;宋体" w:cs="Tahoma" w:ascii="Tahoma" w:hAnsi="Tahoma"/>
                <w:sz w:val="20"/>
                <w:szCs w:val="20"/>
                <w:lang w:eastAsia="zh-CN"/>
              </w:rPr>
              <w:t xml:space="preserve"> </w:t>
            </w:r>
          </w:p>
        </w:tc>
      </w:tr>
      <w:tr>
        <w:trPr/>
        <w:tc>
          <w:tcPr>
            <w:tcW w:w="325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uto" w:line="240" w:before="0" w:after="0"/>
              <w:rPr>
                <w:rFonts w:ascii="Tahoma" w:hAnsi="Tahoma" w:eastAsia="SimSun;宋体" w:cs="Tahoma"/>
                <w:sz w:val="20"/>
                <w:szCs w:val="20"/>
                <w:lang w:eastAsia="zh-CN"/>
              </w:rPr>
            </w:pPr>
            <w:r>
              <w:rPr>
                <w:rFonts w:eastAsia="SimSun;宋体" w:cs="Tahoma" w:ascii="Tahoma" w:hAnsi="Tahoma"/>
                <w:sz w:val="20"/>
                <w:szCs w:val="20"/>
                <w:lang w:eastAsia="zh-CN"/>
              </w:rPr>
              <w:t>Eventuale modifica dei regolamenti vigenti in materia di personale</w:t>
            </w:r>
          </w:p>
        </w:tc>
        <w:tc>
          <w:tcPr>
            <w:tcW w:w="325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uto" w:line="240" w:before="0" w:after="0"/>
              <w:rPr>
                <w:rFonts w:ascii="Tahoma" w:hAnsi="Tahoma" w:eastAsia="SimSun;宋体" w:cs="Tahoma"/>
                <w:sz w:val="20"/>
                <w:szCs w:val="20"/>
                <w:lang w:eastAsia="zh-CN"/>
              </w:rPr>
            </w:pPr>
            <w:r>
              <w:rPr>
                <w:rFonts w:eastAsia="SimSun;宋体" w:cs="Tahoma" w:ascii="Tahoma" w:hAnsi="Tahoma"/>
                <w:sz w:val="20"/>
                <w:szCs w:val="20"/>
                <w:lang w:eastAsia="zh-CN"/>
              </w:rPr>
              <w:t xml:space="preserve"> </w:t>
            </w:r>
          </w:p>
        </w:tc>
        <w:tc>
          <w:tcPr>
            <w:tcW w:w="32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uto" w:line="240" w:before="0" w:after="0"/>
              <w:rPr>
                <w:rFonts w:ascii="Tahoma" w:hAnsi="Tahoma" w:eastAsia="SimSun;宋体" w:cs="Tahoma"/>
                <w:sz w:val="20"/>
                <w:szCs w:val="20"/>
                <w:lang w:eastAsia="zh-CN"/>
              </w:rPr>
            </w:pPr>
            <w:r>
              <w:rPr>
                <w:rFonts w:eastAsia="SimSun;宋体" w:cs="Tahoma" w:ascii="Tahoma" w:hAnsi="Tahoma"/>
                <w:sz w:val="20"/>
                <w:szCs w:val="20"/>
                <w:lang w:eastAsia="zh-CN"/>
              </w:rPr>
              <w:t xml:space="preserve"> </w:t>
            </w:r>
          </w:p>
        </w:tc>
      </w:tr>
    </w:tbl>
    <w:p>
      <w:pPr>
        <w:pStyle w:val="Normal"/>
        <w:spacing w:lineRule="auto" w:line="240" w:before="0" w:after="0"/>
        <w:rPr>
          <w:rFonts w:ascii="Tahoma" w:hAnsi="Tahoma" w:eastAsia="SimSun;宋体" w:cs="Tahoma"/>
          <w:sz w:val="20"/>
          <w:szCs w:val="20"/>
          <w:lang w:eastAsia="zh-CN"/>
        </w:rPr>
      </w:pPr>
      <w:r>
        <w:rPr>
          <w:rFonts w:eastAsia="SimSun;宋体" w:cs="Tahoma" w:ascii="Tahoma" w:hAnsi="Tahoma"/>
          <w:sz w:val="20"/>
          <w:szCs w:val="20"/>
          <w:lang w:eastAsia="zh-CN"/>
        </w:rPr>
      </w:r>
    </w:p>
    <w:p>
      <w:pPr>
        <w:pStyle w:val="Normal"/>
        <w:spacing w:lineRule="auto" w:line="240" w:before="0" w:after="0"/>
        <w:rPr>
          <w:rFonts w:ascii="Tahoma,Bold" w:hAnsi="Tahoma,Bold" w:eastAsia="SimSun" w:cs="Tahoma,Bold"/>
          <w:b/>
          <w:b/>
          <w:bCs/>
          <w:sz w:val="20"/>
          <w:szCs w:val="20"/>
          <w:lang w:eastAsia="zh-CN"/>
        </w:rPr>
      </w:pPr>
      <w:r>
        <w:rPr>
          <w:rFonts w:eastAsia="SimSun" w:cs="Tahoma,Bold" w:ascii="Tahoma,Bold" w:hAnsi="Tahoma,Bold"/>
          <w:b/>
          <w:bCs/>
          <w:sz w:val="20"/>
          <w:szCs w:val="20"/>
          <w:lang w:eastAsia="zh-CN"/>
        </w:rPr>
        <w:t>INDICATORI                                               MISURA             TARGET                    PERFORMANCE</w:t>
      </w:r>
    </w:p>
    <w:p>
      <w:pPr>
        <w:pStyle w:val="Normal"/>
        <w:spacing w:lineRule="auto" w:line="240" w:before="0" w:after="0"/>
        <w:rPr>
          <w:rFonts w:ascii="Tahoma" w:hAnsi="Tahoma" w:eastAsia="SimSun" w:cs="Tahoma"/>
          <w:sz w:val="20"/>
          <w:szCs w:val="20"/>
          <w:lang w:eastAsia="zh-CN"/>
        </w:rPr>
      </w:pPr>
      <w:r>
        <w:rPr>
          <w:rFonts w:eastAsia="SimSun" w:cs="Tahoma" w:ascii="Tahoma" w:hAnsi="Tahoma"/>
          <w:sz w:val="20"/>
          <w:szCs w:val="20"/>
          <w:lang w:eastAsia="zh-CN"/>
        </w:rPr>
        <w:t xml:space="preserve">Conclusione del procedimento                       si\no                     si  </w:t>
        <w:tab/>
        <w:tab/>
        <w:tab/>
        <w:t>100</w:t>
      </w:r>
    </w:p>
    <w:p>
      <w:pPr>
        <w:pStyle w:val="Normal"/>
        <w:spacing w:lineRule="auto" w:line="240" w:before="0" w:after="0"/>
        <w:rPr>
          <w:rFonts w:ascii="Tahoma" w:hAnsi="Tahoma" w:eastAsia="SimSun" w:cs="Tahoma"/>
          <w:b/>
          <w:b/>
          <w:bCs/>
          <w:sz w:val="20"/>
          <w:szCs w:val="20"/>
          <w:u w:val="single"/>
          <w:lang w:eastAsia="zh-CN"/>
        </w:rPr>
      </w:pPr>
      <w:r>
        <w:rPr>
          <w:rFonts w:eastAsia="SimSun" w:cs="Tahoma" w:ascii="Tahoma" w:hAnsi="Tahoma"/>
          <w:b/>
          <w:bCs/>
          <w:sz w:val="20"/>
          <w:szCs w:val="20"/>
          <w:u w:val="single"/>
          <w:lang w:eastAsia="zh-CN"/>
        </w:rPr>
        <w:t>RISULTATI RAGGIUNTI</w:t>
      </w:r>
      <w:r>
        <w:rPr>
          <w:rFonts w:eastAsia="SimSun" w:cs="Tahoma" w:ascii="Tahoma" w:hAnsi="Tahoma"/>
          <w:b/>
          <w:bCs/>
          <w:sz w:val="20"/>
          <w:szCs w:val="20"/>
          <w:u w:val="none"/>
          <w:lang w:eastAsia="zh-CN"/>
        </w:rPr>
        <w:t xml:space="preserve"> sì 100%</w:t>
      </w:r>
    </w:p>
    <w:p>
      <w:pPr>
        <w:pStyle w:val="Normal"/>
        <w:jc w:val="both"/>
        <w:rPr>
          <w:b w:val="false"/>
          <w:b w:val="false"/>
          <w:bCs w:val="false"/>
          <w:sz w:val="20"/>
          <w:u w:val="none"/>
        </w:rPr>
      </w:pPr>
      <w:r>
        <w:rPr>
          <w:b w:val="false"/>
          <w:bCs w:val="false"/>
          <w:sz w:val="20"/>
          <w:u w:val="none"/>
        </w:rPr>
        <w:t>A seguito dell’esame della normativa vigente si è provveduto ad una ricognizione del Regolamento sull’ordinamento generale dei servizi e degli uffici e accesso agli impieghi, e, dopo un’operazione di aggiornamento, si è presentato il nuovo testo all’approvazione della Giunta. Il nuovo regolamento è stato approvato con deliberazione di G.C. n. 68 del 07.06.2017.  Sono stati inoltre predisposti e successivamente approvati i seguenti regolamenti: nuovo regolamento per la mobilità esterna (delibera di G.C. n. 90 del 26.09.2017); regolamento comunale per la costituzione e la ripartizione del fondo incentivi per le funzioni tecniche di cui all’art. 113 del D. Lgs. n. 50/2016 (delibera di G.C. n. 135 del 13.12.2017).</w:t>
      </w:r>
    </w:p>
    <w:p>
      <w:pPr>
        <w:pStyle w:val="Normal"/>
        <w:jc w:val="both"/>
        <w:rPr>
          <w:b w:val="false"/>
          <w:b w:val="false"/>
          <w:bCs w:val="false"/>
          <w:sz w:val="20"/>
          <w:u w:val="none"/>
        </w:rPr>
      </w:pPr>
      <w:r>
        <w:rPr>
          <w:b w:val="false"/>
          <w:bCs w:val="false"/>
          <w:sz w:val="20"/>
          <w:u w:val="none"/>
        </w:rPr>
      </w:r>
    </w:p>
    <w:p>
      <w:pPr>
        <w:pStyle w:val="Normal"/>
        <w:jc w:val="both"/>
        <w:rPr>
          <w:b w:val="false"/>
          <w:b w:val="false"/>
          <w:bCs w:val="false"/>
          <w:sz w:val="20"/>
          <w:u w:val="none"/>
        </w:rPr>
      </w:pPr>
      <w:r>
        <w:rPr>
          <w:b w:val="false"/>
          <w:bCs w:val="false"/>
          <w:sz w:val="20"/>
          <w:u w:val="none"/>
        </w:rPr>
      </w:r>
    </w:p>
    <w:p>
      <w:pPr>
        <w:pStyle w:val="Corpodeltesto"/>
        <w:spacing w:before="9" w:after="0"/>
        <w:rPr>
          <w:sz w:val="20"/>
        </w:rPr>
      </w:pPr>
      <w:r>
        <w:rPr>
          <w:sz w:val="20"/>
        </w:rPr>
      </w:r>
    </w:p>
    <w:p>
      <w:pPr>
        <w:pStyle w:val="Titolo1"/>
        <w:widowControl/>
        <w:numPr>
          <w:ilvl w:val="0"/>
          <w:numId w:val="0"/>
        </w:numPr>
        <w:bidi w:val="0"/>
        <w:spacing w:before="227" w:after="0"/>
        <w:ind w:left="0" w:right="0" w:hanging="0"/>
        <w:jc w:val="center"/>
        <w:outlineLvl w:val="0"/>
        <w:rPr/>
      </w:pPr>
      <w:bookmarkStart w:id="16" w:name="_TOC_250001"/>
      <w:bookmarkEnd w:id="16"/>
      <w:r>
        <mc:AlternateContent>
          <mc:Choice Requires="wpg">
            <w:drawing>
              <wp:anchor behindDoc="0" distT="0" distB="0" distL="0" distR="0" simplePos="0" locked="0" layoutInCell="1" allowOverlap="1" relativeHeight="13">
                <wp:simplePos x="0" y="0"/>
                <wp:positionH relativeFrom="page">
                  <wp:posOffset>701040</wp:posOffset>
                </wp:positionH>
                <wp:positionV relativeFrom="paragraph">
                  <wp:posOffset>375285</wp:posOffset>
                </wp:positionV>
                <wp:extent cx="6163945" cy="43815"/>
                <wp:effectExtent l="15240" t="3810" r="9525" b="6985"/>
                <wp:wrapTopAndBottom/>
                <wp:docPr id="29" name="Group 583"/>
                <a:graphic xmlns:a="http://schemas.openxmlformats.org/drawingml/2006/main">
                  <a:graphicData uri="http://schemas.microsoft.com/office/word/2010/wordprocessingGroup">
                    <wpg:wgp>
                      <wpg:cNvGrpSpPr/>
                      <wpg:grpSpPr>
                        <a:xfrm rot="600">
                          <a:off x="0" y="0"/>
                          <a:ext cx="6163200" cy="43200"/>
                        </a:xfrm>
                      </wpg:grpSpPr>
                      <wps:wsp>
                        <wps:cNvSpPr/>
                        <wps:spPr>
                          <a:xfrm>
                            <a:off x="0" y="42480"/>
                            <a:ext cx="6163200" cy="720"/>
                          </a:xfrm>
                          <a:prstGeom prst="line">
                            <a:avLst/>
                          </a:prstGeom>
                          <a:ln w="9000">
                            <a:solidFill>
                              <a:srgbClr val="943533"/>
                            </a:solidFill>
                            <a:round/>
                          </a:ln>
                        </wps:spPr>
                        <wps:style>
                          <a:lnRef idx="0"/>
                          <a:fillRef idx="0"/>
                          <a:effectRef idx="0"/>
                          <a:fontRef idx="minor"/>
                        </wps:style>
                        <wps:bodyPr/>
                      </wps:wsp>
                      <wps:wsp>
                        <wps:cNvSpPr/>
                        <wps:spPr>
                          <a:xfrm flipV="1">
                            <a:off x="0" y="0"/>
                            <a:ext cx="6163200" cy="1440"/>
                          </a:xfrm>
                          <a:prstGeom prst="line">
                            <a:avLst/>
                          </a:prstGeom>
                          <a:ln w="18360">
                            <a:solidFill>
                              <a:srgbClr val="943533"/>
                            </a:solidFill>
                            <a:round/>
                          </a:ln>
                        </wps:spPr>
                        <wps:style>
                          <a:lnRef idx="0"/>
                          <a:fillRef idx="0"/>
                          <a:effectRef idx="0"/>
                          <a:fontRef idx="minor"/>
                        </wps:style>
                        <wps:bodyPr/>
                      </wps:wsp>
                    </wpg:wgp>
                  </a:graphicData>
                </a:graphic>
              </wp:anchor>
            </w:drawing>
          </mc:Choice>
          <mc:Fallback>
            <w:pict>
              <v:group id="shape_0" alt="Group 583" style="position:absolute;margin-left:55.2pt;margin-top:29.55pt;width:485.25pt;height:3.3pt" coordorigin="1104,591" coordsize="9705,66">
                <v:line id="shape_0" from="1104,658" to="10809,658" stroked="t" style="position:absolute;mso-position-horizontal-relative:page">
                  <v:stroke color="#943533" weight="9000" joinstyle="round" endcap="flat"/>
                  <v:fill o:detectmouseclick="t" on="false"/>
                </v:line>
                <v:line id="shape_0" from="1104,591" to="10809,592" stroked="t" style="position:absolute;flip:y;mso-position-horizontal-relative:page">
                  <v:stroke color="#943533" weight="18360" joinstyle="round" endcap="flat"/>
                  <v:fill o:detectmouseclick="t" on="false"/>
                </v:line>
              </v:group>
            </w:pict>
          </mc:Fallback>
        </mc:AlternateContent>
      </w:r>
      <w:r>
        <w:rPr>
          <w:color w:val="F79645"/>
        </w:rPr>
        <w:t>UNITÀ ORGANIZZATIVA AREA TECNICO-MANUTENTIVA</w:t>
      </w:r>
    </w:p>
    <w:p>
      <w:pPr>
        <w:pStyle w:val="Normal"/>
        <w:spacing w:before="169" w:after="0"/>
        <w:ind w:left="232" w:hanging="0"/>
        <w:rPr/>
      </w:pPr>
      <w:r>
        <w:rPr/>
        <w:t xml:space="preserve">Responsabile SETTORE III° TECNICO-MANUTENTIVO – </w:t>
      </w:r>
    </w:p>
    <w:p>
      <w:pPr>
        <w:pStyle w:val="Normal"/>
        <w:spacing w:before="169" w:after="0"/>
        <w:ind w:left="232" w:hanging="0"/>
        <w:rPr/>
      </w:pPr>
      <w:r>
        <w:rPr/>
        <w:t>GEOM. ALESSANDRO FERRETTI DAL 15/02/2017 AL 15/07/2017.</w:t>
      </w:r>
    </w:p>
    <w:p>
      <w:pPr>
        <w:pStyle w:val="Normal"/>
        <w:spacing w:before="169" w:after="0"/>
        <w:ind w:left="232" w:hanging="0"/>
        <w:rPr/>
      </w:pPr>
      <w:r>
        <w:rPr/>
        <w:t>GEOM. FLAVIO GRIGATTI DAL 16/07/2017 AL 31/12/2017</w:t>
      </w:r>
    </w:p>
    <w:p>
      <w:pPr>
        <w:pStyle w:val="Normal"/>
        <w:widowControl/>
        <w:bidi w:val="0"/>
        <w:ind w:left="0" w:right="0" w:hanging="0"/>
        <w:jc w:val="both"/>
        <w:rPr>
          <w:b/>
          <w:b/>
          <w:bCs/>
        </w:rPr>
      </w:pPr>
      <w:r>
        <w:rPr>
          <w:b/>
          <w:bCs/>
        </w:rPr>
      </w:r>
    </w:p>
    <w:p>
      <w:pPr>
        <w:pStyle w:val="Normal"/>
        <w:widowControl/>
        <w:bidi w:val="0"/>
        <w:ind w:left="0" w:right="0" w:hanging="0"/>
        <w:jc w:val="both"/>
        <w:rPr>
          <w:rFonts w:ascii="Arial" w:hAnsi="Arial" w:eastAsia="Arial" w:cs="Arial"/>
          <w:sz w:val="22"/>
          <w:szCs w:val="22"/>
        </w:rPr>
      </w:pPr>
      <w:r>
        <w:rPr>
          <w:rFonts w:eastAsia="Arial" w:cs="Arial" w:ascii="Arial" w:hAnsi="Arial"/>
          <w:b/>
          <w:bCs/>
          <w:sz w:val="22"/>
          <w:szCs w:val="22"/>
          <w:u w:val="single"/>
        </w:rPr>
        <w:t>Settore Tecnico   Lavori Pubblici – Patrimonio,</w:t>
      </w:r>
      <w:r>
        <w:rPr>
          <w:rFonts w:eastAsia="Arial" w:cs="Arial" w:ascii="Arial" w:hAnsi="Arial"/>
          <w:sz w:val="22"/>
          <w:szCs w:val="22"/>
        </w:rPr>
        <w:t xml:space="preserve">  composto di n. 6 progetti operativi:</w:t>
      </w:r>
    </w:p>
    <w:p>
      <w:pPr>
        <w:pStyle w:val="Normal"/>
        <w:widowControl/>
        <w:bidi w:val="0"/>
        <w:ind w:left="964" w:right="0" w:hanging="0"/>
        <w:jc w:val="left"/>
        <w:rPr>
          <w:rFonts w:ascii="Arial" w:hAnsi="Arial" w:eastAsia="Arial" w:cs="Arial"/>
          <w:b/>
          <w:b/>
          <w:bCs/>
          <w:sz w:val="22"/>
          <w:szCs w:val="22"/>
          <w:u w:val="single"/>
        </w:rPr>
      </w:pPr>
      <w:r>
        <w:rPr>
          <w:rFonts w:eastAsia="Arial" w:cs="Arial" w:ascii="Arial" w:hAnsi="Arial"/>
          <w:b/>
          <w:bCs/>
          <w:sz w:val="22"/>
          <w:szCs w:val="22"/>
          <w:u w:val="single"/>
        </w:rPr>
      </w:r>
    </w:p>
    <w:p>
      <w:pPr>
        <w:pStyle w:val="Normal"/>
        <w:widowControl/>
        <w:bidi w:val="0"/>
        <w:spacing w:before="113" w:after="113"/>
        <w:ind w:left="964" w:right="0" w:hanging="0"/>
        <w:jc w:val="left"/>
        <w:rPr>
          <w:rFonts w:ascii="Arial" w:hAnsi="Arial" w:eastAsia="Arial" w:cs="Arial"/>
          <w:b/>
          <w:b/>
          <w:bCs/>
          <w:sz w:val="22"/>
          <w:szCs w:val="22"/>
          <w:u w:val="single"/>
        </w:rPr>
      </w:pPr>
      <w:r>
        <w:rPr>
          <w:rFonts w:eastAsia="Arial" w:cs="Arial" w:ascii="Arial" w:hAnsi="Arial"/>
          <w:b/>
          <w:bCs/>
          <w:sz w:val="22"/>
          <w:szCs w:val="22"/>
          <w:u w:val="single"/>
        </w:rPr>
        <w:t>Consolidamento sismico Scuole “G. Tagliatti” di Via Roma;</w:t>
      </w:r>
    </w:p>
    <w:p>
      <w:pPr>
        <w:pStyle w:val="Normal"/>
        <w:widowControl/>
        <w:bidi w:val="0"/>
        <w:ind w:left="964" w:right="0" w:hanging="0"/>
        <w:jc w:val="both"/>
        <w:rPr>
          <w:rFonts w:ascii="Arial" w:hAnsi="Arial" w:eastAsia="Arial" w:cs="Arial"/>
          <w:sz w:val="22"/>
          <w:szCs w:val="22"/>
        </w:rPr>
      </w:pPr>
      <w:r>
        <w:rPr>
          <w:rFonts w:eastAsia="Arial" w:cs="Arial" w:ascii="Arial" w:hAnsi="Arial"/>
          <w:sz w:val="22"/>
          <w:szCs w:val="22"/>
        </w:rPr>
        <w:t>Il progetto prevedeva per l’anno 2017 n. 4 fasi specifiche:</w:t>
      </w:r>
    </w:p>
    <w:p>
      <w:pPr>
        <w:pStyle w:val="Normal"/>
        <w:widowControl/>
        <w:bidi w:val="0"/>
        <w:ind w:left="964" w:right="0" w:hanging="0"/>
        <w:jc w:val="both"/>
        <w:rPr>
          <w:rFonts w:ascii="Arial" w:hAnsi="Arial" w:eastAsia="Arial" w:cs="Arial"/>
          <w:sz w:val="22"/>
          <w:szCs w:val="22"/>
        </w:rPr>
      </w:pPr>
      <w:r>
        <w:rPr>
          <w:rFonts w:eastAsia="Arial" w:cs="Arial" w:ascii="Arial" w:hAnsi="Arial"/>
          <w:sz w:val="22"/>
          <w:szCs w:val="22"/>
        </w:rPr>
        <w:t>- Approvazione  progetto esecutivo: portata a termine;</w:t>
      </w:r>
    </w:p>
    <w:p>
      <w:pPr>
        <w:pStyle w:val="Normal"/>
        <w:widowControl/>
        <w:bidi w:val="0"/>
        <w:ind w:left="964" w:right="0" w:hanging="0"/>
        <w:jc w:val="both"/>
        <w:rPr>
          <w:rFonts w:ascii="Arial" w:hAnsi="Arial" w:eastAsia="Arial" w:cs="Arial"/>
          <w:sz w:val="22"/>
          <w:szCs w:val="22"/>
        </w:rPr>
      </w:pPr>
      <w:r>
        <w:rPr>
          <w:rFonts w:eastAsia="Arial" w:cs="Arial" w:ascii="Arial" w:hAnsi="Arial"/>
          <w:sz w:val="22"/>
          <w:szCs w:val="22"/>
        </w:rPr>
        <w:t xml:space="preserve">- Richiesta mutuo ed espletamento gara d’appalto: pubblicato il bando e raccolte le offerte. Non conclusa la gara nel 2017, risulta al momento in corso la valutazione delle offerte da parte della Commissione di gara. Conclusione della fase prevista per maggio 2018. </w:t>
      </w:r>
    </w:p>
    <w:p>
      <w:pPr>
        <w:pStyle w:val="Normal"/>
        <w:widowControl/>
        <w:bidi w:val="0"/>
        <w:ind w:left="964" w:right="0" w:hanging="0"/>
        <w:jc w:val="both"/>
        <w:rPr>
          <w:rFonts w:ascii="Arial" w:hAnsi="Arial" w:eastAsia="Arial" w:cs="Arial"/>
          <w:sz w:val="22"/>
          <w:szCs w:val="22"/>
        </w:rPr>
      </w:pPr>
      <w:r>
        <w:rPr>
          <w:rFonts w:eastAsia="Arial" w:cs="Arial" w:ascii="Arial" w:hAnsi="Arial"/>
          <w:sz w:val="22"/>
          <w:szCs w:val="22"/>
        </w:rPr>
        <w:t>- Esecuzione dei lavori: fase non attuata, prevista per l’estate 2018</w:t>
      </w:r>
    </w:p>
    <w:p>
      <w:pPr>
        <w:pStyle w:val="Normal"/>
        <w:widowControl/>
        <w:bidi w:val="0"/>
        <w:ind w:left="964" w:right="0" w:hanging="0"/>
        <w:jc w:val="both"/>
        <w:rPr>
          <w:rFonts w:ascii="Arial" w:hAnsi="Arial" w:eastAsia="Arial" w:cs="Arial"/>
          <w:sz w:val="22"/>
          <w:szCs w:val="22"/>
        </w:rPr>
      </w:pPr>
      <w:r>
        <w:rPr>
          <w:rFonts w:eastAsia="Arial" w:cs="Arial" w:ascii="Arial" w:hAnsi="Arial"/>
          <w:sz w:val="22"/>
          <w:szCs w:val="22"/>
        </w:rPr>
        <w:t>- Fine lavori e consegna opera: non attuata: prevista a fine estate 2018.</w:t>
      </w:r>
    </w:p>
    <w:p>
      <w:pPr>
        <w:pStyle w:val="Normal"/>
        <w:widowControl/>
        <w:bidi w:val="0"/>
        <w:ind w:left="0" w:right="0" w:firstLine="964"/>
        <w:jc w:val="both"/>
        <w:rPr>
          <w:rFonts w:ascii="Arial" w:hAnsi="Arial" w:eastAsia="Arial" w:cs="Arial"/>
          <w:sz w:val="22"/>
          <w:szCs w:val="22"/>
        </w:rPr>
      </w:pPr>
      <w:r>
        <w:rPr>
          <w:rFonts w:eastAsia="Arial" w:cs="Arial" w:ascii="Arial" w:hAnsi="Arial"/>
          <w:sz w:val="22"/>
          <w:szCs w:val="22"/>
        </w:rPr>
      </w:r>
    </w:p>
    <w:p>
      <w:pPr>
        <w:pStyle w:val="Normal"/>
        <w:widowControl/>
        <w:bidi w:val="0"/>
        <w:ind w:left="0" w:right="0" w:firstLine="964"/>
        <w:jc w:val="both"/>
        <w:rPr>
          <w:rFonts w:ascii="Arial" w:hAnsi="Arial" w:eastAsia="Arial" w:cs="Arial"/>
          <w:sz w:val="22"/>
          <w:szCs w:val="22"/>
        </w:rPr>
      </w:pPr>
      <w:r>
        <w:rPr>
          <w:rFonts w:eastAsia="Arial" w:cs="Arial" w:ascii="Arial" w:hAnsi="Arial"/>
          <w:sz w:val="22"/>
          <w:szCs w:val="22"/>
        </w:rPr>
        <w:t xml:space="preserve">Indicatori: </w:t>
        <w:tab/>
        <w:tab/>
        <w:t>n. 4 fasi;</w:t>
      </w:r>
    </w:p>
    <w:p>
      <w:pPr>
        <w:pStyle w:val="Normal"/>
        <w:widowControl/>
        <w:bidi w:val="0"/>
        <w:ind w:left="0" w:right="0" w:firstLine="964"/>
        <w:jc w:val="both"/>
        <w:rPr>
          <w:rFonts w:ascii="Arial" w:hAnsi="Arial" w:eastAsia="Arial" w:cs="Arial"/>
          <w:sz w:val="22"/>
          <w:szCs w:val="22"/>
        </w:rPr>
      </w:pPr>
      <w:r>
        <w:rPr>
          <w:rFonts w:eastAsia="Arial" w:cs="Arial" w:ascii="Arial" w:hAnsi="Arial"/>
          <w:sz w:val="22"/>
          <w:szCs w:val="22"/>
        </w:rPr>
        <w:t xml:space="preserve">Misura: </w:t>
        <w:tab/>
        <w:tab/>
        <w:t>n. 1 fase conclusa, 1 fase avanzata (in corso);</w:t>
      </w:r>
    </w:p>
    <w:p>
      <w:pPr>
        <w:pStyle w:val="Normal"/>
        <w:widowControl/>
        <w:bidi w:val="0"/>
        <w:ind w:left="0" w:right="0" w:firstLine="964"/>
        <w:jc w:val="both"/>
        <w:rPr>
          <w:rFonts w:ascii="Arial" w:hAnsi="Arial" w:eastAsia="Arial" w:cs="Arial"/>
          <w:sz w:val="22"/>
          <w:szCs w:val="22"/>
        </w:rPr>
      </w:pPr>
      <w:r>
        <w:rPr>
          <w:rFonts w:eastAsia="Arial" w:cs="Arial" w:ascii="Arial" w:hAnsi="Arial"/>
          <w:sz w:val="22"/>
          <w:szCs w:val="22"/>
        </w:rPr>
        <w:t xml:space="preserve">Target: </w:t>
        <w:tab/>
        <w:tab/>
        <w:t>40%</w:t>
      </w:r>
    </w:p>
    <w:p>
      <w:pPr>
        <w:pStyle w:val="Normal"/>
        <w:widowControl/>
        <w:bidi w:val="0"/>
        <w:ind w:left="0" w:right="0" w:firstLine="964"/>
        <w:jc w:val="both"/>
        <w:rPr>
          <w:rFonts w:ascii="Arial" w:hAnsi="Arial" w:eastAsia="Arial" w:cs="Arial"/>
          <w:sz w:val="22"/>
          <w:szCs w:val="22"/>
        </w:rPr>
      </w:pPr>
      <w:r>
        <w:rPr>
          <w:rFonts w:eastAsia="Arial" w:cs="Arial" w:ascii="Arial" w:hAnsi="Arial"/>
          <w:sz w:val="22"/>
          <w:szCs w:val="22"/>
        </w:rPr>
        <w:t xml:space="preserve">Performance: </w:t>
        <w:tab/>
        <w:t xml:space="preserve">non completata. </w:t>
      </w:r>
    </w:p>
    <w:p>
      <w:pPr>
        <w:pStyle w:val="Normal"/>
        <w:widowControl/>
        <w:bidi w:val="0"/>
        <w:ind w:left="964" w:right="0" w:hanging="0"/>
        <w:jc w:val="left"/>
        <w:rPr>
          <w:rFonts w:ascii="Arial" w:hAnsi="Arial" w:eastAsia="Arial" w:cs="Arial"/>
          <w:sz w:val="22"/>
          <w:szCs w:val="22"/>
        </w:rPr>
      </w:pPr>
      <w:r>
        <w:rPr>
          <w:rFonts w:eastAsia="Arial" w:cs="Arial" w:ascii="Arial" w:hAnsi="Arial"/>
          <w:sz w:val="22"/>
          <w:szCs w:val="22"/>
        </w:rPr>
      </w:r>
    </w:p>
    <w:p>
      <w:pPr>
        <w:pStyle w:val="Normal"/>
        <w:widowControl/>
        <w:bidi w:val="0"/>
        <w:spacing w:before="113" w:after="113"/>
        <w:ind w:left="964" w:right="0" w:hanging="0"/>
        <w:jc w:val="both"/>
        <w:rPr>
          <w:rFonts w:ascii="Arial" w:hAnsi="Arial" w:eastAsia="Arial" w:cs="Arial"/>
          <w:b/>
          <w:b/>
          <w:bCs/>
          <w:sz w:val="22"/>
          <w:szCs w:val="22"/>
          <w:u w:val="single"/>
        </w:rPr>
      </w:pPr>
      <w:r>
        <w:rPr>
          <w:rFonts w:eastAsia="Arial" w:cs="Arial" w:ascii="Arial" w:hAnsi="Arial"/>
          <w:b/>
          <w:bCs/>
          <w:sz w:val="22"/>
          <w:szCs w:val="22"/>
          <w:u w:val="single"/>
        </w:rPr>
        <w:t>Prosecuzione attività per la conclusione delle procedure tecnico-amministrative relative al Nuovo Polo Scolastico;</w:t>
      </w:r>
    </w:p>
    <w:p>
      <w:pPr>
        <w:pStyle w:val="Normal"/>
        <w:widowControl/>
        <w:bidi w:val="0"/>
        <w:ind w:left="964" w:right="0" w:hanging="0"/>
        <w:jc w:val="both"/>
        <w:rPr>
          <w:rFonts w:ascii="Arial" w:hAnsi="Arial" w:eastAsia="Arial" w:cs="Arial"/>
          <w:sz w:val="22"/>
          <w:szCs w:val="22"/>
        </w:rPr>
      </w:pPr>
      <w:r>
        <w:rPr>
          <w:rFonts w:eastAsia="Arial" w:cs="Arial" w:ascii="Arial" w:hAnsi="Arial"/>
          <w:sz w:val="22"/>
          <w:szCs w:val="22"/>
        </w:rPr>
        <w:t xml:space="preserve">Si è concluso il procedimento relativo al contributo della Provincia sull’opera, è in fase avanzata il procedimento relativo al contributo della Regione, erogato per l’ 85% e di cui manca l’ultima tranche del 15% che verrà erogato a collaudo; si sono esperite le procedure (n. 2 gare) ad evidenza pubblica per l’individuazione dell’istituto di credito con contrarre il mutuo da  170.000 per pagare parte dell’intervento; si è provveduto a liquidare all’Impresa esecutrice parte dell’importo del 4° SAL, è in corso il collaudo tecnico-amministrativo   </w:t>
      </w:r>
    </w:p>
    <w:p>
      <w:pPr>
        <w:pStyle w:val="Normal"/>
        <w:widowControl/>
        <w:bidi w:val="0"/>
        <w:ind w:left="964" w:right="0" w:hanging="0"/>
        <w:jc w:val="left"/>
        <w:rPr>
          <w:rFonts w:ascii="Arial" w:hAnsi="Arial" w:eastAsia="Arial" w:cs="Arial"/>
          <w:sz w:val="22"/>
          <w:szCs w:val="22"/>
        </w:rPr>
      </w:pPr>
      <w:r>
        <w:rPr>
          <w:rFonts w:eastAsia="Arial" w:cs="Arial" w:ascii="Arial" w:hAnsi="Arial"/>
          <w:sz w:val="22"/>
          <w:szCs w:val="22"/>
        </w:rPr>
      </w:r>
    </w:p>
    <w:p>
      <w:pPr>
        <w:pStyle w:val="Normal"/>
        <w:widowControl/>
        <w:bidi w:val="0"/>
        <w:ind w:left="0" w:right="0" w:firstLine="964"/>
        <w:jc w:val="both"/>
        <w:rPr>
          <w:rFonts w:ascii="Arial" w:hAnsi="Arial" w:eastAsia="Arial" w:cs="Arial"/>
          <w:sz w:val="22"/>
          <w:szCs w:val="22"/>
        </w:rPr>
      </w:pPr>
      <w:r>
        <w:rPr>
          <w:rFonts w:eastAsia="Arial" w:cs="Arial" w:ascii="Arial" w:hAnsi="Arial"/>
          <w:sz w:val="22"/>
          <w:szCs w:val="22"/>
        </w:rPr>
        <w:t xml:space="preserve">Indicatori: </w:t>
        <w:tab/>
        <w:tab/>
        <w:t>n. 4 fasi;</w:t>
      </w:r>
    </w:p>
    <w:p>
      <w:pPr>
        <w:pStyle w:val="Normal"/>
        <w:widowControl/>
        <w:bidi w:val="0"/>
        <w:ind w:left="0" w:right="0" w:firstLine="964"/>
        <w:jc w:val="both"/>
        <w:rPr>
          <w:rFonts w:ascii="Arial" w:hAnsi="Arial" w:eastAsia="Arial" w:cs="Arial"/>
          <w:sz w:val="22"/>
          <w:szCs w:val="22"/>
        </w:rPr>
      </w:pPr>
      <w:r>
        <w:rPr>
          <w:rFonts w:eastAsia="Arial" w:cs="Arial" w:ascii="Arial" w:hAnsi="Arial"/>
          <w:sz w:val="22"/>
          <w:szCs w:val="22"/>
        </w:rPr>
        <w:t xml:space="preserve">Misura: </w:t>
        <w:tab/>
        <w:tab/>
        <w:t>n. 2 fasi concluse, 2 fasie in corso;</w:t>
      </w:r>
    </w:p>
    <w:p>
      <w:pPr>
        <w:pStyle w:val="Normal"/>
        <w:widowControl/>
        <w:bidi w:val="0"/>
        <w:ind w:left="0" w:right="0" w:firstLine="964"/>
        <w:jc w:val="both"/>
        <w:rPr>
          <w:rFonts w:ascii="Arial" w:hAnsi="Arial" w:eastAsia="Arial" w:cs="Arial"/>
          <w:sz w:val="22"/>
          <w:szCs w:val="22"/>
        </w:rPr>
      </w:pPr>
      <w:r>
        <w:rPr>
          <w:rFonts w:eastAsia="Arial" w:cs="Arial" w:ascii="Arial" w:hAnsi="Arial"/>
          <w:sz w:val="22"/>
          <w:szCs w:val="22"/>
        </w:rPr>
        <w:t xml:space="preserve">Target: </w:t>
        <w:tab/>
        <w:tab/>
        <w:t>80%</w:t>
      </w:r>
    </w:p>
    <w:p>
      <w:pPr>
        <w:pStyle w:val="Normal"/>
        <w:widowControl/>
        <w:bidi w:val="0"/>
        <w:ind w:left="0" w:right="0" w:firstLine="964"/>
        <w:jc w:val="both"/>
        <w:rPr>
          <w:rFonts w:ascii="Arial" w:hAnsi="Arial" w:eastAsia="Arial" w:cs="Arial"/>
          <w:sz w:val="22"/>
          <w:szCs w:val="22"/>
        </w:rPr>
      </w:pPr>
      <w:r>
        <w:rPr>
          <w:rFonts w:eastAsia="Arial" w:cs="Arial" w:ascii="Arial" w:hAnsi="Arial"/>
          <w:sz w:val="22"/>
          <w:szCs w:val="22"/>
        </w:rPr>
        <w:t xml:space="preserve">Performance: </w:t>
        <w:tab/>
        <w:t xml:space="preserve">non completamente raggiunta. </w:t>
      </w:r>
    </w:p>
    <w:p>
      <w:pPr>
        <w:pStyle w:val="Normal"/>
        <w:widowControl/>
        <w:bidi w:val="0"/>
        <w:ind w:left="964" w:right="0" w:hanging="0"/>
        <w:jc w:val="left"/>
        <w:rPr>
          <w:rFonts w:ascii="Arial" w:hAnsi="Arial" w:eastAsia="Arial" w:cs="Arial"/>
          <w:sz w:val="22"/>
          <w:szCs w:val="22"/>
        </w:rPr>
      </w:pPr>
      <w:r>
        <w:rPr>
          <w:rFonts w:eastAsia="Arial" w:cs="Arial" w:ascii="Arial" w:hAnsi="Arial"/>
          <w:sz w:val="22"/>
          <w:szCs w:val="22"/>
        </w:rPr>
      </w:r>
    </w:p>
    <w:p>
      <w:pPr>
        <w:pStyle w:val="Normal"/>
        <w:widowControl/>
        <w:bidi w:val="0"/>
        <w:spacing w:before="113" w:after="113"/>
        <w:ind w:left="964" w:right="0" w:hanging="0"/>
        <w:jc w:val="both"/>
        <w:rPr>
          <w:rFonts w:ascii="Arial" w:hAnsi="Arial" w:eastAsia="Arial" w:cs="Arial"/>
          <w:sz w:val="22"/>
          <w:szCs w:val="22"/>
        </w:rPr>
      </w:pPr>
      <w:r>
        <w:rPr>
          <w:rFonts w:eastAsia="Arial" w:cs="Arial" w:ascii="Arial" w:hAnsi="Arial"/>
          <w:b/>
          <w:bCs/>
          <w:sz w:val="22"/>
          <w:szCs w:val="22"/>
          <w:u w:val="single"/>
        </w:rPr>
        <w:t>Piano delle alienazioni 2017-2019.</w:t>
      </w:r>
    </w:p>
    <w:p>
      <w:pPr>
        <w:pStyle w:val="Normal"/>
        <w:widowControl/>
        <w:bidi w:val="0"/>
        <w:ind w:left="964" w:right="0" w:hanging="0"/>
        <w:jc w:val="both"/>
        <w:rPr>
          <w:rFonts w:ascii="Arial" w:hAnsi="Arial" w:eastAsia="Arial" w:cs="Arial"/>
          <w:sz w:val="22"/>
          <w:szCs w:val="22"/>
        </w:rPr>
      </w:pPr>
      <w:r>
        <w:rPr>
          <w:rFonts w:eastAsia="Arial" w:cs="Arial" w:ascii="Arial" w:hAnsi="Arial"/>
          <w:sz w:val="22"/>
          <w:szCs w:val="22"/>
        </w:rPr>
        <w:t xml:space="preserve">Si è esperita la procedura d’asta pubblica per l’alienazione dell’immobile denominato “Ex Scuole Marozzo”. La procedura è stata compiutamente effettuata in ogni sua fase, ma non sono pervenute offerte (asta deserta). Sarà necessario avviare ulteriore procedura nel corso del 2018. </w:t>
      </w:r>
    </w:p>
    <w:p>
      <w:pPr>
        <w:pStyle w:val="Normal"/>
        <w:widowControl/>
        <w:bidi w:val="0"/>
        <w:ind w:left="964" w:right="0" w:hanging="0"/>
        <w:jc w:val="left"/>
        <w:rPr>
          <w:rFonts w:ascii="Arial" w:hAnsi="Arial" w:eastAsia="Arial" w:cs="Arial"/>
          <w:sz w:val="22"/>
          <w:szCs w:val="22"/>
        </w:rPr>
      </w:pPr>
      <w:r>
        <w:rPr>
          <w:rFonts w:eastAsia="Arial" w:cs="Arial" w:ascii="Arial" w:hAnsi="Arial"/>
          <w:sz w:val="22"/>
          <w:szCs w:val="22"/>
        </w:rPr>
      </w:r>
    </w:p>
    <w:p>
      <w:pPr>
        <w:pStyle w:val="Normal"/>
        <w:widowControl/>
        <w:bidi w:val="0"/>
        <w:ind w:left="0" w:right="0" w:firstLine="964"/>
        <w:jc w:val="both"/>
        <w:rPr>
          <w:rFonts w:ascii="Arial" w:hAnsi="Arial" w:eastAsia="Arial" w:cs="Arial"/>
          <w:sz w:val="22"/>
          <w:szCs w:val="22"/>
        </w:rPr>
      </w:pPr>
      <w:r>
        <w:rPr>
          <w:rFonts w:eastAsia="Arial" w:cs="Arial" w:ascii="Arial" w:hAnsi="Arial"/>
          <w:sz w:val="22"/>
          <w:szCs w:val="22"/>
        </w:rPr>
        <w:t xml:space="preserve">Indicatori: </w:t>
        <w:tab/>
        <w:tab/>
        <w:t>n. 1 fase</w:t>
      </w:r>
    </w:p>
    <w:p>
      <w:pPr>
        <w:pStyle w:val="Normal"/>
        <w:widowControl/>
        <w:bidi w:val="0"/>
        <w:ind w:left="0" w:right="0" w:firstLine="964"/>
        <w:jc w:val="both"/>
        <w:rPr>
          <w:rFonts w:ascii="Arial" w:hAnsi="Arial" w:eastAsia="Arial" w:cs="Arial"/>
          <w:sz w:val="22"/>
          <w:szCs w:val="22"/>
        </w:rPr>
      </w:pPr>
      <w:r>
        <w:rPr>
          <w:rFonts w:eastAsia="Arial" w:cs="Arial" w:ascii="Arial" w:hAnsi="Arial"/>
          <w:sz w:val="22"/>
          <w:szCs w:val="22"/>
        </w:rPr>
        <w:t xml:space="preserve">Misura: </w:t>
        <w:tab/>
        <w:tab/>
        <w:t>n. 1 fase conclusa;</w:t>
      </w:r>
    </w:p>
    <w:p>
      <w:pPr>
        <w:pStyle w:val="Normal"/>
        <w:widowControl/>
        <w:bidi w:val="0"/>
        <w:ind w:left="0" w:right="0" w:firstLine="964"/>
        <w:jc w:val="both"/>
        <w:rPr>
          <w:rFonts w:ascii="Arial" w:hAnsi="Arial" w:eastAsia="Arial" w:cs="Arial"/>
          <w:sz w:val="22"/>
          <w:szCs w:val="22"/>
        </w:rPr>
      </w:pPr>
      <w:r>
        <w:rPr>
          <w:rFonts w:eastAsia="Arial" w:cs="Arial" w:ascii="Arial" w:hAnsi="Arial"/>
          <w:sz w:val="22"/>
          <w:szCs w:val="22"/>
        </w:rPr>
        <w:t xml:space="preserve">Target: </w:t>
        <w:tab/>
        <w:tab/>
        <w:t>100%</w:t>
      </w:r>
    </w:p>
    <w:p>
      <w:pPr>
        <w:pStyle w:val="Normal"/>
        <w:widowControl/>
        <w:bidi w:val="0"/>
        <w:ind w:left="0" w:right="0" w:firstLine="964"/>
        <w:jc w:val="both"/>
        <w:rPr>
          <w:rFonts w:ascii="Arial" w:hAnsi="Arial" w:eastAsia="Arial" w:cs="Arial"/>
          <w:sz w:val="22"/>
          <w:szCs w:val="22"/>
        </w:rPr>
      </w:pPr>
      <w:r>
        <w:rPr>
          <w:rFonts w:eastAsia="Arial" w:cs="Arial" w:ascii="Arial" w:hAnsi="Arial"/>
          <w:sz w:val="22"/>
          <w:szCs w:val="22"/>
        </w:rPr>
        <w:t xml:space="preserve">Performance: </w:t>
        <w:tab/>
        <w:t xml:space="preserve">raggiunta. </w:t>
      </w:r>
    </w:p>
    <w:p>
      <w:pPr>
        <w:pStyle w:val="Normal"/>
        <w:widowControl/>
        <w:bidi w:val="0"/>
        <w:ind w:left="964" w:right="0" w:hanging="0"/>
        <w:jc w:val="left"/>
        <w:rPr>
          <w:rFonts w:ascii="Arial" w:hAnsi="Arial" w:eastAsia="Arial" w:cs="Arial"/>
          <w:sz w:val="22"/>
          <w:szCs w:val="22"/>
        </w:rPr>
      </w:pPr>
      <w:r>
        <w:rPr>
          <w:rFonts w:eastAsia="Arial" w:cs="Arial" w:ascii="Arial" w:hAnsi="Arial"/>
          <w:sz w:val="22"/>
          <w:szCs w:val="22"/>
        </w:rPr>
      </w:r>
    </w:p>
    <w:p>
      <w:pPr>
        <w:pStyle w:val="Normal"/>
        <w:widowControl/>
        <w:bidi w:val="0"/>
        <w:spacing w:before="113" w:after="113"/>
        <w:ind w:right="0" w:hanging="0"/>
        <w:jc w:val="both"/>
        <w:rPr>
          <w:rFonts w:ascii="Arial" w:hAnsi="Arial" w:eastAsia="Arial" w:cs="Arial"/>
          <w:b/>
          <w:b/>
          <w:bCs/>
          <w:sz w:val="22"/>
          <w:szCs w:val="22"/>
          <w:u w:val="single"/>
        </w:rPr>
      </w:pPr>
      <w:r>
        <w:rPr>
          <w:rFonts w:eastAsia="Arial" w:cs="Arial" w:ascii="Arial" w:hAnsi="Arial"/>
          <w:b/>
          <w:bCs/>
          <w:sz w:val="22"/>
          <w:szCs w:val="22"/>
          <w:u w:val="none"/>
        </w:rPr>
        <w:tab/>
        <w:t xml:space="preserve">    </w:t>
      </w:r>
      <w:r>
        <w:rPr>
          <w:rFonts w:eastAsia="Arial" w:cs="Arial" w:ascii="Arial" w:hAnsi="Arial"/>
          <w:b/>
          <w:bCs/>
          <w:sz w:val="22"/>
          <w:szCs w:val="22"/>
          <w:u w:val="single"/>
        </w:rPr>
        <w:t>Manutenzione patrimonio;</w:t>
      </w:r>
    </w:p>
    <w:p>
      <w:pPr>
        <w:pStyle w:val="Normal"/>
        <w:widowControl/>
        <w:bidi w:val="0"/>
        <w:ind w:left="964" w:right="0" w:hanging="0"/>
        <w:jc w:val="both"/>
        <w:rPr>
          <w:rFonts w:ascii="Arial" w:hAnsi="Arial" w:eastAsia="Arial" w:cs="Arial"/>
          <w:sz w:val="22"/>
          <w:szCs w:val="22"/>
        </w:rPr>
      </w:pPr>
      <w:r>
        <w:rPr>
          <w:rFonts w:eastAsia="Arial" w:cs="Arial" w:ascii="Arial" w:hAnsi="Arial"/>
          <w:sz w:val="22"/>
          <w:szCs w:val="22"/>
        </w:rPr>
        <w:t>Si è provveduto a raccogliere ogni segnalazione sulle condizioni del patrimonio immobiliare ed a programmare gli interventi, di volta in volta necessari, per effettuare gli interventi di manutenzione ordinaria e straordinaria sugli immobili di proprietà comunale (interessato nel corso dell’estate-autunno 2017 da eventi meteorologici particolarmente violenti). Con il budget assegnato si è provveduto ad interventi edilizi particolarmente importanti sui plessi:</w:t>
      </w:r>
    </w:p>
    <w:p>
      <w:pPr>
        <w:pStyle w:val="Normal"/>
        <w:widowControl/>
        <w:bidi w:val="0"/>
        <w:ind w:left="964" w:right="0" w:hanging="0"/>
        <w:jc w:val="both"/>
        <w:rPr>
          <w:rFonts w:ascii="Arial" w:hAnsi="Arial" w:eastAsia="Arial" w:cs="Arial"/>
          <w:sz w:val="22"/>
          <w:szCs w:val="22"/>
        </w:rPr>
      </w:pPr>
      <w:r>
        <w:rPr>
          <w:rFonts w:eastAsia="Arial" w:cs="Arial" w:ascii="Arial" w:hAnsi="Arial"/>
          <w:sz w:val="22"/>
          <w:szCs w:val="22"/>
        </w:rPr>
        <w:t>- Scuole Medie di Via A. Frank (manut. aule e infissi, Bagni handicap, rampe disabili, impianto elettrico, ecc.);</w:t>
      </w:r>
    </w:p>
    <w:p>
      <w:pPr>
        <w:pStyle w:val="Normal"/>
        <w:widowControl/>
        <w:bidi w:val="0"/>
        <w:ind w:left="964" w:right="0" w:hanging="0"/>
        <w:jc w:val="both"/>
        <w:rPr>
          <w:rFonts w:ascii="Arial" w:hAnsi="Arial" w:eastAsia="Arial" w:cs="Arial"/>
          <w:sz w:val="22"/>
          <w:szCs w:val="22"/>
        </w:rPr>
      </w:pPr>
      <w:r>
        <w:rPr>
          <w:rFonts w:eastAsia="Arial" w:cs="Arial" w:ascii="Arial" w:hAnsi="Arial"/>
          <w:sz w:val="22"/>
          <w:szCs w:val="22"/>
        </w:rPr>
        <w:t>- Cimitero Comunale (rifacimento per 2 volte del manto di copertura a seguito dei fortunali);</w:t>
      </w:r>
    </w:p>
    <w:p>
      <w:pPr>
        <w:pStyle w:val="Normal"/>
        <w:widowControl/>
        <w:bidi w:val="0"/>
        <w:ind w:left="964" w:right="0" w:hanging="0"/>
        <w:jc w:val="both"/>
        <w:rPr>
          <w:rFonts w:ascii="Arial" w:hAnsi="Arial" w:eastAsia="Arial" w:cs="Arial"/>
          <w:sz w:val="22"/>
          <w:szCs w:val="22"/>
        </w:rPr>
      </w:pPr>
      <w:r>
        <w:rPr>
          <w:rFonts w:eastAsia="Arial" w:cs="Arial" w:ascii="Arial" w:hAnsi="Arial"/>
          <w:sz w:val="22"/>
          <w:szCs w:val="22"/>
        </w:rPr>
        <w:t>- Asfaltatura strade;</w:t>
      </w:r>
    </w:p>
    <w:p>
      <w:pPr>
        <w:pStyle w:val="Normal"/>
        <w:widowControl/>
        <w:bidi w:val="0"/>
        <w:ind w:left="964" w:right="0" w:hanging="0"/>
        <w:jc w:val="both"/>
        <w:rPr>
          <w:rFonts w:ascii="Arial" w:hAnsi="Arial" w:eastAsia="Arial" w:cs="Arial"/>
          <w:sz w:val="22"/>
          <w:szCs w:val="22"/>
        </w:rPr>
      </w:pPr>
      <w:r>
        <w:rPr>
          <w:rFonts w:eastAsia="Arial" w:cs="Arial" w:ascii="Arial" w:hAnsi="Arial"/>
          <w:sz w:val="22"/>
          <w:szCs w:val="22"/>
        </w:rPr>
        <w:t>- Rifacimento di segnaletica orizzontale e verticale;</w:t>
      </w:r>
    </w:p>
    <w:p>
      <w:pPr>
        <w:pStyle w:val="Normal"/>
        <w:widowControl/>
        <w:bidi w:val="0"/>
        <w:ind w:left="964" w:right="0" w:hanging="0"/>
        <w:jc w:val="both"/>
        <w:rPr>
          <w:rFonts w:ascii="Arial" w:hAnsi="Arial" w:eastAsia="Arial" w:cs="Arial"/>
          <w:sz w:val="22"/>
          <w:szCs w:val="22"/>
        </w:rPr>
      </w:pPr>
      <w:r>
        <w:rPr>
          <w:rFonts w:eastAsia="Arial" w:cs="Arial" w:ascii="Arial" w:hAnsi="Arial"/>
          <w:sz w:val="22"/>
          <w:szCs w:val="22"/>
        </w:rPr>
        <w:t>- Potatura alberature;</w:t>
      </w:r>
    </w:p>
    <w:p>
      <w:pPr>
        <w:pStyle w:val="Normal"/>
        <w:widowControl/>
        <w:bidi w:val="0"/>
        <w:ind w:left="0" w:right="0" w:firstLine="964"/>
        <w:jc w:val="both"/>
        <w:rPr>
          <w:rFonts w:ascii="Arial" w:hAnsi="Arial" w:eastAsia="Arial" w:cs="Arial"/>
          <w:sz w:val="22"/>
          <w:szCs w:val="22"/>
        </w:rPr>
      </w:pPr>
      <w:r>
        <w:rPr>
          <w:rFonts w:eastAsia="Arial" w:cs="Arial" w:ascii="Arial" w:hAnsi="Arial"/>
          <w:sz w:val="22"/>
          <w:szCs w:val="22"/>
        </w:rPr>
      </w:r>
    </w:p>
    <w:p>
      <w:pPr>
        <w:pStyle w:val="Normal"/>
        <w:widowControl/>
        <w:bidi w:val="0"/>
        <w:ind w:left="0" w:right="0" w:firstLine="964"/>
        <w:jc w:val="both"/>
        <w:rPr>
          <w:rFonts w:ascii="Arial" w:hAnsi="Arial" w:eastAsia="Arial" w:cs="Arial"/>
          <w:sz w:val="22"/>
          <w:szCs w:val="22"/>
        </w:rPr>
      </w:pPr>
      <w:r>
        <w:rPr>
          <w:rFonts w:eastAsia="Arial" w:cs="Arial" w:ascii="Arial" w:hAnsi="Arial"/>
          <w:sz w:val="22"/>
          <w:szCs w:val="22"/>
        </w:rPr>
        <w:t xml:space="preserve">Indicatori: </w:t>
        <w:tab/>
        <w:tab/>
        <w:t>Budget assegnato</w:t>
      </w:r>
    </w:p>
    <w:p>
      <w:pPr>
        <w:pStyle w:val="Normal"/>
        <w:widowControl/>
        <w:bidi w:val="0"/>
        <w:ind w:left="0" w:right="0" w:firstLine="964"/>
        <w:jc w:val="both"/>
        <w:rPr>
          <w:rFonts w:ascii="Arial" w:hAnsi="Arial" w:eastAsia="Arial" w:cs="Arial"/>
          <w:sz w:val="22"/>
          <w:szCs w:val="22"/>
        </w:rPr>
      </w:pPr>
      <w:r>
        <w:rPr>
          <w:rFonts w:eastAsia="Arial" w:cs="Arial" w:ascii="Arial" w:hAnsi="Arial"/>
          <w:sz w:val="22"/>
          <w:szCs w:val="22"/>
        </w:rPr>
        <w:t xml:space="preserve">Misura: </w:t>
        <w:tab/>
        <w:tab/>
        <w:t>Importo utilizzato;</w:t>
      </w:r>
    </w:p>
    <w:p>
      <w:pPr>
        <w:pStyle w:val="Normal"/>
        <w:widowControl/>
        <w:bidi w:val="0"/>
        <w:ind w:left="0" w:right="0" w:firstLine="964"/>
        <w:jc w:val="both"/>
        <w:rPr>
          <w:rFonts w:ascii="Arial" w:hAnsi="Arial" w:eastAsia="Arial" w:cs="Arial"/>
          <w:sz w:val="22"/>
          <w:szCs w:val="22"/>
        </w:rPr>
      </w:pPr>
      <w:r>
        <w:rPr>
          <w:rFonts w:eastAsia="Arial" w:cs="Arial" w:ascii="Arial" w:hAnsi="Arial"/>
          <w:sz w:val="22"/>
          <w:szCs w:val="22"/>
        </w:rPr>
        <w:t xml:space="preserve">Target: </w:t>
        <w:tab/>
        <w:tab/>
        <w:t>100%</w:t>
      </w:r>
    </w:p>
    <w:p>
      <w:pPr>
        <w:pStyle w:val="Normal"/>
        <w:widowControl/>
        <w:bidi w:val="0"/>
        <w:ind w:left="0" w:right="0" w:firstLine="964"/>
        <w:jc w:val="both"/>
        <w:rPr>
          <w:rFonts w:ascii="Arial" w:hAnsi="Arial" w:eastAsia="Arial" w:cs="Arial"/>
          <w:sz w:val="22"/>
          <w:szCs w:val="22"/>
        </w:rPr>
      </w:pPr>
      <w:r>
        <w:rPr>
          <w:rFonts w:eastAsia="Arial" w:cs="Arial" w:ascii="Arial" w:hAnsi="Arial"/>
          <w:sz w:val="22"/>
          <w:szCs w:val="22"/>
        </w:rPr>
        <w:t xml:space="preserve">Performance: </w:t>
        <w:tab/>
        <w:t xml:space="preserve">raggiunta. </w:t>
      </w:r>
    </w:p>
    <w:p>
      <w:pPr>
        <w:pStyle w:val="Normal"/>
        <w:widowControl/>
        <w:bidi w:val="0"/>
        <w:ind w:left="964" w:right="0" w:hanging="0"/>
        <w:jc w:val="left"/>
        <w:rPr>
          <w:rFonts w:ascii="Arial" w:hAnsi="Arial" w:eastAsia="Arial" w:cs="Arial"/>
          <w:sz w:val="22"/>
          <w:szCs w:val="22"/>
        </w:rPr>
      </w:pPr>
      <w:r>
        <w:rPr>
          <w:rFonts w:eastAsia="Arial" w:cs="Arial" w:ascii="Arial" w:hAnsi="Arial"/>
          <w:sz w:val="22"/>
          <w:szCs w:val="22"/>
        </w:rPr>
      </w:r>
    </w:p>
    <w:p>
      <w:pPr>
        <w:pStyle w:val="Normal"/>
        <w:widowControl/>
        <w:bidi w:val="0"/>
        <w:spacing w:before="113" w:after="113"/>
        <w:ind w:left="964" w:right="0" w:hanging="0"/>
        <w:jc w:val="both"/>
        <w:rPr>
          <w:rFonts w:ascii="Arial" w:hAnsi="Arial" w:eastAsia="Arial" w:cs="Arial"/>
          <w:b/>
          <w:b/>
          <w:bCs/>
          <w:i w:val="false"/>
          <w:i w:val="false"/>
          <w:iCs w:val="false"/>
          <w:sz w:val="22"/>
          <w:szCs w:val="22"/>
          <w:u w:val="single"/>
        </w:rPr>
      </w:pPr>
      <w:r>
        <w:rPr>
          <w:rFonts w:eastAsia="Arial" w:cs="Arial" w:ascii="Arial" w:hAnsi="Arial"/>
          <w:b/>
          <w:bCs/>
          <w:i w:val="false"/>
          <w:iCs w:val="false"/>
          <w:sz w:val="22"/>
          <w:szCs w:val="22"/>
          <w:u w:val="single"/>
        </w:rPr>
        <w:t>Coordinamento adempimenti D.Lgs. 81/2008.</w:t>
      </w:r>
    </w:p>
    <w:p>
      <w:pPr>
        <w:pStyle w:val="Normal"/>
        <w:widowControl/>
        <w:bidi w:val="0"/>
        <w:ind w:left="964" w:right="0" w:hanging="0"/>
        <w:jc w:val="both"/>
        <w:rPr>
          <w:rFonts w:ascii="Arial" w:hAnsi="Arial" w:eastAsia="Arial" w:cs="Arial"/>
          <w:sz w:val="22"/>
          <w:szCs w:val="22"/>
        </w:rPr>
      </w:pPr>
      <w:r>
        <w:rPr>
          <w:rFonts w:eastAsia="Arial" w:cs="Arial" w:ascii="Arial" w:hAnsi="Arial"/>
          <w:sz w:val="22"/>
          <w:szCs w:val="22"/>
        </w:rPr>
        <w:t xml:space="preserve">Tutti gli adempimenti previsti dall’ordinamento vigente in materia sono stati effettuati, conferendo e coordinando gli incarichi per le figure specifiche del Medico competente e del RSPP. Tutto il personale del Comune, compreso le figure assunte per periodi determinati e quelle a tempo indeterminato sono state avviate alle visite mediche periodiche. Sono state fatte le riunioni periodiche ed i sopralluoghi presso i luoghi di lavoro. Il personale è stato oggetto di formazione per quanto consentito dalle risorse disponibili. </w:t>
      </w:r>
    </w:p>
    <w:p>
      <w:pPr>
        <w:pStyle w:val="Normal"/>
        <w:widowControl/>
        <w:bidi w:val="0"/>
        <w:ind w:left="964" w:right="0" w:hanging="0"/>
        <w:jc w:val="left"/>
        <w:rPr>
          <w:rFonts w:ascii="Arial" w:hAnsi="Arial" w:eastAsia="Arial" w:cs="Arial"/>
          <w:sz w:val="22"/>
          <w:szCs w:val="22"/>
        </w:rPr>
      </w:pPr>
      <w:r>
        <w:rPr>
          <w:rFonts w:eastAsia="Arial" w:cs="Arial" w:ascii="Arial" w:hAnsi="Arial"/>
          <w:sz w:val="22"/>
          <w:szCs w:val="22"/>
        </w:rPr>
      </w:r>
    </w:p>
    <w:p>
      <w:pPr>
        <w:pStyle w:val="Normal"/>
        <w:widowControl/>
        <w:bidi w:val="0"/>
        <w:ind w:left="0" w:right="0" w:firstLine="964"/>
        <w:jc w:val="both"/>
        <w:rPr>
          <w:rFonts w:ascii="Arial" w:hAnsi="Arial" w:eastAsia="Arial" w:cs="Arial"/>
          <w:sz w:val="22"/>
          <w:szCs w:val="22"/>
        </w:rPr>
      </w:pPr>
      <w:r>
        <w:rPr>
          <w:rFonts w:eastAsia="Arial" w:cs="Arial" w:ascii="Arial" w:hAnsi="Arial"/>
          <w:sz w:val="22"/>
          <w:szCs w:val="22"/>
        </w:rPr>
        <w:t xml:space="preserve">Indicatori: </w:t>
        <w:tab/>
        <w:tab/>
        <w:t>Budget assegnato</w:t>
      </w:r>
    </w:p>
    <w:p>
      <w:pPr>
        <w:pStyle w:val="Normal"/>
        <w:widowControl/>
        <w:bidi w:val="0"/>
        <w:ind w:left="0" w:right="0" w:firstLine="964"/>
        <w:jc w:val="both"/>
        <w:rPr>
          <w:rFonts w:ascii="Arial" w:hAnsi="Arial" w:eastAsia="Arial" w:cs="Arial"/>
          <w:sz w:val="22"/>
          <w:szCs w:val="22"/>
        </w:rPr>
      </w:pPr>
      <w:r>
        <w:rPr>
          <w:rFonts w:eastAsia="Arial" w:cs="Arial" w:ascii="Arial" w:hAnsi="Arial"/>
          <w:sz w:val="22"/>
          <w:szCs w:val="22"/>
        </w:rPr>
        <w:t xml:space="preserve">Misura: </w:t>
        <w:tab/>
        <w:tab/>
        <w:t>Importo utilizzato;</w:t>
      </w:r>
    </w:p>
    <w:p>
      <w:pPr>
        <w:pStyle w:val="Normal"/>
        <w:widowControl/>
        <w:bidi w:val="0"/>
        <w:ind w:left="0" w:right="0" w:firstLine="964"/>
        <w:jc w:val="both"/>
        <w:rPr>
          <w:rFonts w:ascii="Arial" w:hAnsi="Arial" w:eastAsia="Arial" w:cs="Arial"/>
          <w:sz w:val="22"/>
          <w:szCs w:val="22"/>
        </w:rPr>
      </w:pPr>
      <w:r>
        <w:rPr>
          <w:rFonts w:eastAsia="Arial" w:cs="Arial" w:ascii="Arial" w:hAnsi="Arial"/>
          <w:sz w:val="22"/>
          <w:szCs w:val="22"/>
        </w:rPr>
        <w:t xml:space="preserve">Target: </w:t>
        <w:tab/>
        <w:tab/>
        <w:t>100%</w:t>
      </w:r>
    </w:p>
    <w:p>
      <w:pPr>
        <w:pStyle w:val="Normal"/>
        <w:widowControl/>
        <w:bidi w:val="0"/>
        <w:ind w:left="0" w:right="0" w:firstLine="964"/>
        <w:jc w:val="both"/>
        <w:rPr>
          <w:rFonts w:ascii="Arial" w:hAnsi="Arial" w:eastAsia="Arial" w:cs="Arial"/>
          <w:sz w:val="22"/>
          <w:szCs w:val="22"/>
        </w:rPr>
      </w:pPr>
      <w:r>
        <w:rPr>
          <w:rFonts w:eastAsia="Arial" w:cs="Arial" w:ascii="Arial" w:hAnsi="Arial"/>
          <w:sz w:val="22"/>
          <w:szCs w:val="22"/>
        </w:rPr>
        <w:t xml:space="preserve">Performance: </w:t>
        <w:tab/>
        <w:t xml:space="preserve">raggiunta. </w:t>
      </w:r>
    </w:p>
    <w:p>
      <w:pPr>
        <w:pStyle w:val="Normal"/>
        <w:widowControl/>
        <w:bidi w:val="0"/>
        <w:ind w:left="964" w:right="0" w:hanging="0"/>
        <w:jc w:val="left"/>
        <w:rPr>
          <w:rFonts w:ascii="Arial" w:hAnsi="Arial" w:eastAsia="Arial" w:cs="Arial"/>
          <w:sz w:val="22"/>
          <w:szCs w:val="22"/>
        </w:rPr>
      </w:pPr>
      <w:r>
        <w:rPr>
          <w:rFonts w:eastAsia="Arial" w:cs="Arial" w:ascii="Arial" w:hAnsi="Arial"/>
          <w:sz w:val="22"/>
          <w:szCs w:val="22"/>
        </w:rPr>
      </w:r>
    </w:p>
    <w:p>
      <w:pPr>
        <w:pStyle w:val="Normal"/>
        <w:widowControl/>
        <w:bidi w:val="0"/>
        <w:spacing w:before="113" w:after="113"/>
        <w:ind w:left="964" w:right="0" w:hanging="0"/>
        <w:jc w:val="left"/>
        <w:rPr>
          <w:rFonts w:ascii="Arial" w:hAnsi="Arial" w:eastAsia="Arial" w:cs="Arial"/>
          <w:b/>
          <w:b/>
          <w:bCs/>
          <w:sz w:val="22"/>
          <w:szCs w:val="22"/>
          <w:u w:val="single"/>
        </w:rPr>
      </w:pPr>
      <w:r>
        <w:rPr>
          <w:rFonts w:eastAsia="Arial" w:cs="Arial" w:ascii="Arial" w:hAnsi="Arial"/>
          <w:b/>
          <w:bCs/>
          <w:sz w:val="22"/>
          <w:szCs w:val="22"/>
          <w:u w:val="single"/>
        </w:rPr>
        <w:t>Coordinamento contratti in essere per la fornitura servizi.</w:t>
      </w:r>
    </w:p>
    <w:p>
      <w:pPr>
        <w:pStyle w:val="Normal"/>
        <w:widowControl/>
        <w:bidi w:val="0"/>
        <w:ind w:left="964" w:right="0" w:hanging="0"/>
        <w:jc w:val="both"/>
        <w:rPr>
          <w:rFonts w:ascii="Arial" w:hAnsi="Arial" w:eastAsia="Arial" w:cs="Arial"/>
          <w:sz w:val="22"/>
          <w:szCs w:val="22"/>
        </w:rPr>
      </w:pPr>
      <w:r>
        <w:rPr>
          <w:rFonts w:eastAsia="Arial" w:cs="Arial" w:ascii="Arial" w:hAnsi="Arial"/>
          <w:sz w:val="22"/>
          <w:szCs w:val="22"/>
        </w:rPr>
        <w:t xml:space="preserve">Si sono coordinate ed effettuate tutte le attività connesse alle forniture dei servizi (fornitura di energia elettrica, gas naturale, telefonia, connettività, servizio idrico integrato, pubblica illuminazione, gestione calore e servizio pulizia degli edifici comunali, espletando le procedure previste dal Codice Appalti nei casi di nuovi affidamenti, controllando l’erogazione dei servizi e le forniture, registrando le fatture e provvedendo alla loro liquidazione. </w:t>
      </w:r>
    </w:p>
    <w:p>
      <w:pPr>
        <w:pStyle w:val="Normal"/>
        <w:widowControl/>
        <w:bidi w:val="0"/>
        <w:ind w:left="964" w:right="0" w:hanging="0"/>
        <w:jc w:val="both"/>
        <w:rPr>
          <w:rFonts w:ascii="Arial" w:hAnsi="Arial" w:eastAsia="Arial" w:cs="Arial"/>
          <w:sz w:val="22"/>
          <w:szCs w:val="22"/>
        </w:rPr>
      </w:pPr>
      <w:r>
        <w:rPr>
          <w:rFonts w:eastAsia="Arial" w:cs="Arial" w:ascii="Arial" w:hAnsi="Arial"/>
          <w:sz w:val="22"/>
          <w:szCs w:val="22"/>
        </w:rPr>
      </w:r>
    </w:p>
    <w:p>
      <w:pPr>
        <w:pStyle w:val="Normal"/>
        <w:widowControl/>
        <w:bidi w:val="0"/>
        <w:ind w:left="0" w:right="0" w:firstLine="964"/>
        <w:jc w:val="both"/>
        <w:rPr>
          <w:rFonts w:ascii="Arial" w:hAnsi="Arial" w:eastAsia="Arial" w:cs="Arial"/>
          <w:sz w:val="22"/>
          <w:szCs w:val="22"/>
        </w:rPr>
      </w:pPr>
      <w:r>
        <w:rPr>
          <w:rFonts w:eastAsia="Arial" w:cs="Arial" w:ascii="Arial" w:hAnsi="Arial"/>
          <w:sz w:val="22"/>
          <w:szCs w:val="22"/>
        </w:rPr>
        <w:t xml:space="preserve">Indicatori: </w:t>
        <w:tab/>
        <w:tab/>
        <w:t>Budget assegnato</w:t>
      </w:r>
    </w:p>
    <w:p>
      <w:pPr>
        <w:pStyle w:val="Normal"/>
        <w:widowControl/>
        <w:bidi w:val="0"/>
        <w:ind w:left="0" w:right="0" w:firstLine="964"/>
        <w:jc w:val="both"/>
        <w:rPr>
          <w:rFonts w:ascii="Arial" w:hAnsi="Arial" w:eastAsia="Arial" w:cs="Arial"/>
          <w:sz w:val="22"/>
          <w:szCs w:val="22"/>
        </w:rPr>
      </w:pPr>
      <w:r>
        <w:rPr>
          <w:rFonts w:eastAsia="Arial" w:cs="Arial" w:ascii="Arial" w:hAnsi="Arial"/>
          <w:sz w:val="22"/>
          <w:szCs w:val="22"/>
        </w:rPr>
        <w:t xml:space="preserve">Misura: </w:t>
        <w:tab/>
        <w:tab/>
        <w:t>Importo utilizzato;</w:t>
      </w:r>
    </w:p>
    <w:p>
      <w:pPr>
        <w:pStyle w:val="Normal"/>
        <w:widowControl/>
        <w:bidi w:val="0"/>
        <w:ind w:left="0" w:right="0" w:firstLine="964"/>
        <w:jc w:val="both"/>
        <w:rPr>
          <w:rFonts w:ascii="Arial" w:hAnsi="Arial" w:eastAsia="Arial" w:cs="Arial"/>
          <w:sz w:val="22"/>
          <w:szCs w:val="22"/>
        </w:rPr>
      </w:pPr>
      <w:r>
        <w:rPr>
          <w:rFonts w:eastAsia="Arial" w:cs="Arial" w:ascii="Arial" w:hAnsi="Arial"/>
          <w:sz w:val="22"/>
          <w:szCs w:val="22"/>
        </w:rPr>
        <w:t xml:space="preserve">Target: </w:t>
        <w:tab/>
        <w:tab/>
        <w:t>100%</w:t>
      </w:r>
    </w:p>
    <w:p>
      <w:pPr>
        <w:pStyle w:val="Normal"/>
        <w:widowControl/>
        <w:bidi w:val="0"/>
        <w:ind w:left="0" w:right="0" w:firstLine="964"/>
        <w:jc w:val="both"/>
        <w:rPr>
          <w:rFonts w:ascii="Arial" w:hAnsi="Arial" w:eastAsia="Arial" w:cs="Arial"/>
          <w:sz w:val="22"/>
          <w:szCs w:val="22"/>
        </w:rPr>
      </w:pPr>
      <w:r>
        <w:rPr>
          <w:rFonts w:eastAsia="Arial" w:cs="Arial" w:ascii="Arial" w:hAnsi="Arial"/>
          <w:sz w:val="22"/>
          <w:szCs w:val="22"/>
        </w:rPr>
        <w:t xml:space="preserve">Performance: </w:t>
        <w:tab/>
        <w:t xml:space="preserve">raggiunta. </w:t>
      </w:r>
    </w:p>
    <w:p>
      <w:pPr>
        <w:pStyle w:val="Normal"/>
        <w:widowControl/>
        <w:bidi w:val="0"/>
        <w:ind w:left="964" w:right="0" w:hanging="0"/>
        <w:jc w:val="both"/>
        <w:rPr>
          <w:rFonts w:ascii="Arial" w:hAnsi="Arial" w:eastAsia="Arial" w:cs="Arial"/>
          <w:sz w:val="22"/>
          <w:szCs w:val="22"/>
        </w:rPr>
      </w:pPr>
      <w:r>
        <w:rPr>
          <w:rFonts w:eastAsia="Arial" w:cs="Arial" w:ascii="Arial" w:hAnsi="Arial"/>
          <w:sz w:val="22"/>
          <w:szCs w:val="22"/>
        </w:rPr>
      </w:r>
    </w:p>
    <w:p>
      <w:pPr>
        <w:pStyle w:val="Titolo1"/>
        <w:widowControl/>
        <w:numPr>
          <w:ilvl w:val="0"/>
          <w:numId w:val="0"/>
        </w:numPr>
        <w:bidi w:val="0"/>
        <w:spacing w:before="227" w:after="0"/>
        <w:ind w:left="0" w:right="0" w:hanging="0"/>
        <w:jc w:val="center"/>
        <w:outlineLvl w:val="0"/>
        <w:rPr/>
      </w:pPr>
      <w:r>
        <mc:AlternateContent>
          <mc:Choice Requires="wpg">
            <w:drawing>
              <wp:anchor behindDoc="0" distT="0" distB="0" distL="0" distR="0" simplePos="0" locked="0" layoutInCell="1" allowOverlap="1" relativeHeight="14">
                <wp:simplePos x="0" y="0"/>
                <wp:positionH relativeFrom="page">
                  <wp:posOffset>701040</wp:posOffset>
                </wp:positionH>
                <wp:positionV relativeFrom="paragraph">
                  <wp:posOffset>375285</wp:posOffset>
                </wp:positionV>
                <wp:extent cx="6163945" cy="43815"/>
                <wp:effectExtent l="15240" t="3810" r="9525" b="6985"/>
                <wp:wrapTopAndBottom/>
                <wp:docPr id="30" name="Group 254"/>
                <a:graphic xmlns:a="http://schemas.openxmlformats.org/drawingml/2006/main">
                  <a:graphicData uri="http://schemas.microsoft.com/office/word/2010/wordprocessingGroup">
                    <wpg:wgp>
                      <wpg:cNvGrpSpPr/>
                      <wpg:grpSpPr>
                        <a:xfrm rot="600">
                          <a:off x="0" y="0"/>
                          <a:ext cx="6163200" cy="43200"/>
                        </a:xfrm>
                      </wpg:grpSpPr>
                      <wps:wsp>
                        <wps:cNvSpPr/>
                        <wps:spPr>
                          <a:xfrm>
                            <a:off x="0" y="42480"/>
                            <a:ext cx="6163200" cy="720"/>
                          </a:xfrm>
                          <a:prstGeom prst="line">
                            <a:avLst/>
                          </a:prstGeom>
                          <a:ln w="9000">
                            <a:solidFill>
                              <a:srgbClr val="943533"/>
                            </a:solidFill>
                            <a:round/>
                          </a:ln>
                        </wps:spPr>
                        <wps:style>
                          <a:lnRef idx="0"/>
                          <a:fillRef idx="0"/>
                          <a:effectRef idx="0"/>
                          <a:fontRef idx="minor"/>
                        </wps:style>
                        <wps:bodyPr/>
                      </wps:wsp>
                      <wps:wsp>
                        <wps:cNvSpPr/>
                        <wps:spPr>
                          <a:xfrm flipV="1">
                            <a:off x="0" y="0"/>
                            <a:ext cx="6163200" cy="1440"/>
                          </a:xfrm>
                          <a:prstGeom prst="line">
                            <a:avLst/>
                          </a:prstGeom>
                          <a:ln w="18360">
                            <a:solidFill>
                              <a:srgbClr val="943533"/>
                            </a:solidFill>
                            <a:round/>
                          </a:ln>
                        </wps:spPr>
                        <wps:style>
                          <a:lnRef idx="0"/>
                          <a:fillRef idx="0"/>
                          <a:effectRef idx="0"/>
                          <a:fontRef idx="minor"/>
                        </wps:style>
                        <wps:bodyPr/>
                      </wps:wsp>
                    </wpg:wgp>
                  </a:graphicData>
                </a:graphic>
              </wp:anchor>
            </w:drawing>
          </mc:Choice>
          <mc:Fallback>
            <w:pict>
              <v:group id="shape_0" alt="Group 254" style="position:absolute;margin-left:55.2pt;margin-top:29.55pt;width:485.25pt;height:3.3pt" coordorigin="1104,591" coordsize="9705,66">
                <v:line id="shape_0" from="1104,658" to="10809,658" stroked="t" style="position:absolute;mso-position-horizontal-relative:page">
                  <v:stroke color="#943533" weight="9000" joinstyle="round" endcap="flat"/>
                  <v:fill o:detectmouseclick="t" on="false"/>
                </v:line>
                <v:line id="shape_0" from="1104,591" to="10809,592" stroked="t" style="position:absolute;flip:y;mso-position-horizontal-relative:page">
                  <v:stroke color="#943533" weight="18360" joinstyle="round" endcap="flat"/>
                  <v:fill o:detectmouseclick="t" on="false"/>
                </v:line>
              </v:group>
            </w:pict>
          </mc:Fallback>
        </mc:AlternateContent>
      </w:r>
      <w:r>
        <w:rPr>
          <w:color w:val="F79645"/>
        </w:rPr>
        <w:t>UNITÀ ORGANIZZATIVA AREA URBANISTICA</w:t>
      </w:r>
    </w:p>
    <w:p>
      <w:pPr>
        <w:pStyle w:val="Normal"/>
        <w:spacing w:before="169" w:after="0"/>
        <w:ind w:left="232" w:hanging="0"/>
        <w:rPr/>
      </w:pPr>
      <w:r>
        <w:rPr/>
        <w:t>Responsabile SETTORE IV° TECNICO-URBANISTICA – GEOM. FLAVIO GRIGATTI</w:t>
      </w:r>
    </w:p>
    <w:p>
      <w:pPr>
        <w:pStyle w:val="Normal"/>
        <w:spacing w:lineRule="exact" w:line="30"/>
        <w:ind w:left="189" w:hanging="0"/>
        <w:rPr/>
      </w:pPr>
      <w:r>
        <w:rPr>
          <w:rFonts w:ascii="Times New Roman" w:hAnsi="Times New Roman"/>
          <w:spacing w:val="10"/>
          <w:sz w:val="2"/>
        </w:rPr>
        <w:t xml:space="preserve"> </w:t>
      </w:r>
    </w:p>
    <w:p>
      <w:pPr>
        <w:pStyle w:val="Normal"/>
        <w:widowControl/>
        <w:bidi w:val="0"/>
        <w:ind w:left="0" w:right="0" w:hanging="0"/>
        <w:jc w:val="both"/>
        <w:rPr>
          <w:b/>
          <w:b/>
          <w:bCs/>
          <w:u w:val="single"/>
        </w:rPr>
      </w:pPr>
      <w:r>
        <w:rPr>
          <w:b/>
          <w:bCs/>
          <w:u w:val="single"/>
        </w:rPr>
      </w:r>
    </w:p>
    <w:p>
      <w:pPr>
        <w:pStyle w:val="Normal"/>
        <w:widowControl/>
        <w:bidi w:val="0"/>
        <w:ind w:left="0" w:right="0" w:hanging="0"/>
        <w:jc w:val="both"/>
        <w:rPr>
          <w:rFonts w:ascii="Arial" w:hAnsi="Arial" w:eastAsia="Arial" w:cs="Arial"/>
          <w:sz w:val="22"/>
          <w:szCs w:val="22"/>
        </w:rPr>
      </w:pPr>
      <w:r>
        <w:rPr>
          <w:rFonts w:eastAsia="Arial" w:cs="Arial" w:ascii="Arial" w:hAnsi="Arial"/>
          <w:b/>
          <w:bCs/>
          <w:sz w:val="22"/>
          <w:szCs w:val="22"/>
          <w:u w:val="single"/>
        </w:rPr>
        <w:t>Settore Urbanistica - Territorio</w:t>
      </w:r>
      <w:r>
        <w:rPr>
          <w:rFonts w:eastAsia="Arial" w:cs="Arial" w:ascii="Arial" w:hAnsi="Arial"/>
          <w:sz w:val="22"/>
          <w:szCs w:val="22"/>
        </w:rPr>
        <w:t>, composto di n. 3 progetti operativi:</w:t>
      </w:r>
    </w:p>
    <w:p>
      <w:pPr>
        <w:pStyle w:val="Normal"/>
        <w:widowControl/>
        <w:bidi w:val="0"/>
        <w:ind w:left="964" w:right="0" w:hanging="0"/>
        <w:jc w:val="both"/>
        <w:rPr>
          <w:rFonts w:ascii="Arial" w:hAnsi="Arial" w:eastAsia="Arial" w:cs="Arial"/>
          <w:sz w:val="22"/>
          <w:szCs w:val="22"/>
        </w:rPr>
      </w:pPr>
      <w:r>
        <w:rPr>
          <w:rFonts w:eastAsia="Arial" w:cs="Arial" w:ascii="Arial" w:hAnsi="Arial"/>
          <w:sz w:val="22"/>
          <w:szCs w:val="22"/>
        </w:rPr>
      </w:r>
    </w:p>
    <w:p>
      <w:pPr>
        <w:pStyle w:val="Normal"/>
        <w:widowControl/>
        <w:bidi w:val="0"/>
        <w:spacing w:before="113" w:after="113"/>
        <w:ind w:left="964" w:right="0" w:hanging="0"/>
        <w:jc w:val="both"/>
        <w:rPr>
          <w:rFonts w:ascii="Arial" w:hAnsi="Arial" w:eastAsia="Arial" w:cs="Arial"/>
          <w:sz w:val="22"/>
          <w:szCs w:val="22"/>
        </w:rPr>
      </w:pPr>
      <w:r>
        <w:rPr>
          <w:rFonts w:eastAsia="Arial" w:cs="Arial" w:ascii="Arial" w:hAnsi="Arial"/>
          <w:b/>
          <w:bCs/>
          <w:sz w:val="22"/>
          <w:szCs w:val="22"/>
          <w:u w:val="single"/>
        </w:rPr>
        <w:t>Piano di controllo e contenimento delle nutrie</w:t>
      </w:r>
      <w:r>
        <w:rPr>
          <w:rFonts w:eastAsia="Arial" w:cs="Arial" w:ascii="Arial" w:hAnsi="Arial"/>
          <w:sz w:val="22"/>
          <w:szCs w:val="22"/>
        </w:rPr>
        <w:t>;</w:t>
      </w:r>
    </w:p>
    <w:p>
      <w:pPr>
        <w:pStyle w:val="Normal"/>
        <w:widowControl/>
        <w:bidi w:val="0"/>
        <w:ind w:left="964" w:right="0" w:hanging="0"/>
        <w:jc w:val="both"/>
        <w:rPr>
          <w:rFonts w:ascii="Arial" w:hAnsi="Arial" w:eastAsia="Arial" w:cs="Arial"/>
          <w:sz w:val="22"/>
          <w:szCs w:val="22"/>
        </w:rPr>
      </w:pPr>
      <w:r>
        <w:rPr>
          <w:rFonts w:eastAsia="Arial" w:cs="Arial" w:ascii="Arial" w:hAnsi="Arial"/>
          <w:sz w:val="22"/>
          <w:szCs w:val="22"/>
        </w:rPr>
        <w:t>Tutte le attività concordate con gli Enti, le Aziende, le Associazioni ed ogni stakeholder coinvolto nelle attività di controllo e contenimento della popolazione delle nutrie è stato portato a termine: dalla redazione dei piani comunali, alla emissione delle ordinanze, alla distribuzione delle gabbie, alla sottoscrizione delle convenzioni, agli incontri con tutti i soggetti coinvolti.</w:t>
      </w:r>
    </w:p>
    <w:p>
      <w:pPr>
        <w:pStyle w:val="Normal"/>
        <w:widowControl/>
        <w:bidi w:val="0"/>
        <w:ind w:left="964" w:right="0" w:hanging="0"/>
        <w:jc w:val="both"/>
        <w:rPr>
          <w:rFonts w:ascii="Arial" w:hAnsi="Arial" w:eastAsia="Arial" w:cs="Arial"/>
          <w:sz w:val="22"/>
          <w:szCs w:val="22"/>
        </w:rPr>
      </w:pPr>
      <w:r>
        <w:rPr>
          <w:rFonts w:eastAsia="Arial" w:cs="Arial" w:ascii="Arial" w:hAnsi="Arial"/>
          <w:sz w:val="22"/>
          <w:szCs w:val="22"/>
        </w:rPr>
      </w:r>
    </w:p>
    <w:p>
      <w:pPr>
        <w:pStyle w:val="Normal"/>
        <w:widowControl/>
        <w:bidi w:val="0"/>
        <w:ind w:left="0" w:right="0" w:firstLine="964"/>
        <w:jc w:val="both"/>
        <w:rPr>
          <w:rFonts w:ascii="Arial" w:hAnsi="Arial" w:eastAsia="Arial" w:cs="Arial"/>
          <w:sz w:val="22"/>
          <w:szCs w:val="22"/>
        </w:rPr>
      </w:pPr>
      <w:r>
        <w:rPr>
          <w:rFonts w:eastAsia="Arial" w:cs="Arial" w:ascii="Arial" w:hAnsi="Arial"/>
          <w:sz w:val="22"/>
          <w:szCs w:val="22"/>
        </w:rPr>
        <w:t xml:space="preserve">Indicatori: </w:t>
        <w:tab/>
        <w:tab/>
        <w:t>Budget assegnato</w:t>
      </w:r>
    </w:p>
    <w:p>
      <w:pPr>
        <w:pStyle w:val="Normal"/>
        <w:widowControl/>
        <w:bidi w:val="0"/>
        <w:ind w:left="0" w:right="0" w:firstLine="964"/>
        <w:jc w:val="both"/>
        <w:rPr>
          <w:rFonts w:ascii="Arial" w:hAnsi="Arial" w:eastAsia="Arial" w:cs="Arial"/>
          <w:sz w:val="22"/>
          <w:szCs w:val="22"/>
        </w:rPr>
      </w:pPr>
      <w:r>
        <w:rPr>
          <w:rFonts w:eastAsia="Arial" w:cs="Arial" w:ascii="Arial" w:hAnsi="Arial"/>
          <w:sz w:val="22"/>
          <w:szCs w:val="22"/>
        </w:rPr>
        <w:t xml:space="preserve">Misura: </w:t>
        <w:tab/>
        <w:tab/>
        <w:t>Importo utilizzato;</w:t>
      </w:r>
    </w:p>
    <w:p>
      <w:pPr>
        <w:pStyle w:val="Normal"/>
        <w:widowControl/>
        <w:bidi w:val="0"/>
        <w:ind w:left="0" w:right="0" w:firstLine="964"/>
        <w:jc w:val="both"/>
        <w:rPr>
          <w:rFonts w:ascii="Arial" w:hAnsi="Arial" w:eastAsia="Arial" w:cs="Arial"/>
          <w:sz w:val="22"/>
          <w:szCs w:val="22"/>
        </w:rPr>
      </w:pPr>
      <w:r>
        <w:rPr>
          <w:rFonts w:eastAsia="Arial" w:cs="Arial" w:ascii="Arial" w:hAnsi="Arial"/>
          <w:sz w:val="22"/>
          <w:szCs w:val="22"/>
        </w:rPr>
        <w:t xml:space="preserve">Target: </w:t>
        <w:tab/>
        <w:tab/>
        <w:t>100%</w:t>
      </w:r>
    </w:p>
    <w:p>
      <w:pPr>
        <w:pStyle w:val="Normal"/>
        <w:widowControl/>
        <w:bidi w:val="0"/>
        <w:ind w:left="0" w:right="0" w:firstLine="964"/>
        <w:jc w:val="both"/>
        <w:rPr>
          <w:rFonts w:ascii="Arial" w:hAnsi="Arial" w:eastAsia="Arial" w:cs="Arial"/>
          <w:sz w:val="22"/>
          <w:szCs w:val="22"/>
        </w:rPr>
      </w:pPr>
      <w:r>
        <w:rPr>
          <w:rFonts w:eastAsia="Arial" w:cs="Arial" w:ascii="Arial" w:hAnsi="Arial"/>
          <w:sz w:val="22"/>
          <w:szCs w:val="22"/>
        </w:rPr>
        <w:t xml:space="preserve">Performance: </w:t>
        <w:tab/>
        <w:t xml:space="preserve">raggiunta. </w:t>
      </w:r>
    </w:p>
    <w:p>
      <w:pPr>
        <w:pStyle w:val="Normal"/>
        <w:widowControl/>
        <w:bidi w:val="0"/>
        <w:ind w:left="964" w:right="0" w:hanging="0"/>
        <w:jc w:val="both"/>
        <w:rPr>
          <w:rFonts w:ascii="Arial" w:hAnsi="Arial" w:eastAsia="Arial" w:cs="Arial"/>
          <w:sz w:val="22"/>
          <w:szCs w:val="22"/>
        </w:rPr>
      </w:pPr>
      <w:r>
        <w:rPr>
          <w:rFonts w:eastAsia="Arial" w:cs="Arial" w:ascii="Arial" w:hAnsi="Arial"/>
          <w:sz w:val="22"/>
          <w:szCs w:val="22"/>
        </w:rPr>
      </w:r>
    </w:p>
    <w:p>
      <w:pPr>
        <w:pStyle w:val="Normal"/>
        <w:widowControl/>
        <w:bidi w:val="0"/>
        <w:spacing w:before="113" w:after="113"/>
        <w:ind w:left="964" w:right="0" w:hanging="0"/>
        <w:jc w:val="both"/>
        <w:rPr>
          <w:rFonts w:ascii="Arial" w:hAnsi="Arial" w:eastAsia="Arial" w:cs="Arial"/>
          <w:b/>
          <w:b/>
          <w:bCs/>
          <w:sz w:val="22"/>
          <w:szCs w:val="22"/>
          <w:u w:val="single"/>
        </w:rPr>
      </w:pPr>
      <w:r>
        <w:rPr>
          <w:rFonts w:eastAsia="Arial" w:cs="Arial" w:ascii="Arial" w:hAnsi="Arial"/>
          <w:b/>
          <w:bCs/>
          <w:sz w:val="22"/>
          <w:szCs w:val="22"/>
          <w:u w:val="single"/>
        </w:rPr>
        <w:t>Procedimenti di valutazione  degli interventi edilizi inerenti ad attività produttive (pratiche SUAP);</w:t>
      </w:r>
    </w:p>
    <w:p>
      <w:pPr>
        <w:pStyle w:val="Normal"/>
        <w:widowControl/>
        <w:bidi w:val="0"/>
        <w:ind w:left="964" w:right="0" w:hanging="0"/>
        <w:jc w:val="both"/>
        <w:rPr>
          <w:rFonts w:ascii="Arial" w:hAnsi="Arial" w:eastAsia="Arial" w:cs="Arial"/>
          <w:sz w:val="22"/>
          <w:szCs w:val="22"/>
        </w:rPr>
      </w:pPr>
      <w:r>
        <w:rPr>
          <w:rFonts w:eastAsia="Arial" w:cs="Arial" w:ascii="Arial" w:hAnsi="Arial"/>
          <w:sz w:val="22"/>
          <w:szCs w:val="22"/>
        </w:rPr>
        <w:t>L’attività è stata condotta in stretta collaborazione con la Responsabile dello Servizio SUAP, procedendo all’istruttoria di tutte le istanze SUAP presentate nel corso del 2017 e provvedendo al rilascio dei pareri e dei titoli abilitativi necessari per l’emanazione dei provvedimenti conclusivi. Si è sperimentato positivamente anche il ricorso alla Conferenza dei Servizi interna.</w:t>
      </w:r>
    </w:p>
    <w:p>
      <w:pPr>
        <w:pStyle w:val="Normal"/>
        <w:widowControl/>
        <w:bidi w:val="0"/>
        <w:ind w:left="964" w:right="0" w:hanging="0"/>
        <w:jc w:val="both"/>
        <w:rPr>
          <w:rFonts w:ascii="Arial" w:hAnsi="Arial" w:eastAsia="Arial" w:cs="Arial"/>
          <w:sz w:val="22"/>
          <w:szCs w:val="22"/>
        </w:rPr>
      </w:pPr>
      <w:r>
        <w:rPr>
          <w:rFonts w:eastAsia="Arial" w:cs="Arial" w:ascii="Arial" w:hAnsi="Arial"/>
          <w:sz w:val="22"/>
          <w:szCs w:val="22"/>
        </w:rPr>
      </w:r>
    </w:p>
    <w:p>
      <w:pPr>
        <w:pStyle w:val="Normal"/>
        <w:widowControl/>
        <w:bidi w:val="0"/>
        <w:ind w:left="0" w:right="0" w:firstLine="964"/>
        <w:jc w:val="both"/>
        <w:rPr>
          <w:rFonts w:ascii="Arial" w:hAnsi="Arial" w:eastAsia="Arial" w:cs="Arial"/>
          <w:sz w:val="22"/>
          <w:szCs w:val="22"/>
        </w:rPr>
      </w:pPr>
      <w:r>
        <w:rPr>
          <w:rFonts w:eastAsia="Arial" w:cs="Arial" w:ascii="Arial" w:hAnsi="Arial"/>
          <w:sz w:val="22"/>
          <w:szCs w:val="22"/>
        </w:rPr>
        <w:t xml:space="preserve">Indicatori: </w:t>
        <w:tab/>
        <w:tab/>
        <w:t>n. pratiche presentate</w:t>
      </w:r>
    </w:p>
    <w:p>
      <w:pPr>
        <w:pStyle w:val="Normal"/>
        <w:widowControl/>
        <w:bidi w:val="0"/>
        <w:ind w:left="0" w:right="0" w:firstLine="964"/>
        <w:jc w:val="both"/>
        <w:rPr>
          <w:rFonts w:ascii="Arial" w:hAnsi="Arial" w:eastAsia="Arial" w:cs="Arial"/>
          <w:sz w:val="22"/>
          <w:szCs w:val="22"/>
        </w:rPr>
      </w:pPr>
      <w:r>
        <w:rPr>
          <w:rFonts w:eastAsia="Arial" w:cs="Arial" w:ascii="Arial" w:hAnsi="Arial"/>
          <w:sz w:val="22"/>
          <w:szCs w:val="22"/>
        </w:rPr>
        <w:t xml:space="preserve">Misura: </w:t>
        <w:tab/>
        <w:tab/>
        <w:t>In. pratiche istruite;</w:t>
      </w:r>
    </w:p>
    <w:p>
      <w:pPr>
        <w:pStyle w:val="Normal"/>
        <w:widowControl/>
        <w:bidi w:val="0"/>
        <w:ind w:left="0" w:right="0" w:firstLine="964"/>
        <w:jc w:val="both"/>
        <w:rPr>
          <w:rFonts w:ascii="Arial" w:hAnsi="Arial" w:eastAsia="Arial" w:cs="Arial"/>
          <w:sz w:val="22"/>
          <w:szCs w:val="22"/>
        </w:rPr>
      </w:pPr>
      <w:r>
        <w:rPr>
          <w:rFonts w:eastAsia="Arial" w:cs="Arial" w:ascii="Arial" w:hAnsi="Arial"/>
          <w:sz w:val="22"/>
          <w:szCs w:val="22"/>
        </w:rPr>
        <w:t xml:space="preserve">Target: </w:t>
        <w:tab/>
        <w:tab/>
        <w:t>100%</w:t>
      </w:r>
    </w:p>
    <w:p>
      <w:pPr>
        <w:pStyle w:val="Normal"/>
        <w:widowControl/>
        <w:bidi w:val="0"/>
        <w:ind w:left="0" w:right="0" w:firstLine="964"/>
        <w:jc w:val="both"/>
        <w:rPr>
          <w:rFonts w:ascii="Arial" w:hAnsi="Arial" w:eastAsia="Arial" w:cs="Arial"/>
          <w:sz w:val="22"/>
          <w:szCs w:val="22"/>
        </w:rPr>
      </w:pPr>
      <w:r>
        <w:rPr>
          <w:rFonts w:eastAsia="Arial" w:cs="Arial" w:ascii="Arial" w:hAnsi="Arial"/>
          <w:sz w:val="22"/>
          <w:szCs w:val="22"/>
        </w:rPr>
        <w:t xml:space="preserve">Performance: </w:t>
        <w:tab/>
        <w:t xml:space="preserve">raggiunta. </w:t>
      </w:r>
    </w:p>
    <w:p>
      <w:pPr>
        <w:pStyle w:val="Normal"/>
        <w:widowControl/>
        <w:bidi w:val="0"/>
        <w:ind w:left="964" w:right="0" w:hanging="0"/>
        <w:jc w:val="both"/>
        <w:rPr>
          <w:rFonts w:ascii="Arial" w:hAnsi="Arial" w:eastAsia="Arial" w:cs="Arial"/>
          <w:sz w:val="22"/>
          <w:szCs w:val="22"/>
        </w:rPr>
      </w:pPr>
      <w:r>
        <w:rPr>
          <w:rFonts w:eastAsia="Arial" w:cs="Arial" w:ascii="Arial" w:hAnsi="Arial"/>
          <w:sz w:val="22"/>
          <w:szCs w:val="22"/>
        </w:rPr>
      </w:r>
    </w:p>
    <w:p>
      <w:pPr>
        <w:pStyle w:val="Normal"/>
        <w:widowControl/>
        <w:bidi w:val="0"/>
        <w:spacing w:before="113" w:after="113"/>
        <w:ind w:left="964" w:right="0" w:hanging="0"/>
        <w:jc w:val="both"/>
        <w:rPr>
          <w:rFonts w:ascii="Arial" w:hAnsi="Arial" w:eastAsia="Arial" w:cs="Arial"/>
          <w:sz w:val="22"/>
          <w:szCs w:val="22"/>
        </w:rPr>
      </w:pPr>
      <w:r>
        <w:rPr>
          <w:rFonts w:eastAsia="Arial" w:cs="Arial" w:ascii="Arial" w:hAnsi="Arial"/>
          <w:b/>
          <w:bCs/>
          <w:sz w:val="22"/>
          <w:szCs w:val="22"/>
          <w:u w:val="single"/>
        </w:rPr>
        <w:t>Gestione del PAES e azioni volte a promuovere lo sviluppo sostenibile del territorio</w:t>
      </w:r>
      <w:r>
        <w:rPr>
          <w:rFonts w:eastAsia="Arial" w:cs="Arial" w:ascii="Arial" w:hAnsi="Arial"/>
          <w:sz w:val="22"/>
          <w:szCs w:val="22"/>
        </w:rPr>
        <w:t>;</w:t>
      </w:r>
    </w:p>
    <w:p>
      <w:pPr>
        <w:pStyle w:val="Normal"/>
        <w:widowControl/>
        <w:bidi w:val="0"/>
        <w:ind w:left="964" w:right="0" w:hanging="0"/>
        <w:jc w:val="both"/>
        <w:rPr>
          <w:rFonts w:ascii="Arial" w:hAnsi="Arial" w:eastAsia="Arial" w:cs="Arial"/>
          <w:sz w:val="22"/>
          <w:szCs w:val="22"/>
        </w:rPr>
      </w:pPr>
      <w:r>
        <w:rPr>
          <w:rFonts w:eastAsia="Arial" w:cs="Arial" w:ascii="Arial" w:hAnsi="Arial"/>
          <w:sz w:val="22"/>
          <w:szCs w:val="22"/>
        </w:rPr>
        <w:t>Le attività previste dal Piano delle Performance 2017 sono state regolarmente espletate, introducendo anche elementi di innovazione per ottimizzare i rendimenti degli impianti termici comunali.</w:t>
      </w:r>
    </w:p>
    <w:p>
      <w:pPr>
        <w:pStyle w:val="Normal"/>
        <w:widowControl/>
        <w:bidi w:val="0"/>
        <w:ind w:left="964" w:right="0" w:hanging="0"/>
        <w:jc w:val="both"/>
        <w:rPr>
          <w:rFonts w:ascii="Arial" w:hAnsi="Arial" w:eastAsia="Arial" w:cs="Arial"/>
          <w:sz w:val="22"/>
          <w:szCs w:val="22"/>
        </w:rPr>
      </w:pPr>
      <w:r>
        <w:rPr>
          <w:rFonts w:eastAsia="Arial" w:cs="Arial" w:ascii="Arial" w:hAnsi="Arial"/>
          <w:sz w:val="22"/>
          <w:szCs w:val="22"/>
        </w:rPr>
      </w:r>
    </w:p>
    <w:p>
      <w:pPr>
        <w:pStyle w:val="Normal"/>
        <w:widowControl/>
        <w:bidi w:val="0"/>
        <w:ind w:left="0" w:right="0" w:firstLine="964"/>
        <w:jc w:val="both"/>
        <w:rPr>
          <w:rFonts w:ascii="Arial" w:hAnsi="Arial" w:eastAsia="Arial" w:cs="Arial"/>
          <w:sz w:val="22"/>
          <w:szCs w:val="22"/>
        </w:rPr>
      </w:pPr>
      <w:r>
        <w:rPr>
          <w:rFonts w:eastAsia="Arial" w:cs="Arial" w:ascii="Arial" w:hAnsi="Arial"/>
          <w:sz w:val="22"/>
          <w:szCs w:val="22"/>
        </w:rPr>
        <w:t xml:space="preserve">Indicatori: </w:t>
        <w:tab/>
        <w:tab/>
        <w:t>Consumi della centrale termica a cippato</w:t>
      </w:r>
    </w:p>
    <w:p>
      <w:pPr>
        <w:pStyle w:val="Normal"/>
        <w:widowControl/>
        <w:bidi w:val="0"/>
        <w:ind w:left="0" w:right="0" w:firstLine="964"/>
        <w:jc w:val="both"/>
        <w:rPr>
          <w:rFonts w:ascii="Arial" w:hAnsi="Arial" w:eastAsia="Arial" w:cs="Arial"/>
          <w:sz w:val="22"/>
          <w:szCs w:val="22"/>
        </w:rPr>
      </w:pPr>
      <w:r>
        <w:rPr>
          <w:rFonts w:eastAsia="Arial" w:cs="Arial" w:ascii="Arial" w:hAnsi="Arial"/>
          <w:sz w:val="22"/>
          <w:szCs w:val="22"/>
        </w:rPr>
        <w:t xml:space="preserve">Misura: </w:t>
        <w:tab/>
        <w:tab/>
        <w:t>Quantitativi di cippato;</w:t>
      </w:r>
    </w:p>
    <w:p>
      <w:pPr>
        <w:pStyle w:val="Normal"/>
        <w:widowControl/>
        <w:bidi w:val="0"/>
        <w:ind w:left="0" w:right="0" w:firstLine="964"/>
        <w:jc w:val="both"/>
        <w:rPr>
          <w:rFonts w:ascii="Arial" w:hAnsi="Arial" w:eastAsia="Arial" w:cs="Arial"/>
          <w:sz w:val="22"/>
          <w:szCs w:val="22"/>
        </w:rPr>
      </w:pPr>
      <w:r>
        <w:rPr>
          <w:rFonts w:eastAsia="Arial" w:cs="Arial" w:ascii="Arial" w:hAnsi="Arial"/>
          <w:sz w:val="22"/>
          <w:szCs w:val="22"/>
        </w:rPr>
        <w:t xml:space="preserve">Target: </w:t>
        <w:tab/>
        <w:tab/>
        <w:t>100%</w:t>
      </w:r>
    </w:p>
    <w:p>
      <w:pPr>
        <w:pStyle w:val="Normal"/>
        <w:widowControl/>
        <w:bidi w:val="0"/>
        <w:spacing w:lineRule="exact" w:line="241" w:before="20" w:after="0"/>
        <w:ind w:left="0" w:right="0" w:firstLine="964"/>
        <w:jc w:val="both"/>
        <w:rPr>
          <w:rFonts w:ascii="Arial" w:hAnsi="Arial" w:eastAsia="Arial" w:cs="Arial"/>
          <w:b/>
          <w:b/>
          <w:sz w:val="22"/>
          <w:szCs w:val="22"/>
        </w:rPr>
      </w:pPr>
      <w:r>
        <w:rPr>
          <w:rFonts w:eastAsia="Arial" w:cs="Arial" w:ascii="Arial" w:hAnsi="Arial"/>
          <w:b/>
          <w:sz w:val="22"/>
          <w:szCs w:val="22"/>
        </w:rPr>
        <w:t xml:space="preserve">Performance: </w:t>
        <w:tab/>
        <w:t xml:space="preserve">raggiunta. </w:t>
      </w:r>
    </w:p>
    <w:p>
      <w:pPr>
        <w:pStyle w:val="Normal"/>
        <w:widowControl/>
        <w:bidi w:val="0"/>
        <w:spacing w:lineRule="exact" w:line="241" w:before="20" w:after="0"/>
        <w:ind w:left="0" w:right="0" w:firstLine="964"/>
        <w:jc w:val="both"/>
        <w:rPr>
          <w:rFonts w:ascii="Arial" w:hAnsi="Arial" w:eastAsia="Arial" w:cs="Arial"/>
          <w:b/>
          <w:b/>
          <w:sz w:val="22"/>
          <w:szCs w:val="22"/>
        </w:rPr>
      </w:pPr>
      <w:r>
        <w:rPr>
          <w:rFonts w:eastAsia="Arial" w:cs="Arial" w:ascii="Arial" w:hAnsi="Arial"/>
          <w:b/>
          <w:sz w:val="22"/>
          <w:szCs w:val="22"/>
        </w:rPr>
      </w:r>
    </w:p>
    <w:p>
      <w:pPr>
        <w:pStyle w:val="Normal"/>
        <w:widowControl/>
        <w:bidi w:val="0"/>
        <w:ind w:left="0" w:right="0" w:hanging="0"/>
        <w:jc w:val="both"/>
        <w:rPr>
          <w:rFonts w:ascii="Arial" w:hAnsi="Arial" w:eastAsia="Arial" w:cs="Arial"/>
          <w:sz w:val="22"/>
          <w:szCs w:val="22"/>
        </w:rPr>
      </w:pPr>
      <w:r>
        <w:rPr>
          <w:rFonts w:eastAsia="Arial" w:cs="Arial" w:ascii="Arial" w:hAnsi="Arial"/>
          <w:b/>
          <w:bCs/>
          <w:sz w:val="22"/>
          <w:szCs w:val="22"/>
        </w:rPr>
        <w:t>Settore Tecnico Ambiente-Trasporti</w:t>
      </w:r>
      <w:r>
        <w:rPr>
          <w:rFonts w:eastAsia="Arial" w:cs="Arial" w:ascii="Arial" w:hAnsi="Arial"/>
          <w:sz w:val="22"/>
          <w:szCs w:val="22"/>
        </w:rPr>
        <w:t>,  composto di n. 2 progetti operativi:</w:t>
      </w:r>
    </w:p>
    <w:p>
      <w:pPr>
        <w:pStyle w:val="Normal"/>
        <w:widowControl/>
        <w:bidi w:val="0"/>
        <w:ind w:left="0" w:right="0" w:firstLine="964"/>
        <w:jc w:val="both"/>
        <w:rPr>
          <w:rFonts w:ascii="Arial" w:hAnsi="Arial" w:eastAsia="Arial" w:cs="Arial"/>
          <w:b/>
          <w:b/>
          <w:bCs/>
          <w:sz w:val="22"/>
          <w:szCs w:val="22"/>
          <w:u w:val="single"/>
        </w:rPr>
      </w:pPr>
      <w:r>
        <w:rPr>
          <w:rFonts w:eastAsia="Arial" w:cs="Arial" w:ascii="Arial" w:hAnsi="Arial"/>
          <w:b/>
          <w:bCs/>
          <w:sz w:val="22"/>
          <w:szCs w:val="22"/>
          <w:u w:val="single"/>
        </w:rPr>
      </w:r>
    </w:p>
    <w:p>
      <w:pPr>
        <w:pStyle w:val="Normal"/>
        <w:widowControl/>
        <w:bidi w:val="0"/>
        <w:spacing w:before="113" w:after="113"/>
        <w:ind w:left="964" w:right="0" w:hanging="0"/>
        <w:jc w:val="both"/>
        <w:rPr>
          <w:rFonts w:ascii="Arial" w:hAnsi="Arial" w:eastAsia="Arial" w:cs="Arial"/>
          <w:b/>
          <w:b/>
          <w:bCs/>
          <w:sz w:val="22"/>
          <w:szCs w:val="22"/>
          <w:u w:val="single"/>
        </w:rPr>
      </w:pPr>
      <w:r>
        <w:rPr>
          <w:rFonts w:eastAsia="Arial" w:cs="Arial" w:ascii="Arial" w:hAnsi="Arial"/>
          <w:b/>
          <w:bCs/>
          <w:sz w:val="22"/>
          <w:szCs w:val="22"/>
          <w:u w:val="single"/>
        </w:rPr>
        <w:t>Gestione Rifiuti Urbani.</w:t>
      </w:r>
    </w:p>
    <w:p>
      <w:pPr>
        <w:pStyle w:val="Normal"/>
        <w:widowControl/>
        <w:bidi w:val="0"/>
        <w:ind w:left="964" w:right="0" w:hanging="0"/>
        <w:jc w:val="both"/>
        <w:rPr>
          <w:rFonts w:ascii="Arial" w:hAnsi="Arial" w:eastAsia="Arial" w:cs="Arial"/>
          <w:sz w:val="22"/>
          <w:szCs w:val="22"/>
        </w:rPr>
      </w:pPr>
      <w:r>
        <w:rPr>
          <w:rFonts w:eastAsia="Arial" w:cs="Arial" w:ascii="Arial" w:hAnsi="Arial"/>
          <w:sz w:val="22"/>
          <w:szCs w:val="22"/>
        </w:rPr>
        <w:t>Sono state raccolte le segnalazioni di abbandono di rifiuti urbani, per le quali si è provveduto ad effettuare, per tutte, il sopralluogo, il rilevamento fotografico  e la pianificazione con gli Enti, le Agenzie e le Aziende, di volta in volta interessate,  gli interventi di bonifica.</w:t>
      </w:r>
    </w:p>
    <w:p>
      <w:pPr>
        <w:pStyle w:val="Normal"/>
        <w:widowControl/>
        <w:bidi w:val="0"/>
        <w:ind w:left="0" w:right="0" w:firstLine="964"/>
        <w:jc w:val="both"/>
        <w:rPr>
          <w:rFonts w:ascii="Arial" w:hAnsi="Arial" w:eastAsia="Arial" w:cs="Arial"/>
          <w:sz w:val="22"/>
          <w:szCs w:val="22"/>
        </w:rPr>
      </w:pPr>
      <w:r>
        <w:rPr>
          <w:rFonts w:eastAsia="Arial" w:cs="Arial" w:ascii="Arial" w:hAnsi="Arial"/>
          <w:sz w:val="22"/>
          <w:szCs w:val="22"/>
        </w:rPr>
        <w:t xml:space="preserve">Indicatori: </w:t>
        <w:tab/>
        <w:tab/>
        <w:t>n. segnalazioni pervenute;</w:t>
      </w:r>
    </w:p>
    <w:p>
      <w:pPr>
        <w:pStyle w:val="Normal"/>
        <w:widowControl/>
        <w:bidi w:val="0"/>
        <w:ind w:left="0" w:right="0" w:firstLine="964"/>
        <w:jc w:val="both"/>
        <w:rPr>
          <w:rFonts w:ascii="Arial" w:hAnsi="Arial" w:eastAsia="Arial" w:cs="Arial"/>
          <w:sz w:val="22"/>
          <w:szCs w:val="22"/>
        </w:rPr>
      </w:pPr>
      <w:r>
        <w:rPr>
          <w:rFonts w:eastAsia="Arial" w:cs="Arial" w:ascii="Arial" w:hAnsi="Arial"/>
          <w:sz w:val="22"/>
          <w:szCs w:val="22"/>
        </w:rPr>
        <w:t xml:space="preserve">Misura: </w:t>
        <w:tab/>
        <w:tab/>
        <w:t>n. procedimenti avviati e conclusi;</w:t>
      </w:r>
    </w:p>
    <w:p>
      <w:pPr>
        <w:pStyle w:val="Normal"/>
        <w:widowControl/>
        <w:bidi w:val="0"/>
        <w:ind w:left="0" w:right="0" w:firstLine="964"/>
        <w:jc w:val="both"/>
        <w:rPr>
          <w:rFonts w:ascii="Arial" w:hAnsi="Arial" w:eastAsia="Arial" w:cs="Arial"/>
          <w:sz w:val="22"/>
          <w:szCs w:val="22"/>
        </w:rPr>
      </w:pPr>
      <w:r>
        <w:rPr>
          <w:rFonts w:eastAsia="Arial" w:cs="Arial" w:ascii="Arial" w:hAnsi="Arial"/>
          <w:sz w:val="22"/>
          <w:szCs w:val="22"/>
        </w:rPr>
        <w:t xml:space="preserve">Target: </w:t>
        <w:tab/>
        <w:tab/>
        <w:t>100%</w:t>
      </w:r>
    </w:p>
    <w:p>
      <w:pPr>
        <w:pStyle w:val="Normal"/>
        <w:widowControl/>
        <w:bidi w:val="0"/>
        <w:ind w:left="0" w:right="0" w:firstLine="964"/>
        <w:jc w:val="both"/>
        <w:rPr>
          <w:rFonts w:ascii="Arial" w:hAnsi="Arial" w:eastAsia="Arial" w:cs="Arial"/>
          <w:sz w:val="22"/>
          <w:szCs w:val="22"/>
        </w:rPr>
      </w:pPr>
      <w:r>
        <w:rPr>
          <w:rFonts w:eastAsia="Arial" w:cs="Arial" w:ascii="Arial" w:hAnsi="Arial"/>
          <w:sz w:val="22"/>
          <w:szCs w:val="22"/>
        </w:rPr>
        <w:t xml:space="preserve">Performance: </w:t>
        <w:tab/>
        <w:t xml:space="preserve">raggiunta. </w:t>
      </w:r>
    </w:p>
    <w:p>
      <w:pPr>
        <w:pStyle w:val="Normal"/>
        <w:widowControl/>
        <w:bidi w:val="0"/>
        <w:ind w:left="0" w:right="0" w:firstLine="964"/>
        <w:jc w:val="both"/>
        <w:rPr>
          <w:rFonts w:ascii="Arial" w:hAnsi="Arial" w:eastAsia="Arial" w:cs="Arial"/>
          <w:sz w:val="22"/>
          <w:szCs w:val="22"/>
        </w:rPr>
      </w:pPr>
      <w:r>
        <w:rPr>
          <w:rFonts w:eastAsia="Arial" w:cs="Arial" w:ascii="Arial" w:hAnsi="Arial"/>
          <w:sz w:val="22"/>
          <w:szCs w:val="22"/>
        </w:rPr>
      </w:r>
    </w:p>
    <w:p>
      <w:pPr>
        <w:pStyle w:val="Normal"/>
        <w:widowControl/>
        <w:bidi w:val="0"/>
        <w:spacing w:before="113" w:after="113"/>
        <w:ind w:left="964" w:right="0" w:hanging="0"/>
        <w:jc w:val="both"/>
        <w:rPr>
          <w:rFonts w:ascii="Arial" w:hAnsi="Arial" w:eastAsia="Arial" w:cs="Arial"/>
          <w:b/>
          <w:b/>
          <w:bCs/>
          <w:sz w:val="22"/>
          <w:szCs w:val="22"/>
          <w:u w:val="single"/>
        </w:rPr>
      </w:pPr>
      <w:r>
        <w:rPr>
          <w:rFonts w:eastAsia="Arial" w:cs="Arial" w:ascii="Arial" w:hAnsi="Arial"/>
          <w:b/>
          <w:bCs/>
          <w:sz w:val="22"/>
          <w:szCs w:val="22"/>
          <w:u w:val="single"/>
        </w:rPr>
        <w:t>Bonifica siti abbandono rifiuti.</w:t>
      </w:r>
    </w:p>
    <w:p>
      <w:pPr>
        <w:pStyle w:val="Normal"/>
        <w:widowControl/>
        <w:bidi w:val="0"/>
        <w:ind w:left="964" w:right="0" w:hanging="0"/>
        <w:jc w:val="both"/>
        <w:rPr>
          <w:rFonts w:ascii="Arial" w:hAnsi="Arial" w:eastAsia="Arial" w:cs="Arial"/>
          <w:sz w:val="22"/>
          <w:szCs w:val="22"/>
        </w:rPr>
      </w:pPr>
      <w:r>
        <w:rPr>
          <w:rFonts w:eastAsia="Arial" w:cs="Arial" w:ascii="Arial" w:hAnsi="Arial"/>
          <w:sz w:val="22"/>
          <w:szCs w:val="22"/>
        </w:rPr>
        <w:t>Si è provveduto alla attuazione degli interventi di bonifica dei siti oggetto di abbandono rifiuti oggetto di monitoraggio e rilevamento con il progetto di cui al precedente punto 1.1, provvedendo al coordinamento degli operatori ed alla verifica sull’esito della bonifica:</w:t>
      </w:r>
    </w:p>
    <w:p>
      <w:pPr>
        <w:pStyle w:val="Normal"/>
        <w:widowControl/>
        <w:bidi w:val="0"/>
        <w:ind w:left="0" w:right="0" w:firstLine="964"/>
        <w:jc w:val="both"/>
        <w:rPr>
          <w:rFonts w:ascii="Arial" w:hAnsi="Arial" w:eastAsia="Arial" w:cs="Arial"/>
          <w:sz w:val="22"/>
          <w:szCs w:val="22"/>
        </w:rPr>
      </w:pPr>
      <w:r>
        <w:rPr>
          <w:rFonts w:eastAsia="Arial" w:cs="Arial" w:ascii="Arial" w:hAnsi="Arial"/>
          <w:sz w:val="22"/>
          <w:szCs w:val="22"/>
        </w:rPr>
      </w:r>
    </w:p>
    <w:p>
      <w:pPr>
        <w:pStyle w:val="Normal"/>
        <w:widowControl/>
        <w:bidi w:val="0"/>
        <w:ind w:left="0" w:right="0" w:firstLine="964"/>
        <w:jc w:val="both"/>
        <w:rPr>
          <w:rFonts w:ascii="Arial" w:hAnsi="Arial" w:eastAsia="Arial" w:cs="Arial"/>
          <w:sz w:val="22"/>
          <w:szCs w:val="22"/>
        </w:rPr>
      </w:pPr>
      <w:r>
        <w:rPr>
          <w:rFonts w:eastAsia="Arial" w:cs="Arial" w:ascii="Arial" w:hAnsi="Arial"/>
          <w:sz w:val="22"/>
          <w:szCs w:val="22"/>
        </w:rPr>
        <w:t xml:space="preserve">Indicatori: </w:t>
        <w:tab/>
        <w:tab/>
        <w:t>n. interventi di bonifica pianificati;</w:t>
      </w:r>
    </w:p>
    <w:p>
      <w:pPr>
        <w:pStyle w:val="Normal"/>
        <w:widowControl/>
        <w:bidi w:val="0"/>
        <w:ind w:left="0" w:right="0" w:firstLine="964"/>
        <w:jc w:val="both"/>
        <w:rPr>
          <w:rFonts w:ascii="Arial" w:hAnsi="Arial" w:eastAsia="Arial" w:cs="Arial"/>
          <w:sz w:val="22"/>
          <w:szCs w:val="22"/>
        </w:rPr>
      </w:pPr>
      <w:r>
        <w:rPr>
          <w:rFonts w:eastAsia="Arial" w:cs="Arial" w:ascii="Arial" w:hAnsi="Arial"/>
          <w:sz w:val="22"/>
          <w:szCs w:val="22"/>
        </w:rPr>
        <w:t xml:space="preserve">Misura: </w:t>
        <w:tab/>
        <w:tab/>
        <w:t>n. procedimenti  conclusi;</w:t>
      </w:r>
    </w:p>
    <w:p>
      <w:pPr>
        <w:pStyle w:val="Normal"/>
        <w:widowControl/>
        <w:bidi w:val="0"/>
        <w:ind w:left="0" w:right="0" w:firstLine="964"/>
        <w:jc w:val="both"/>
        <w:rPr>
          <w:rFonts w:ascii="Arial" w:hAnsi="Arial" w:eastAsia="Arial" w:cs="Arial"/>
          <w:sz w:val="22"/>
          <w:szCs w:val="22"/>
        </w:rPr>
      </w:pPr>
      <w:r>
        <w:rPr>
          <w:rFonts w:eastAsia="Arial" w:cs="Arial" w:ascii="Arial" w:hAnsi="Arial"/>
          <w:sz w:val="22"/>
          <w:szCs w:val="22"/>
        </w:rPr>
        <w:t xml:space="preserve">Target: </w:t>
        <w:tab/>
        <w:tab/>
        <w:t>100%</w:t>
      </w:r>
    </w:p>
    <w:p>
      <w:pPr>
        <w:pStyle w:val="Normal"/>
        <w:widowControl/>
        <w:bidi w:val="0"/>
        <w:spacing w:lineRule="exact" w:line="241" w:before="20" w:after="0"/>
        <w:ind w:left="0" w:right="0" w:firstLine="964"/>
        <w:jc w:val="both"/>
        <w:rPr>
          <w:rFonts w:ascii="Arial" w:hAnsi="Arial" w:eastAsia="Arial" w:cs="Arial"/>
          <w:b w:val="false"/>
          <w:b w:val="false"/>
          <w:bCs w:val="false"/>
          <w:sz w:val="22"/>
          <w:szCs w:val="22"/>
        </w:rPr>
      </w:pPr>
      <w:r>
        <w:rPr>
          <w:rFonts w:eastAsia="Arial" w:cs="Arial" w:ascii="Arial" w:hAnsi="Arial"/>
          <w:b w:val="false"/>
          <w:bCs w:val="false"/>
          <w:sz w:val="22"/>
          <w:szCs w:val="22"/>
        </w:rPr>
        <w:t xml:space="preserve">Performance: </w:t>
        <w:tab/>
        <w:t xml:space="preserve">raggiunta. </w:t>
      </w:r>
    </w:p>
    <w:p>
      <w:pPr>
        <w:pStyle w:val="Normal"/>
        <w:widowControl/>
        <w:bidi w:val="0"/>
        <w:spacing w:lineRule="exact" w:line="241" w:before="20" w:after="0"/>
        <w:ind w:left="0" w:right="0" w:firstLine="964"/>
        <w:jc w:val="both"/>
        <w:rPr>
          <w:rFonts w:ascii="Arial" w:hAnsi="Arial" w:eastAsia="Arial" w:cs="Arial"/>
          <w:b w:val="false"/>
          <w:b w:val="false"/>
          <w:bCs w:val="false"/>
          <w:sz w:val="22"/>
          <w:szCs w:val="22"/>
        </w:rPr>
      </w:pPr>
      <w:r>
        <w:rPr>
          <w:rFonts w:eastAsia="Arial" w:cs="Arial" w:ascii="Arial" w:hAnsi="Arial"/>
          <w:b w:val="false"/>
          <w:bCs w:val="false"/>
          <w:sz w:val="22"/>
          <w:szCs w:val="22"/>
        </w:rPr>
      </w:r>
    </w:p>
    <w:p>
      <w:pPr>
        <w:pStyle w:val="Normal"/>
        <w:widowControl/>
        <w:bidi w:val="0"/>
        <w:spacing w:before="113" w:after="113"/>
        <w:ind w:left="0" w:right="0" w:hanging="0"/>
        <w:jc w:val="both"/>
        <w:rPr>
          <w:rFonts w:ascii="Arial" w:hAnsi="Arial" w:eastAsia="Arial" w:cs="Arial"/>
          <w:sz w:val="22"/>
          <w:szCs w:val="22"/>
        </w:rPr>
      </w:pPr>
      <w:r>
        <w:rPr>
          <w:rFonts w:eastAsia="Arial" w:cs="Arial" w:ascii="Arial" w:hAnsi="Arial"/>
          <w:b/>
          <w:bCs/>
          <w:sz w:val="22"/>
          <w:szCs w:val="22"/>
          <w:u w:val="single"/>
        </w:rPr>
        <w:t>Per tutti i Settori relativo a DIGITALIZZAZIONE Atti Amministrativi</w:t>
      </w:r>
      <w:r>
        <w:rPr>
          <w:rFonts w:eastAsia="Arial" w:cs="Arial" w:ascii="Arial" w:hAnsi="Arial"/>
          <w:sz w:val="22"/>
          <w:szCs w:val="22"/>
        </w:rPr>
        <w:t>;</w:t>
      </w:r>
    </w:p>
    <w:p>
      <w:pPr>
        <w:pStyle w:val="Normal"/>
        <w:widowControl/>
        <w:bidi w:val="0"/>
        <w:ind w:left="567" w:right="0" w:hanging="0"/>
        <w:jc w:val="both"/>
        <w:rPr>
          <w:rFonts w:ascii="Arial" w:hAnsi="Arial" w:eastAsia="Arial" w:cs="Arial"/>
          <w:sz w:val="22"/>
          <w:szCs w:val="22"/>
        </w:rPr>
      </w:pPr>
      <w:r>
        <w:rPr>
          <w:rFonts w:eastAsia="Arial" w:cs="Arial" w:ascii="Arial" w:hAnsi="Arial"/>
          <w:sz w:val="22"/>
          <w:szCs w:val="22"/>
        </w:rPr>
        <w:t>Nel corso del 2017 si è passati pressoché completamente alla produzione della documentazione amministrativa in formato digitale. Gli operatori di questo Settore hanno provveduto all’implementazione del software per gli applicativi gestionali, hanno partecipato alla formazione e utilizzano correntemente le procedure di digitalizzazione.</w:t>
      </w:r>
    </w:p>
    <w:p>
      <w:pPr>
        <w:pStyle w:val="Normal"/>
        <w:widowControl/>
        <w:bidi w:val="0"/>
        <w:ind w:left="567" w:right="0" w:hanging="0"/>
        <w:jc w:val="both"/>
        <w:rPr>
          <w:rFonts w:ascii="Arial" w:hAnsi="Arial" w:eastAsia="Arial" w:cs="Arial"/>
          <w:sz w:val="22"/>
          <w:szCs w:val="22"/>
        </w:rPr>
      </w:pPr>
      <w:r>
        <w:rPr>
          <w:rFonts w:eastAsia="Arial" w:cs="Arial" w:ascii="Arial" w:hAnsi="Arial"/>
          <w:sz w:val="22"/>
          <w:szCs w:val="22"/>
        </w:rPr>
      </w:r>
    </w:p>
    <w:p>
      <w:pPr>
        <w:pStyle w:val="Normal"/>
        <w:widowControl/>
        <w:bidi w:val="0"/>
        <w:ind w:left="567" w:right="0" w:hanging="0"/>
        <w:jc w:val="both"/>
        <w:rPr>
          <w:rFonts w:ascii="Arial" w:hAnsi="Arial" w:eastAsia="Arial" w:cs="Arial"/>
          <w:sz w:val="22"/>
          <w:szCs w:val="22"/>
        </w:rPr>
      </w:pPr>
      <w:r>
        <w:rPr>
          <w:rFonts w:eastAsia="Arial" w:cs="Arial" w:ascii="Arial" w:hAnsi="Arial"/>
          <w:sz w:val="22"/>
          <w:szCs w:val="22"/>
        </w:rPr>
        <w:t xml:space="preserve">Indicatori: </w:t>
        <w:tab/>
        <w:t>N. Atti amministrativi</w:t>
      </w:r>
    </w:p>
    <w:p>
      <w:pPr>
        <w:pStyle w:val="Normal"/>
        <w:widowControl/>
        <w:bidi w:val="0"/>
        <w:ind w:left="567" w:right="0" w:hanging="0"/>
        <w:jc w:val="both"/>
        <w:rPr>
          <w:rFonts w:ascii="Arial" w:hAnsi="Arial" w:eastAsia="Arial" w:cs="Arial"/>
          <w:sz w:val="22"/>
          <w:szCs w:val="22"/>
        </w:rPr>
      </w:pPr>
      <w:r>
        <w:rPr>
          <w:rFonts w:eastAsia="Arial" w:cs="Arial" w:ascii="Arial" w:hAnsi="Arial"/>
          <w:sz w:val="22"/>
          <w:szCs w:val="22"/>
        </w:rPr>
        <w:t xml:space="preserve">Misura: </w:t>
        <w:tab/>
        <w:tab/>
        <w:t>N. Atti amministrativi prodotti con il sistema informatico;</w:t>
      </w:r>
    </w:p>
    <w:p>
      <w:pPr>
        <w:pStyle w:val="Normal"/>
        <w:widowControl/>
        <w:bidi w:val="0"/>
        <w:ind w:left="567" w:right="0" w:hanging="0"/>
        <w:jc w:val="both"/>
        <w:rPr>
          <w:rFonts w:ascii="Arial" w:hAnsi="Arial" w:eastAsia="Arial" w:cs="Arial"/>
          <w:sz w:val="22"/>
          <w:szCs w:val="22"/>
        </w:rPr>
      </w:pPr>
      <w:r>
        <w:rPr>
          <w:rFonts w:eastAsia="Arial" w:cs="Arial" w:ascii="Arial" w:hAnsi="Arial"/>
          <w:sz w:val="22"/>
          <w:szCs w:val="22"/>
        </w:rPr>
        <w:t xml:space="preserve">Target: </w:t>
        <w:tab/>
        <w:tab/>
        <w:t>100%</w:t>
      </w:r>
    </w:p>
    <w:p>
      <w:pPr>
        <w:pStyle w:val="Normal"/>
        <w:widowControl/>
        <w:bidi w:val="0"/>
        <w:ind w:left="567" w:right="0" w:hanging="0"/>
        <w:jc w:val="both"/>
        <w:rPr>
          <w:rFonts w:ascii="Arial" w:hAnsi="Arial" w:eastAsia="Arial" w:cs="Arial"/>
          <w:sz w:val="22"/>
          <w:szCs w:val="22"/>
        </w:rPr>
      </w:pPr>
      <w:r>
        <w:rPr>
          <w:rFonts w:eastAsia="Arial" w:cs="Arial" w:ascii="Arial" w:hAnsi="Arial"/>
          <w:sz w:val="22"/>
          <w:szCs w:val="22"/>
        </w:rPr>
        <w:t xml:space="preserve">Performance: </w:t>
        <w:tab/>
        <w:t xml:space="preserve">raggiunta.  </w:t>
      </w:r>
    </w:p>
    <w:p>
      <w:pPr>
        <w:pStyle w:val="Normal"/>
        <w:widowControl/>
        <w:bidi w:val="0"/>
        <w:ind w:left="567" w:right="0" w:hanging="0"/>
        <w:jc w:val="both"/>
        <w:rPr>
          <w:rFonts w:ascii="Arial" w:hAnsi="Arial" w:eastAsia="Arial" w:cs="Arial"/>
          <w:sz w:val="22"/>
          <w:szCs w:val="22"/>
        </w:rPr>
      </w:pPr>
      <w:r>
        <w:rPr>
          <w:rFonts w:eastAsia="Arial" w:cs="Arial" w:ascii="Arial" w:hAnsi="Arial"/>
          <w:sz w:val="22"/>
          <w:szCs w:val="22"/>
        </w:rPr>
      </w:r>
    </w:p>
    <w:p>
      <w:pPr>
        <w:pStyle w:val="Normal"/>
        <w:widowControl/>
        <w:bidi w:val="0"/>
        <w:ind w:left="0" w:right="0" w:hanging="0"/>
        <w:jc w:val="both"/>
        <w:rPr>
          <w:rFonts w:ascii="Arial" w:hAnsi="Arial" w:eastAsia="Arial" w:cs="Arial"/>
          <w:b/>
          <w:b/>
          <w:bCs/>
          <w:sz w:val="22"/>
          <w:szCs w:val="22"/>
          <w:u w:val="single"/>
        </w:rPr>
      </w:pPr>
      <w:r>
        <w:rPr>
          <w:rFonts w:eastAsia="Arial" w:cs="Arial" w:ascii="Arial" w:hAnsi="Arial"/>
          <w:b/>
          <w:bCs/>
          <w:sz w:val="22"/>
          <w:szCs w:val="22"/>
          <w:u w:val="single"/>
        </w:rPr>
        <w:t>Per tutti i Settori relativo a LEGALITA’ E TRASPARENZA;</w:t>
      </w:r>
    </w:p>
    <w:p>
      <w:pPr>
        <w:pStyle w:val="Normal"/>
        <w:widowControl/>
        <w:bidi w:val="0"/>
        <w:ind w:left="567" w:right="0" w:hanging="0"/>
        <w:jc w:val="both"/>
        <w:rPr>
          <w:rFonts w:ascii="Arial" w:hAnsi="Arial" w:eastAsia="Arial" w:cs="Arial"/>
          <w:sz w:val="22"/>
          <w:szCs w:val="22"/>
        </w:rPr>
      </w:pPr>
      <w:r>
        <w:rPr>
          <w:rFonts w:eastAsia="Arial" w:cs="Arial" w:ascii="Arial" w:hAnsi="Arial"/>
          <w:sz w:val="22"/>
          <w:szCs w:val="22"/>
        </w:rPr>
      </w:r>
    </w:p>
    <w:p>
      <w:pPr>
        <w:pStyle w:val="Normal"/>
        <w:widowControl/>
        <w:bidi w:val="0"/>
        <w:ind w:left="567" w:right="0" w:hanging="0"/>
        <w:jc w:val="both"/>
        <w:rPr>
          <w:rFonts w:ascii="Arial" w:hAnsi="Arial" w:eastAsia="Arial" w:cs="Arial"/>
          <w:sz w:val="22"/>
          <w:szCs w:val="22"/>
        </w:rPr>
      </w:pPr>
      <w:r>
        <w:rPr>
          <w:rFonts w:eastAsia="Arial" w:cs="Arial" w:ascii="Arial" w:hAnsi="Arial"/>
          <w:sz w:val="22"/>
          <w:szCs w:val="22"/>
        </w:rPr>
        <w:t>Nel corso del 2017 si sono applicate per tutti i procedimenti le prassi indicate dalla disciplina di settore, provvedendo in toto agli adempimenti sulla trasparenza e praticando in modo puntuale le misure di legalità, in particolare, per ogni procedimento di scelta del contraente negli affidamenti per l’acquisizione di forniture, per le prestazioni di servizi e per l’esecuzione di lavori pubblici.</w:t>
      </w:r>
    </w:p>
    <w:p>
      <w:pPr>
        <w:pStyle w:val="Normal"/>
        <w:widowControl/>
        <w:bidi w:val="0"/>
        <w:ind w:left="567" w:right="0" w:hanging="0"/>
        <w:jc w:val="both"/>
        <w:rPr>
          <w:rFonts w:ascii="Arial" w:hAnsi="Arial" w:eastAsia="Arial" w:cs="Arial"/>
          <w:sz w:val="22"/>
          <w:szCs w:val="22"/>
        </w:rPr>
      </w:pPr>
      <w:r>
        <w:rPr>
          <w:rFonts w:eastAsia="Arial" w:cs="Arial" w:ascii="Arial" w:hAnsi="Arial"/>
          <w:sz w:val="22"/>
          <w:szCs w:val="22"/>
        </w:rPr>
      </w:r>
    </w:p>
    <w:p>
      <w:pPr>
        <w:pStyle w:val="Normal"/>
        <w:widowControl/>
        <w:bidi w:val="0"/>
        <w:ind w:left="567" w:right="0" w:hanging="0"/>
        <w:jc w:val="both"/>
        <w:rPr>
          <w:rFonts w:ascii="Arial" w:hAnsi="Arial" w:eastAsia="Arial" w:cs="Arial"/>
          <w:sz w:val="22"/>
          <w:szCs w:val="22"/>
        </w:rPr>
      </w:pPr>
      <w:r>
        <w:rPr>
          <w:rFonts w:eastAsia="Arial" w:cs="Arial" w:ascii="Arial" w:hAnsi="Arial"/>
          <w:sz w:val="22"/>
          <w:szCs w:val="22"/>
        </w:rPr>
        <w:t xml:space="preserve">Indicatori: </w:t>
        <w:tab/>
        <w:t>N. Procedimenti amministrativi</w:t>
      </w:r>
    </w:p>
    <w:p>
      <w:pPr>
        <w:pStyle w:val="Normal"/>
        <w:widowControl/>
        <w:bidi w:val="0"/>
        <w:ind w:left="567" w:right="0" w:hanging="0"/>
        <w:jc w:val="both"/>
        <w:rPr>
          <w:rFonts w:ascii="Arial" w:hAnsi="Arial" w:eastAsia="Arial" w:cs="Arial"/>
          <w:sz w:val="22"/>
          <w:szCs w:val="22"/>
        </w:rPr>
      </w:pPr>
      <w:r>
        <w:rPr>
          <w:rFonts w:eastAsia="Arial" w:cs="Arial" w:ascii="Arial" w:hAnsi="Arial"/>
          <w:sz w:val="22"/>
          <w:szCs w:val="22"/>
        </w:rPr>
        <w:t xml:space="preserve">Misura: </w:t>
        <w:tab/>
        <w:tab/>
        <w:t>N. Procedimenti amministrativi conclusi;</w:t>
      </w:r>
    </w:p>
    <w:p>
      <w:pPr>
        <w:pStyle w:val="Normal"/>
        <w:widowControl/>
        <w:bidi w:val="0"/>
        <w:ind w:left="567" w:right="0" w:hanging="0"/>
        <w:jc w:val="both"/>
        <w:rPr>
          <w:rFonts w:ascii="Arial" w:hAnsi="Arial" w:eastAsia="Arial" w:cs="Arial"/>
          <w:sz w:val="22"/>
          <w:szCs w:val="22"/>
        </w:rPr>
      </w:pPr>
      <w:r>
        <w:rPr>
          <w:rFonts w:eastAsia="Arial" w:cs="Arial" w:ascii="Arial" w:hAnsi="Arial"/>
          <w:sz w:val="22"/>
          <w:szCs w:val="22"/>
        </w:rPr>
        <w:t xml:space="preserve">Target: </w:t>
        <w:tab/>
        <w:tab/>
        <w:t>100%</w:t>
      </w:r>
    </w:p>
    <w:p>
      <w:pPr>
        <w:pStyle w:val="Normal"/>
        <w:widowControl/>
        <w:bidi w:val="0"/>
        <w:ind w:left="567" w:right="0" w:hanging="0"/>
        <w:jc w:val="both"/>
        <w:rPr>
          <w:rFonts w:ascii="Arial" w:hAnsi="Arial" w:eastAsia="Arial" w:cs="Arial"/>
          <w:sz w:val="22"/>
          <w:szCs w:val="22"/>
        </w:rPr>
      </w:pPr>
      <w:r>
        <w:rPr>
          <w:rFonts w:eastAsia="Arial" w:cs="Arial" w:ascii="Arial" w:hAnsi="Arial"/>
          <w:sz w:val="22"/>
          <w:szCs w:val="22"/>
        </w:rPr>
        <w:t xml:space="preserve">Performance: </w:t>
        <w:tab/>
        <w:t xml:space="preserve">raggiunta.  </w:t>
      </w:r>
    </w:p>
    <w:p>
      <w:pPr>
        <w:pStyle w:val="Normal"/>
        <w:widowControl/>
        <w:bidi w:val="0"/>
        <w:ind w:left="0" w:right="0" w:firstLine="567"/>
        <w:jc w:val="both"/>
        <w:rPr>
          <w:rFonts w:ascii="Arial" w:hAnsi="Arial" w:eastAsia="Arial" w:cs="Arial"/>
          <w:sz w:val="22"/>
          <w:szCs w:val="22"/>
        </w:rPr>
      </w:pPr>
      <w:r>
        <w:rPr>
          <w:rFonts w:eastAsia="Arial" w:cs="Arial" w:ascii="Arial" w:hAnsi="Arial"/>
          <w:sz w:val="22"/>
          <w:szCs w:val="22"/>
        </w:rPr>
      </w:r>
    </w:p>
    <w:p>
      <w:pPr>
        <w:pStyle w:val="Normal"/>
        <w:widowControl/>
        <w:bidi w:val="0"/>
        <w:ind w:left="0" w:right="0" w:hanging="0"/>
        <w:jc w:val="both"/>
        <w:rPr>
          <w:rFonts w:ascii="Arial" w:hAnsi="Arial" w:eastAsia="Arial" w:cs="Arial"/>
          <w:b/>
          <w:b/>
          <w:bCs/>
          <w:sz w:val="22"/>
          <w:szCs w:val="22"/>
          <w:u w:val="single"/>
        </w:rPr>
      </w:pPr>
      <w:r>
        <w:rPr>
          <w:rFonts w:eastAsia="Arial" w:cs="Arial" w:ascii="Arial" w:hAnsi="Arial"/>
          <w:b/>
          <w:bCs/>
          <w:sz w:val="22"/>
          <w:szCs w:val="22"/>
          <w:u w:val="single"/>
        </w:rPr>
        <w:t>Per tutti i Servizi relativo a LEGALITA’ E TRASPARENZA;</w:t>
      </w:r>
    </w:p>
    <w:p>
      <w:pPr>
        <w:pStyle w:val="Normal"/>
        <w:jc w:val="both"/>
        <w:rPr>
          <w:rFonts w:ascii="Arial" w:hAnsi="Arial" w:eastAsia="Arial" w:cs="Arial"/>
          <w:sz w:val="22"/>
          <w:szCs w:val="22"/>
        </w:rPr>
      </w:pPr>
      <w:r>
        <w:rPr>
          <w:rFonts w:eastAsia="Arial" w:cs="Arial" w:ascii="Arial" w:hAnsi="Arial"/>
          <w:sz w:val="22"/>
          <w:szCs w:val="22"/>
        </w:rPr>
      </w:r>
    </w:p>
    <w:p>
      <w:pPr>
        <w:pStyle w:val="Normal"/>
        <w:widowControl/>
        <w:bidi w:val="0"/>
        <w:ind w:left="567" w:right="0" w:hanging="0"/>
        <w:jc w:val="both"/>
        <w:rPr>
          <w:rFonts w:ascii="Arial" w:hAnsi="Arial" w:eastAsia="Arial" w:cs="Arial"/>
          <w:sz w:val="22"/>
          <w:szCs w:val="22"/>
        </w:rPr>
      </w:pPr>
      <w:r>
        <w:rPr>
          <w:rFonts w:eastAsia="Arial" w:cs="Arial" w:ascii="Arial" w:hAnsi="Arial"/>
          <w:sz w:val="22"/>
          <w:szCs w:val="22"/>
        </w:rPr>
        <w:t>Nel corso del 2017 tutti gli operatori di questo Settore hanno effettuato percorsi di formazione in materia di legalità e trasparenza, partecipando ai corsi organizzati dal Comune. Si sono applicate per tutti i procedimenti le prassi indicate dalle norme in materia vigenti, adempiendo alle disposizioni sulla trasparenza e praticando in modo puntuale le misure in materia di anticorruzione, in particolare, per ogni procedimento di scelta del contraente negli affidamenti per l’acquisizione di forniture, per le prestazioni di servizi e per l’esecuzione di lavori pubblici.</w:t>
      </w:r>
    </w:p>
    <w:p>
      <w:pPr>
        <w:pStyle w:val="Normal"/>
        <w:widowControl/>
        <w:bidi w:val="0"/>
        <w:ind w:left="567" w:right="0" w:hanging="0"/>
        <w:jc w:val="both"/>
        <w:rPr>
          <w:rFonts w:ascii="Arial" w:hAnsi="Arial" w:eastAsia="Arial" w:cs="Arial"/>
          <w:sz w:val="22"/>
          <w:szCs w:val="22"/>
        </w:rPr>
      </w:pPr>
      <w:r>
        <w:rPr>
          <w:rFonts w:eastAsia="Arial" w:cs="Arial" w:ascii="Arial" w:hAnsi="Arial"/>
          <w:sz w:val="22"/>
          <w:szCs w:val="22"/>
        </w:rPr>
      </w:r>
    </w:p>
    <w:p>
      <w:pPr>
        <w:pStyle w:val="Normal"/>
        <w:widowControl/>
        <w:bidi w:val="0"/>
        <w:ind w:left="567" w:right="0" w:hanging="0"/>
        <w:jc w:val="both"/>
        <w:rPr>
          <w:rFonts w:ascii="Arial" w:hAnsi="Arial" w:eastAsia="Arial" w:cs="Arial"/>
          <w:sz w:val="22"/>
          <w:szCs w:val="22"/>
        </w:rPr>
      </w:pPr>
      <w:r>
        <w:rPr>
          <w:rFonts w:eastAsia="Arial" w:cs="Arial" w:ascii="Arial" w:hAnsi="Arial"/>
          <w:sz w:val="22"/>
          <w:szCs w:val="22"/>
        </w:rPr>
        <w:t xml:space="preserve">Indicatori: </w:t>
        <w:tab/>
        <w:t>N. Procedimenti amministrativi</w:t>
      </w:r>
    </w:p>
    <w:p>
      <w:pPr>
        <w:pStyle w:val="Normal"/>
        <w:widowControl/>
        <w:bidi w:val="0"/>
        <w:ind w:left="567" w:right="0" w:hanging="0"/>
        <w:jc w:val="both"/>
        <w:rPr>
          <w:rFonts w:ascii="Arial" w:hAnsi="Arial" w:eastAsia="Arial" w:cs="Arial"/>
          <w:sz w:val="22"/>
          <w:szCs w:val="22"/>
        </w:rPr>
      </w:pPr>
      <w:r>
        <w:rPr>
          <w:rFonts w:eastAsia="Arial" w:cs="Arial" w:ascii="Arial" w:hAnsi="Arial"/>
          <w:sz w:val="22"/>
          <w:szCs w:val="22"/>
        </w:rPr>
        <w:t xml:space="preserve">Misura: </w:t>
        <w:tab/>
        <w:tab/>
        <w:t>N. Procedimenti amministrativi conclusi;</w:t>
      </w:r>
    </w:p>
    <w:p>
      <w:pPr>
        <w:pStyle w:val="Normal"/>
        <w:widowControl/>
        <w:bidi w:val="0"/>
        <w:ind w:left="567" w:right="0" w:hanging="0"/>
        <w:jc w:val="both"/>
        <w:rPr>
          <w:rFonts w:ascii="Arial" w:hAnsi="Arial" w:eastAsia="Arial" w:cs="Arial"/>
          <w:sz w:val="22"/>
          <w:szCs w:val="22"/>
        </w:rPr>
      </w:pPr>
      <w:r>
        <w:rPr>
          <w:rFonts w:eastAsia="Arial" w:cs="Arial" w:ascii="Arial" w:hAnsi="Arial"/>
          <w:sz w:val="22"/>
          <w:szCs w:val="22"/>
        </w:rPr>
        <w:t xml:space="preserve">Target: </w:t>
        <w:tab/>
        <w:tab/>
        <w:t>100%</w:t>
      </w:r>
    </w:p>
    <w:p>
      <w:pPr>
        <w:pStyle w:val="Normal"/>
        <w:widowControl/>
        <w:bidi w:val="0"/>
        <w:spacing w:lineRule="exact" w:line="241" w:before="20" w:after="0"/>
        <w:ind w:left="567" w:right="0" w:hanging="0"/>
        <w:jc w:val="both"/>
        <w:rPr>
          <w:rFonts w:ascii="Arial" w:hAnsi="Arial" w:eastAsia="Arial" w:cs="Arial"/>
          <w:b w:val="false"/>
          <w:b w:val="false"/>
          <w:bCs w:val="false"/>
          <w:sz w:val="22"/>
          <w:szCs w:val="22"/>
        </w:rPr>
      </w:pPr>
      <w:r>
        <w:rPr>
          <w:rFonts w:eastAsia="Arial" w:cs="Arial" w:ascii="Arial" w:hAnsi="Arial"/>
          <w:b w:val="false"/>
          <w:bCs w:val="false"/>
          <w:sz w:val="22"/>
          <w:szCs w:val="22"/>
        </w:rPr>
        <w:t xml:space="preserve">Performance: </w:t>
        <w:tab/>
        <w:t xml:space="preserve">raggiunta.  </w:t>
      </w:r>
    </w:p>
    <w:p>
      <w:pPr>
        <w:pStyle w:val="Titolo1"/>
        <w:widowControl/>
        <w:numPr>
          <w:ilvl w:val="0"/>
          <w:numId w:val="0"/>
        </w:numPr>
        <w:bidi w:val="0"/>
        <w:spacing w:before="227" w:after="0"/>
        <w:ind w:left="0" w:right="0" w:hanging="0"/>
        <w:jc w:val="center"/>
        <w:outlineLvl w:val="0"/>
        <w:rPr/>
      </w:pPr>
      <w:r>
        <mc:AlternateContent>
          <mc:Choice Requires="wpg">
            <w:drawing>
              <wp:anchor behindDoc="0" distT="0" distB="0" distL="0" distR="0" simplePos="0" locked="0" layoutInCell="1" allowOverlap="1" relativeHeight="27">
                <wp:simplePos x="0" y="0"/>
                <wp:positionH relativeFrom="page">
                  <wp:posOffset>701040</wp:posOffset>
                </wp:positionH>
                <wp:positionV relativeFrom="paragraph">
                  <wp:posOffset>375285</wp:posOffset>
                </wp:positionV>
                <wp:extent cx="6163945" cy="43815"/>
                <wp:effectExtent l="15240" t="3810" r="9525" b="6985"/>
                <wp:wrapTopAndBottom/>
                <wp:docPr id="31" name="Group 254"/>
                <a:graphic xmlns:a="http://schemas.openxmlformats.org/drawingml/2006/main">
                  <a:graphicData uri="http://schemas.microsoft.com/office/word/2010/wordprocessingGroup">
                    <wpg:wgp>
                      <wpg:cNvGrpSpPr/>
                      <wpg:grpSpPr>
                        <a:xfrm rot="600">
                          <a:off x="0" y="0"/>
                          <a:ext cx="6163200" cy="43200"/>
                        </a:xfrm>
                      </wpg:grpSpPr>
                      <wps:wsp>
                        <wps:cNvSpPr/>
                        <wps:spPr>
                          <a:xfrm>
                            <a:off x="0" y="42480"/>
                            <a:ext cx="6163200" cy="720"/>
                          </a:xfrm>
                          <a:prstGeom prst="line">
                            <a:avLst/>
                          </a:prstGeom>
                          <a:ln w="9000">
                            <a:solidFill>
                              <a:srgbClr val="943533"/>
                            </a:solidFill>
                            <a:round/>
                          </a:ln>
                        </wps:spPr>
                        <wps:style>
                          <a:lnRef idx="0"/>
                          <a:fillRef idx="0"/>
                          <a:effectRef idx="0"/>
                          <a:fontRef idx="minor"/>
                        </wps:style>
                        <wps:bodyPr/>
                      </wps:wsp>
                      <wps:wsp>
                        <wps:cNvSpPr/>
                        <wps:spPr>
                          <a:xfrm flipV="1">
                            <a:off x="0" y="0"/>
                            <a:ext cx="6163200" cy="1440"/>
                          </a:xfrm>
                          <a:prstGeom prst="line">
                            <a:avLst/>
                          </a:prstGeom>
                          <a:ln w="18360">
                            <a:solidFill>
                              <a:srgbClr val="943533"/>
                            </a:solidFill>
                            <a:round/>
                          </a:ln>
                        </wps:spPr>
                        <wps:style>
                          <a:lnRef idx="0"/>
                          <a:fillRef idx="0"/>
                          <a:effectRef idx="0"/>
                          <a:fontRef idx="minor"/>
                        </wps:style>
                        <wps:bodyPr/>
                      </wps:wsp>
                    </wpg:wgp>
                  </a:graphicData>
                </a:graphic>
              </wp:anchor>
            </w:drawing>
          </mc:Choice>
          <mc:Fallback>
            <w:pict>
              <v:group id="shape_0" alt="Group 254" style="position:absolute;margin-left:55.2pt;margin-top:29.55pt;width:485.25pt;height:3.3pt" coordorigin="1104,591" coordsize="9705,66">
                <v:line id="shape_0" from="1104,658" to="10809,658" stroked="t" style="position:absolute;mso-position-horizontal-relative:page">
                  <v:stroke color="#943533" weight="9000" joinstyle="round" endcap="flat"/>
                  <v:fill o:detectmouseclick="t" on="false"/>
                </v:line>
                <v:line id="shape_0" from="1104,591" to="10809,592" stroked="t" style="position:absolute;flip:y;mso-position-horizontal-relative:page">
                  <v:stroke color="#943533" weight="18360" joinstyle="round" endcap="flat"/>
                  <v:fill o:detectmouseclick="t" on="false"/>
                </v:line>
              </v:group>
            </w:pict>
          </mc:Fallback>
        </mc:AlternateContent>
      </w:r>
      <w:r>
        <w:rPr>
          <w:color w:val="F79645"/>
        </w:rPr>
        <w:t>UNITÀ ORGANIZZATIVA AREA VIGILANZA</w:t>
      </w:r>
    </w:p>
    <w:p>
      <w:pPr>
        <w:pStyle w:val="Normal"/>
        <w:spacing w:lineRule="exact" w:line="241" w:before="169" w:after="0"/>
        <w:ind w:left="232" w:hanging="0"/>
        <w:rPr>
          <w:b w:val="false"/>
          <w:b w:val="false"/>
          <w:bCs w:val="false"/>
        </w:rPr>
      </w:pPr>
      <w:r>
        <w:rPr>
          <w:b w:val="false"/>
          <w:bCs w:val="false"/>
        </w:rPr>
      </w:r>
    </w:p>
    <w:p>
      <w:pPr>
        <w:pStyle w:val="Normal"/>
        <w:spacing w:lineRule="exact" w:line="241" w:before="169" w:after="0"/>
        <w:ind w:left="232" w:hanging="0"/>
        <w:rPr/>
      </w:pPr>
      <w:r>
        <w:rPr>
          <w:b w:val="false"/>
          <w:bCs w:val="false"/>
        </w:rPr>
        <w:t xml:space="preserve">1) </w:t>
      </w:r>
      <w:r>
        <w:rPr>
          <w:b/>
          <w:bCs/>
        </w:rPr>
        <w:t>PROGETTO OPERATIVO</w:t>
      </w:r>
      <w:r>
        <w:rPr>
          <w:b w:val="false"/>
          <w:bCs w:val="false"/>
        </w:rPr>
        <w:t>: Miglioramento dell’ordine pubblico e della sicurezza urbana, mantenimento del patrimonio e riassetto del territorio</w:t>
      </w:r>
    </w:p>
    <w:p>
      <w:pPr>
        <w:pStyle w:val="Normal"/>
        <w:spacing w:lineRule="exact" w:line="241" w:before="169" w:after="0"/>
        <w:ind w:left="232" w:hanging="0"/>
        <w:rPr>
          <w:b w:val="false"/>
          <w:b w:val="false"/>
          <w:bCs w:val="false"/>
        </w:rPr>
      </w:pPr>
      <w:r>
        <w:rPr>
          <w:b w:val="false"/>
          <w:bCs w:val="false"/>
        </w:rPr>
      </w:r>
    </w:p>
    <w:p>
      <w:pPr>
        <w:pStyle w:val="Normal"/>
        <w:spacing w:lineRule="exact" w:line="241" w:before="169" w:after="0"/>
        <w:ind w:hanging="0"/>
        <w:rPr/>
      </w:pPr>
      <w:r>
        <w:rPr>
          <w:b/>
          <w:bCs/>
        </w:rPr>
        <w:t>SETTORE</w:t>
      </w:r>
      <w:r>
        <w:rPr>
          <w:b w:val="false"/>
          <w:bCs w:val="false"/>
        </w:rPr>
        <w:t>: AREA VIGILANZA</w:t>
      </w:r>
    </w:p>
    <w:p>
      <w:pPr>
        <w:pStyle w:val="Normal"/>
        <w:spacing w:lineRule="exact" w:line="241" w:before="169" w:after="0"/>
        <w:ind w:hanging="0"/>
        <w:rPr/>
      </w:pPr>
      <w:r>
        <w:rPr>
          <w:b/>
          <w:bCs/>
        </w:rPr>
        <w:t>SERVIZIO:</w:t>
      </w:r>
      <w:r>
        <w:rPr>
          <w:b w:val="false"/>
          <w:bCs w:val="false"/>
        </w:rPr>
        <w:t xml:space="preserve"> Polizia Municipale</w:t>
      </w:r>
    </w:p>
    <w:p>
      <w:pPr>
        <w:pStyle w:val="Normal"/>
        <w:spacing w:lineRule="exact" w:line="241" w:before="169" w:after="0"/>
        <w:ind w:hanging="0"/>
        <w:rPr/>
      </w:pPr>
      <w:r>
        <w:rPr>
          <w:b/>
          <w:bCs/>
        </w:rPr>
        <w:t>RESPONSABILE</w:t>
      </w:r>
      <w:r>
        <w:rPr>
          <w:b w:val="false"/>
          <w:bCs w:val="false"/>
        </w:rPr>
        <w:t>:</w:t>
        <w:tab/>
        <w:t>dott.ssa Luciana Romeo – Segretario Generale dal 01/01/2017 al 31/07/2017</w:t>
      </w:r>
    </w:p>
    <w:p>
      <w:pPr>
        <w:pStyle w:val="Normal"/>
        <w:spacing w:lineRule="exact" w:line="241" w:before="169" w:after="0"/>
        <w:ind w:hanging="0"/>
        <w:rPr/>
      </w:pPr>
      <w:r>
        <w:rPr>
          <w:b w:val="false"/>
          <w:bCs w:val="false"/>
        </w:rPr>
        <w:tab/>
        <w:tab/>
        <w:tab/>
        <w:t>dott. Rodolfo Esposito – Segretario Generale dal 25/09/2017 al 31/12/2017</w:t>
      </w:r>
    </w:p>
    <w:p>
      <w:pPr>
        <w:pStyle w:val="Normal"/>
        <w:spacing w:lineRule="exact" w:line="241" w:before="169" w:after="0"/>
        <w:ind w:hanging="0"/>
        <w:rPr/>
      </w:pPr>
      <w:r>
        <w:rPr>
          <w:b/>
          <w:bCs/>
        </w:rPr>
        <w:t>OBIETTIVO STRATEGICO</w:t>
      </w:r>
      <w:r>
        <w:rPr>
          <w:b w:val="false"/>
          <w:bCs w:val="false"/>
        </w:rPr>
        <w:t>: incrementare il livello di sicurezza e tranquillità dei cittadini.</w:t>
      </w:r>
    </w:p>
    <w:p>
      <w:pPr>
        <w:pStyle w:val="Normal"/>
        <w:spacing w:lineRule="exact" w:line="241" w:before="169" w:after="0"/>
        <w:ind w:hanging="0"/>
        <w:rPr/>
      </w:pPr>
      <w:r>
        <w:rPr>
          <w:b/>
          <w:bCs/>
        </w:rPr>
        <w:t>FINALITA’</w:t>
      </w:r>
      <w:r>
        <w:rPr>
          <w:b w:val="false"/>
          <w:bCs w:val="false"/>
        </w:rPr>
        <w:t>: miglioramento dell’ordine e della sicurezza pubblica, con particolare riferimento alla sicurezza urbana del territorio intesa come ordinata e civile convivenza, mediante attività di:</w:t>
      </w:r>
    </w:p>
    <w:p>
      <w:pPr>
        <w:pStyle w:val="Normal"/>
        <w:spacing w:lineRule="exact" w:line="241" w:before="169" w:after="0"/>
        <w:ind w:hanging="0"/>
        <w:rPr/>
      </w:pPr>
      <w:r>
        <w:rPr>
          <w:b w:val="false"/>
          <w:bCs w:val="false"/>
        </w:rPr>
        <w:t>- controllo finalizzato alla prevenzione di situazioni di degrado urbano;</w:t>
      </w:r>
    </w:p>
    <w:p>
      <w:pPr>
        <w:pStyle w:val="Normal"/>
        <w:spacing w:lineRule="exact" w:line="241" w:before="169" w:after="0"/>
        <w:ind w:hanging="0"/>
        <w:rPr/>
      </w:pPr>
      <w:r>
        <w:rPr>
          <w:b w:val="false"/>
          <w:bCs w:val="false"/>
        </w:rPr>
        <w:t>- controllo mirato del territorio con particolare riguardo alla circolazione stradale nelle vie di transito più trafficate e pericolose anche con l’utilizzo degli strumenti idonei in dotazione;</w:t>
      </w:r>
    </w:p>
    <w:p>
      <w:pPr>
        <w:pStyle w:val="Normal"/>
        <w:spacing w:lineRule="exact" w:line="241" w:before="169" w:after="0"/>
        <w:ind w:hanging="0"/>
        <w:rPr/>
      </w:pPr>
      <w:r>
        <w:rPr>
          <w:b w:val="false"/>
          <w:bCs w:val="false"/>
        </w:rPr>
        <w:t>- prevenzione ed educazione sulla sicurezza stradale;</w:t>
      </w:r>
    </w:p>
    <w:p>
      <w:pPr>
        <w:pStyle w:val="Normal"/>
        <w:spacing w:lineRule="exact" w:line="241" w:before="169" w:after="0"/>
        <w:ind w:hanging="0"/>
        <w:rPr/>
      </w:pPr>
      <w:r>
        <w:rPr>
          <w:b w:val="false"/>
          <w:bCs w:val="false"/>
        </w:rPr>
        <w:t>- controllo regolarità e sicurezza nonchè rappresentanza nelle manifestazioni ed iniziative promosse sul territorio.</w:t>
      </w:r>
    </w:p>
    <w:p>
      <w:pPr>
        <w:pStyle w:val="Normal"/>
        <w:spacing w:lineRule="exact" w:line="241" w:before="169" w:after="0"/>
        <w:ind w:hanging="0"/>
        <w:rPr>
          <w:b w:val="false"/>
          <w:b w:val="false"/>
          <w:bCs w:val="false"/>
        </w:rPr>
      </w:pPr>
      <w:r>
        <w:rPr>
          <w:b w:val="false"/>
          <w:bCs w:val="false"/>
        </w:rPr>
      </w:r>
    </w:p>
    <w:p>
      <w:pPr>
        <w:pStyle w:val="Normal"/>
        <w:spacing w:lineRule="exact" w:line="241" w:before="169" w:after="0"/>
        <w:ind w:hanging="0"/>
        <w:rPr>
          <w:b/>
          <w:b/>
          <w:bCs/>
        </w:rPr>
      </w:pPr>
      <w:r>
        <w:rPr>
          <w:b/>
          <w:bCs/>
        </w:rPr>
        <w:t>RISORSE UMANE:</w:t>
      </w:r>
    </w:p>
    <w:p>
      <w:pPr>
        <w:pStyle w:val="Normal"/>
        <w:spacing w:lineRule="exact" w:line="241" w:before="169" w:after="0"/>
        <w:ind w:hanging="0"/>
        <w:rPr/>
      </w:pPr>
      <w:r>
        <w:rPr>
          <w:b w:val="false"/>
          <w:bCs w:val="false"/>
        </w:rPr>
        <w:t>1. Guerrini Paolo</w:t>
      </w:r>
    </w:p>
    <w:p>
      <w:pPr>
        <w:pStyle w:val="Normal"/>
        <w:spacing w:lineRule="exact" w:line="241" w:before="169" w:after="0"/>
        <w:ind w:hanging="0"/>
        <w:rPr/>
      </w:pPr>
      <w:r>
        <w:rPr>
          <w:b w:val="false"/>
          <w:bCs w:val="false"/>
        </w:rPr>
        <w:t>2. Melloni Mario</w:t>
      </w:r>
    </w:p>
    <w:p>
      <w:pPr>
        <w:pStyle w:val="Normal"/>
        <w:spacing w:lineRule="exact" w:line="241" w:before="169" w:after="0"/>
        <w:ind w:hanging="0"/>
        <w:rPr/>
      </w:pPr>
      <w:r>
        <w:rPr>
          <w:b w:val="false"/>
          <w:bCs w:val="false"/>
        </w:rPr>
        <w:t>3. Rolfini Annamaria</w:t>
      </w:r>
    </w:p>
    <w:p>
      <w:pPr>
        <w:pStyle w:val="Normal"/>
        <w:spacing w:lineRule="exact" w:line="241" w:before="169" w:after="0"/>
        <w:ind w:hanging="0"/>
        <w:rPr/>
      </w:pPr>
      <w:r>
        <w:rPr>
          <w:b/>
          <w:bCs/>
        </w:rPr>
        <w:t xml:space="preserve">RISORSE FINANZIARIE </w:t>
      </w:r>
      <w:r>
        <w:rPr>
          <w:b w:val="false"/>
          <w:bCs w:val="false"/>
        </w:rPr>
        <w:t>(entrate previste)</w:t>
      </w:r>
    </w:p>
    <w:p>
      <w:pPr>
        <w:pStyle w:val="Normal"/>
        <w:spacing w:lineRule="exact" w:line="241" w:before="169" w:after="0"/>
        <w:ind w:hanging="0"/>
        <w:rPr/>
      </w:pPr>
      <w:r>
        <w:rPr>
          <w:b w:val="false"/>
          <w:bCs w:val="false"/>
        </w:rPr>
        <w:t>anno 2017: € 45.000,00;</w:t>
      </w:r>
    </w:p>
    <w:p>
      <w:pPr>
        <w:pStyle w:val="Normal"/>
        <w:spacing w:lineRule="exact" w:line="241" w:before="169" w:after="0"/>
        <w:ind w:hanging="0"/>
        <w:rPr/>
      </w:pPr>
      <w:r>
        <w:rPr>
          <w:b w:val="false"/>
          <w:bCs w:val="false"/>
        </w:rPr>
        <w:t>anno 2018: € _______;</w:t>
      </w:r>
    </w:p>
    <w:p>
      <w:pPr>
        <w:pStyle w:val="Normal"/>
        <w:spacing w:lineRule="exact" w:line="241" w:before="169" w:after="0"/>
        <w:ind w:hanging="0"/>
        <w:rPr/>
      </w:pPr>
      <w:r>
        <w:rPr>
          <w:b w:val="false"/>
          <w:bCs w:val="false"/>
        </w:rPr>
        <w:t>anno 2019: € _______;</w:t>
      </w:r>
    </w:p>
    <w:p>
      <w:pPr>
        <w:pStyle w:val="Normal"/>
        <w:spacing w:lineRule="exact" w:line="241" w:before="169" w:after="0"/>
        <w:ind w:hanging="0"/>
        <w:rPr>
          <w:b w:val="false"/>
          <w:b w:val="false"/>
          <w:bCs w:val="false"/>
        </w:rPr>
      </w:pPr>
      <w:r>
        <w:rPr>
          <w:b w:val="false"/>
          <w:bCs w:val="false"/>
        </w:rPr>
      </w:r>
    </w:p>
    <w:p>
      <w:pPr>
        <w:pStyle w:val="Normal"/>
        <w:spacing w:lineRule="exact" w:line="241" w:before="169" w:after="0"/>
        <w:ind w:hanging="0"/>
        <w:rPr/>
      </w:pPr>
      <w:r>
        <w:rPr>
          <w:b/>
          <w:bCs/>
        </w:rPr>
        <w:t>STATO DI AVANZAMENTO</w:t>
      </w:r>
      <w:r>
        <w:rPr>
          <w:b w:val="false"/>
          <w:bCs w:val="false"/>
        </w:rPr>
        <w:t>: 100%</w:t>
      </w:r>
    </w:p>
    <w:p>
      <w:pPr>
        <w:pStyle w:val="Normal"/>
        <w:spacing w:lineRule="exact" w:line="241" w:before="169" w:after="0"/>
        <w:ind w:hanging="0"/>
        <w:rPr/>
      </w:pPr>
      <w:r>
        <w:rPr>
          <w:b/>
          <w:bCs/>
        </w:rPr>
        <w:t>OBIETTIVI OPERATIVI</w:t>
      </w:r>
      <w:r>
        <w:rPr>
          <w:b w:val="false"/>
          <w:bCs w:val="false"/>
        </w:rPr>
        <w:t>:</w:t>
      </w:r>
    </w:p>
    <w:p>
      <w:pPr>
        <w:pStyle w:val="Normal"/>
        <w:spacing w:lineRule="exact" w:line="241" w:before="169" w:after="0"/>
        <w:ind w:hanging="0"/>
        <w:rPr/>
      </w:pPr>
      <w:r>
        <w:rPr>
          <w:b w:val="false"/>
          <w:bCs w:val="false"/>
        </w:rPr>
        <w:t>anno 2017: realizzazione dei servizi</w:t>
      </w:r>
    </w:p>
    <w:p>
      <w:pPr>
        <w:pStyle w:val="Normal"/>
        <w:spacing w:lineRule="exact" w:line="241" w:before="169" w:after="0"/>
        <w:ind w:hanging="0"/>
        <w:rPr/>
      </w:pPr>
      <w:r>
        <w:rPr>
          <w:b w:val="false"/>
          <w:bCs w:val="false"/>
        </w:rPr>
        <w:t>anno 2018: realizzazione dei servizi</w:t>
      </w:r>
    </w:p>
    <w:p>
      <w:pPr>
        <w:pStyle w:val="Normal"/>
        <w:spacing w:lineRule="exact" w:line="241" w:before="169" w:after="0"/>
        <w:ind w:hanging="0"/>
        <w:rPr/>
      </w:pPr>
      <w:r>
        <w:rPr>
          <w:b w:val="false"/>
          <w:bCs w:val="false"/>
        </w:rPr>
        <w:t>anno 2019: realizzazione dei servizi</w:t>
      </w:r>
    </w:p>
    <w:p>
      <w:pPr>
        <w:pStyle w:val="Normal"/>
        <w:spacing w:lineRule="exact" w:line="241" w:before="169" w:after="0"/>
        <w:ind w:hanging="0"/>
        <w:rPr/>
      </w:pPr>
      <w:r>
        <w:rPr>
          <w:b/>
          <w:bCs/>
        </w:rPr>
        <w:t>OBIETTIVI RAGGIUNTI</w:t>
      </w:r>
      <w:r>
        <w:rPr>
          <w:b w:val="false"/>
          <w:bCs w:val="false"/>
        </w:rPr>
        <w:t>:</w:t>
      </w:r>
    </w:p>
    <w:p>
      <w:pPr>
        <w:pStyle w:val="Normal"/>
        <w:spacing w:lineRule="exact" w:line="241" w:before="169" w:after="0"/>
        <w:ind w:hanging="0"/>
        <w:rPr/>
      </w:pPr>
      <w:bookmarkStart w:id="17" w:name="__DdeLink__2251_800289285"/>
      <w:bookmarkEnd w:id="17"/>
      <w:r>
        <w:rPr>
          <w:b w:val="false"/>
          <w:bCs w:val="false"/>
        </w:rPr>
        <w:t>Sono stati realizzati tutti i servizi necessari a garantire i controlli specificati all’interno delle “Finalità”.</w:t>
      </w:r>
    </w:p>
    <w:sectPr>
      <w:headerReference w:type="default" r:id="rId26"/>
      <w:footerReference w:type="default" r:id="rId27"/>
      <w:type w:val="nextPage"/>
      <w:pgSz w:w="11906" w:h="16838"/>
      <w:pgMar w:left="900" w:right="460" w:header="708" w:top="1240" w:footer="1010" w:bottom="126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Garamond">
    <w:charset w:val="00"/>
    <w:family w:val="roman"/>
    <w:pitch w:val="variable"/>
  </w:font>
  <w:font w:name="Liberation Sans">
    <w:altName w:val="Arial"/>
    <w:charset w:val="00"/>
    <w:family w:val="roman"/>
    <w:pitch w:val="variable"/>
  </w:font>
  <w:font w:name="Arial">
    <w:charset w:val="00"/>
    <w:family w:val="roman"/>
    <w:pitch w:val="variable"/>
  </w:font>
  <w:font w:name="Cambria">
    <w:charset w:val="00"/>
    <w:family w:val="roman"/>
    <w:pitch w:val="variable"/>
  </w:font>
  <w:font w:name="Book Antiqua">
    <w:charset w:val="00"/>
    <w:family w:val="roman"/>
    <w:pitch w:val="variable"/>
  </w:font>
  <w:font w:name="Tahoma">
    <w:altName w:val="Bold"/>
    <w:charset w:val="00"/>
    <w:family w:val="roman"/>
    <w:pitch w:val="variable"/>
  </w:font>
  <w:font w:name="Tahoma">
    <w:charset w:val="00"/>
    <w:family w:val="roman"/>
    <w:pitch w:val="variable"/>
  </w:font>
  <w:font w:name="Garamond">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0"/>
      <w:rPr>
        <w:sz w:val="20"/>
      </w:rPr>
    </w:pPr>
    <w:r>
      <w:rPr>
        <w:sz w:val="20"/>
      </w:rPr>
      <mc:AlternateContent>
        <mc:Choice Requires="wps">
          <w:drawing>
            <wp:anchor behindDoc="1" distT="0" distB="0" distL="114300" distR="114300" simplePos="0" locked="0" layoutInCell="1" allowOverlap="1" relativeHeight="17">
              <wp:simplePos x="0" y="0"/>
              <wp:positionH relativeFrom="page">
                <wp:posOffset>6737985</wp:posOffset>
              </wp:positionH>
              <wp:positionV relativeFrom="page">
                <wp:posOffset>9881235</wp:posOffset>
              </wp:positionV>
              <wp:extent cx="133985" cy="201295"/>
              <wp:effectExtent l="3810" t="3810" r="2540" b="1905"/>
              <wp:wrapNone/>
              <wp:docPr id="4" name="Text Box 11"/>
              <a:graphic xmlns:a="http://schemas.openxmlformats.org/drawingml/2006/main">
                <a:graphicData uri="http://schemas.microsoft.com/office/word/2010/wordprocessingShape">
                  <wps:wsp>
                    <wps:cNvSpPr/>
                    <wps:spPr>
                      <a:xfrm>
                        <a:off x="0" y="0"/>
                        <a:ext cx="133200" cy="200520"/>
                      </a:xfrm>
                      <a:prstGeom prst="rect">
                        <a:avLst/>
                      </a:prstGeom>
                      <a:noFill/>
                      <a:ln>
                        <a:noFill/>
                      </a:ln>
                    </wps:spPr>
                    <wps:style>
                      <a:lnRef idx="0"/>
                      <a:fillRef idx="0"/>
                      <a:effectRef idx="0"/>
                      <a:fontRef idx="minor"/>
                    </wps:style>
                    <wps:txbx>
                      <w:txbxContent>
                        <w:p>
                          <w:pPr>
                            <w:pStyle w:val="Corpodeltesto"/>
                            <w:spacing w:before="10" w:after="0"/>
                            <w:ind w:left="40" w:hanging="0"/>
                            <w:rPr>
                              <w:color w:val="000000"/>
                            </w:rPr>
                          </w:pPr>
                          <w:r>
                            <w:rPr>
                              <w:color w:val="000000"/>
                            </w:rPr>
                            <w:fldChar w:fldCharType="begin"/>
                          </w:r>
                          <w:r>
                            <w:instrText> PAGE </w:instrText>
                          </w:r>
                          <w:r>
                            <w:fldChar w:fldCharType="separate"/>
                          </w:r>
                          <w:r>
                            <w:t>1</w:t>
                          </w:r>
                          <w:r>
                            <w:fldChar w:fldCharType="end"/>
                          </w:r>
                        </w:p>
                      </w:txbxContent>
                    </wps:txbx>
                    <wps:bodyPr lIns="0" rIns="0" tIns="0" bIns="0">
                      <a:noAutofit/>
                    </wps:bodyPr>
                  </wps:wsp>
                </a:graphicData>
              </a:graphic>
            </wp:anchor>
          </w:drawing>
        </mc:Choice>
        <mc:Fallback>
          <w:pict>
            <v:rect id="shape_0" ID="Text Box 11" stroked="f" style="position:absolute;margin-left:530.55pt;margin-top:778.05pt;width:10.45pt;height:15.75pt;mso-position-horizontal-relative:page;mso-position-vertical-relative:page">
              <w10:wrap type="square"/>
              <v:fill o:detectmouseclick="t" on="false"/>
              <v:stroke color="#3465a4" joinstyle="round" endcap="flat"/>
              <v:textbox>
                <w:txbxContent>
                  <w:p>
                    <w:pPr>
                      <w:pStyle w:val="Corpodeltesto"/>
                      <w:spacing w:before="10" w:after="0"/>
                      <w:ind w:left="40" w:hanging="0"/>
                      <w:rPr>
                        <w:color w:val="000000"/>
                      </w:rPr>
                    </w:pPr>
                    <w:r>
                      <w:rPr>
                        <w:color w:val="000000"/>
                      </w:rPr>
                      <w:fldChar w:fldCharType="begin"/>
                    </w:r>
                    <w:r>
                      <w:instrText> PAGE </w:instrText>
                    </w:r>
                    <w:r>
                      <w:fldChar w:fldCharType="separate"/>
                    </w:r>
                    <w:r>
                      <w:t>1</w:t>
                    </w:r>
                    <w:r>
                      <w:fldChar w:fldCharType="end"/>
                    </w:r>
                  </w:p>
                </w:txbxContent>
              </v:textbox>
            </v:rect>
          </w:pict>
        </mc:Fallback>
      </mc:AlternateContent>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0"/>
      <w:rPr>
        <w:sz w:val="20"/>
      </w:rPr>
    </w:pPr>
    <w:r>
      <w:rPr>
        <w:sz w:val="20"/>
      </w:rPr>
      <mc:AlternateContent>
        <mc:Choice Requires="wps">
          <w:drawing>
            <wp:anchor behindDoc="1" distT="0" distB="0" distL="114300" distR="114300" simplePos="0" locked="0" layoutInCell="1" allowOverlap="1" relativeHeight="26">
              <wp:simplePos x="0" y="0"/>
              <wp:positionH relativeFrom="page">
                <wp:posOffset>6661785</wp:posOffset>
              </wp:positionH>
              <wp:positionV relativeFrom="page">
                <wp:posOffset>9879330</wp:posOffset>
              </wp:positionV>
              <wp:extent cx="210185" cy="201295"/>
              <wp:effectExtent l="3810" t="1905" r="2540" b="3810"/>
              <wp:wrapNone/>
              <wp:docPr id="26" name="Text Box 4"/>
              <a:graphic xmlns:a="http://schemas.openxmlformats.org/drawingml/2006/main">
                <a:graphicData uri="http://schemas.microsoft.com/office/word/2010/wordprocessingShape">
                  <wps:wsp>
                    <wps:cNvSpPr/>
                    <wps:spPr>
                      <a:xfrm>
                        <a:off x="0" y="0"/>
                        <a:ext cx="209520" cy="200520"/>
                      </a:xfrm>
                      <a:prstGeom prst="rect">
                        <a:avLst/>
                      </a:prstGeom>
                      <a:noFill/>
                      <a:ln>
                        <a:noFill/>
                      </a:ln>
                    </wps:spPr>
                    <wps:style>
                      <a:lnRef idx="0"/>
                      <a:fillRef idx="0"/>
                      <a:effectRef idx="0"/>
                      <a:fontRef idx="minor"/>
                    </wps:style>
                    <wps:txbx>
                      <w:txbxContent>
                        <w:p>
                          <w:pPr>
                            <w:pStyle w:val="Corpodeltesto"/>
                            <w:spacing w:before="10" w:after="0"/>
                            <w:ind w:left="40" w:hanging="0"/>
                            <w:rPr>
                              <w:color w:val="000000"/>
                            </w:rPr>
                          </w:pPr>
                          <w:r>
                            <w:rPr>
                              <w:color w:val="000000"/>
                            </w:rPr>
                            <w:fldChar w:fldCharType="begin"/>
                          </w:r>
                          <w:r>
                            <w:instrText> PAGE </w:instrText>
                          </w:r>
                          <w:r>
                            <w:fldChar w:fldCharType="separate"/>
                          </w:r>
                          <w:r>
                            <w:t>24</w:t>
                          </w:r>
                          <w:r>
                            <w:fldChar w:fldCharType="end"/>
                          </w:r>
                        </w:p>
                      </w:txbxContent>
                    </wps:txbx>
                    <wps:bodyPr lIns="0" rIns="0" tIns="0" bIns="0">
                      <a:noAutofit/>
                    </wps:bodyPr>
                  </wps:wsp>
                </a:graphicData>
              </a:graphic>
            </wp:anchor>
          </w:drawing>
        </mc:Choice>
        <mc:Fallback>
          <w:pict>
            <v:rect id="shape_0" ID="Text Box 4" stroked="f" style="position:absolute;margin-left:524.55pt;margin-top:777.9pt;width:16.45pt;height:15.75pt;mso-position-horizontal-relative:page;mso-position-vertical-relative:page">
              <w10:wrap type="square"/>
              <v:fill o:detectmouseclick="t" on="false"/>
              <v:stroke color="#3465a4" joinstyle="round" endcap="flat"/>
              <v:textbox>
                <w:txbxContent>
                  <w:p>
                    <w:pPr>
                      <w:pStyle w:val="Corpodeltesto"/>
                      <w:spacing w:before="10" w:after="0"/>
                      <w:ind w:left="40" w:hanging="0"/>
                      <w:rPr>
                        <w:color w:val="000000"/>
                      </w:rPr>
                    </w:pPr>
                    <w:r>
                      <w:rPr>
                        <w:color w:val="000000"/>
                      </w:rPr>
                      <w:fldChar w:fldCharType="begin"/>
                    </w:r>
                    <w:r>
                      <w:instrText> PAGE </w:instrText>
                    </w:r>
                    <w:r>
                      <w:fldChar w:fldCharType="separate"/>
                    </w:r>
                    <w:r>
                      <w:t>24</w:t>
                    </w:r>
                    <w:r>
                      <w:fldChar w:fldCharType="end"/>
                    </w:r>
                  </w:p>
                </w:txbxContent>
              </v:textbox>
            </v:rect>
          </w:pict>
        </mc:Fallback>
      </mc:AlternateContent>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0"/>
      <w:rPr>
        <w:sz w:val="20"/>
      </w:rPr>
    </w:pPr>
    <w:r>
      <w:rPr>
        <w:sz w:val="20"/>
      </w:rPr>
      <mc:AlternateContent>
        <mc:Choice Requires="wps">
          <w:drawing>
            <wp:anchor behindDoc="1" distT="0" distB="0" distL="114300" distR="114300" simplePos="0" locked="0" layoutInCell="1" allowOverlap="1" relativeHeight="22">
              <wp:simplePos x="0" y="0"/>
              <wp:positionH relativeFrom="page">
                <wp:posOffset>6661785</wp:posOffset>
              </wp:positionH>
              <wp:positionV relativeFrom="page">
                <wp:posOffset>9879330</wp:posOffset>
              </wp:positionV>
              <wp:extent cx="210185" cy="201295"/>
              <wp:effectExtent l="3810" t="1905" r="2540" b="3810"/>
              <wp:wrapNone/>
              <wp:docPr id="18" name="Text Box 5"/>
              <a:graphic xmlns:a="http://schemas.openxmlformats.org/drawingml/2006/main">
                <a:graphicData uri="http://schemas.microsoft.com/office/word/2010/wordprocessingShape">
                  <wps:wsp>
                    <wps:cNvSpPr/>
                    <wps:spPr>
                      <a:xfrm>
                        <a:off x="0" y="0"/>
                        <a:ext cx="209520" cy="200520"/>
                      </a:xfrm>
                      <a:prstGeom prst="rect">
                        <a:avLst/>
                      </a:prstGeom>
                      <a:noFill/>
                      <a:ln>
                        <a:noFill/>
                      </a:ln>
                    </wps:spPr>
                    <wps:style>
                      <a:lnRef idx="0"/>
                      <a:fillRef idx="0"/>
                      <a:effectRef idx="0"/>
                      <a:fontRef idx="minor"/>
                    </wps:style>
                    <wps:txbx>
                      <w:txbxContent>
                        <w:p>
                          <w:pPr>
                            <w:pStyle w:val="Corpodeltesto"/>
                            <w:spacing w:before="10" w:after="0"/>
                            <w:ind w:left="40" w:hanging="0"/>
                            <w:rPr>
                              <w:color w:val="000000"/>
                            </w:rPr>
                          </w:pPr>
                          <w:r>
                            <w:rPr>
                              <w:color w:val="000000"/>
                            </w:rPr>
                            <w:fldChar w:fldCharType="begin"/>
                          </w:r>
                          <w:r>
                            <w:instrText> PAGE </w:instrText>
                          </w:r>
                          <w:r>
                            <w:fldChar w:fldCharType="separate"/>
                          </w:r>
                          <w:r>
                            <w:t>18</w:t>
                          </w:r>
                          <w:r>
                            <w:fldChar w:fldCharType="end"/>
                          </w:r>
                        </w:p>
                      </w:txbxContent>
                    </wps:txbx>
                    <wps:bodyPr lIns="0" rIns="0" tIns="0" bIns="0">
                      <a:noAutofit/>
                    </wps:bodyPr>
                  </wps:wsp>
                </a:graphicData>
              </a:graphic>
            </wp:anchor>
          </w:drawing>
        </mc:Choice>
        <mc:Fallback>
          <w:pict>
            <v:rect id="shape_0" ID="Text Box 5" stroked="f" style="position:absolute;margin-left:524.55pt;margin-top:777.9pt;width:16.45pt;height:15.75pt;mso-position-horizontal-relative:page;mso-position-vertical-relative:page">
              <w10:wrap type="square"/>
              <v:fill o:detectmouseclick="t" on="false"/>
              <v:stroke color="#3465a4" joinstyle="round" endcap="flat"/>
              <v:textbox>
                <w:txbxContent>
                  <w:p>
                    <w:pPr>
                      <w:pStyle w:val="Corpodeltesto"/>
                      <w:spacing w:before="10" w:after="0"/>
                      <w:ind w:left="40" w:hanging="0"/>
                      <w:rPr>
                        <w:color w:val="000000"/>
                      </w:rPr>
                    </w:pPr>
                    <w:r>
                      <w:rPr>
                        <w:color w:val="000000"/>
                      </w:rPr>
                      <w:fldChar w:fldCharType="begin"/>
                    </w:r>
                    <w:r>
                      <w:instrText> PAGE </w:instrText>
                    </w:r>
                    <w:r>
                      <w:fldChar w:fldCharType="separate"/>
                    </w:r>
                    <w:r>
                      <w:t>18</w:t>
                    </w:r>
                    <w:r>
                      <w:fldChar w:fldCharType="end"/>
                    </w:r>
                  </w:p>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0"/>
      <w:rPr>
        <w:sz w:val="20"/>
      </w:rPr>
    </w:pPr>
    <w:r>
      <w:rPr>
        <w:sz w:val="20"/>
      </w:rPr>
      <mc:AlternateContent>
        <mc:Choice Requires="wps">
          <w:drawing>
            <wp:anchor behindDoc="1" distT="0" distB="0" distL="114300" distR="114300" simplePos="0" locked="0" layoutInCell="1" allowOverlap="1" relativeHeight="16">
              <wp:simplePos x="0" y="0"/>
              <wp:positionH relativeFrom="page">
                <wp:posOffset>2768600</wp:posOffset>
              </wp:positionH>
              <wp:positionV relativeFrom="page">
                <wp:posOffset>436880</wp:posOffset>
              </wp:positionV>
              <wp:extent cx="2028825" cy="374650"/>
              <wp:effectExtent l="0" t="0" r="635" b="0"/>
              <wp:wrapNone/>
              <wp:docPr id="2" name="Text Box 12"/>
              <a:graphic xmlns:a="http://schemas.openxmlformats.org/drawingml/2006/main">
                <a:graphicData uri="http://schemas.microsoft.com/office/word/2010/wordprocessingShape">
                  <wps:wsp>
                    <wps:cNvSpPr/>
                    <wps:spPr>
                      <a:xfrm>
                        <a:off x="0" y="0"/>
                        <a:ext cx="2028240" cy="374040"/>
                      </a:xfrm>
                      <a:prstGeom prst="rect">
                        <a:avLst/>
                      </a:prstGeom>
                      <a:noFill/>
                      <a:ln>
                        <a:noFill/>
                      </a:ln>
                    </wps:spPr>
                    <wps:style>
                      <a:lnRef idx="0"/>
                      <a:fillRef idx="0"/>
                      <a:effectRef idx="0"/>
                      <a:fontRef idx="minor"/>
                    </wps:style>
                    <wps:txbx>
                      <w:txbxContent>
                        <w:p>
                          <w:pPr>
                            <w:pStyle w:val="Contenutocornice"/>
                            <w:spacing w:lineRule="exact" w:line="269"/>
                            <w:ind w:left="20" w:hanging="0"/>
                            <w:rPr>
                              <w:i/>
                              <w:i/>
                              <w:color w:val="000000"/>
                              <w:sz w:val="24"/>
                            </w:rPr>
                          </w:pPr>
                          <w:r>
                            <w:rPr>
                              <w:i/>
                              <w:color w:val="000000"/>
                              <w:sz w:val="24"/>
                            </w:rPr>
                          </w:r>
                        </w:p>
                      </w:txbxContent>
                    </wps:txbx>
                    <wps:bodyPr lIns="0" rIns="0" tIns="0" bIns="0">
                      <a:noAutofit/>
                    </wps:bodyPr>
                  </wps:wsp>
                </a:graphicData>
              </a:graphic>
            </wp:anchor>
          </w:drawing>
        </mc:Choice>
        <mc:Fallback>
          <w:pict>
            <v:rect id="shape_0" ID="Text Box 12" stroked="f" style="position:absolute;margin-left:218pt;margin-top:34.4pt;width:159.65pt;height:29.4pt;mso-position-horizontal-relative:page;mso-position-vertical-relative:page">
              <w10:wrap type="none"/>
              <v:fill o:detectmouseclick="t" on="false"/>
              <v:stroke color="#3465a4" joinstyle="round" endcap="flat"/>
              <v:textbox>
                <w:txbxContent>
                  <w:p>
                    <w:pPr>
                      <w:pStyle w:val="Contenutocornice"/>
                      <w:spacing w:lineRule="exact" w:line="269"/>
                      <w:ind w:left="20" w:hanging="0"/>
                      <w:rPr>
                        <w:i/>
                        <w:i/>
                        <w:color w:val="000000"/>
                        <w:sz w:val="24"/>
                      </w:rPr>
                    </w:pPr>
                    <w:r>
                      <w:rPr>
                        <w:i/>
                        <w:color w:val="000000"/>
                        <w:sz w:val="24"/>
                      </w:rPr>
                    </w:r>
                  </w:p>
                </w:txbxContent>
              </v:textbox>
            </v:rect>
          </w:pict>
        </mc:Fallback>
      </mc:AlternateContent>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0"/>
      <w:rPr>
        <w:sz w:val="20"/>
      </w:rPr>
    </w:pPr>
    <w:r>
      <w:rPr>
        <w:sz w:val="20"/>
      </w:rPr>
      <mc:AlternateContent>
        <mc:Choice Requires="wps">
          <w:drawing>
            <wp:anchor behindDoc="1" distT="0" distB="0" distL="114300" distR="114300" simplePos="0" locked="0" layoutInCell="1" allowOverlap="1" relativeHeight="18">
              <wp:simplePos x="0" y="0"/>
              <wp:positionH relativeFrom="page">
                <wp:posOffset>3542665</wp:posOffset>
              </wp:positionH>
              <wp:positionV relativeFrom="page">
                <wp:posOffset>436880</wp:posOffset>
              </wp:positionV>
              <wp:extent cx="3432810" cy="376555"/>
              <wp:effectExtent l="0" t="0" r="3810" b="3175"/>
              <wp:wrapNone/>
              <wp:docPr id="10" name="Text Box 7"/>
              <a:graphic xmlns:a="http://schemas.openxmlformats.org/drawingml/2006/main">
                <a:graphicData uri="http://schemas.microsoft.com/office/word/2010/wordprocessingShape">
                  <wps:wsp>
                    <wps:cNvSpPr/>
                    <wps:spPr>
                      <a:xfrm>
                        <a:off x="0" y="0"/>
                        <a:ext cx="3432240" cy="375840"/>
                      </a:xfrm>
                      <a:prstGeom prst="rect">
                        <a:avLst/>
                      </a:prstGeom>
                      <a:noFill/>
                      <a:ln>
                        <a:noFill/>
                      </a:ln>
                    </wps:spPr>
                    <wps:style>
                      <a:lnRef idx="0"/>
                      <a:fillRef idx="0"/>
                      <a:effectRef idx="0"/>
                      <a:fontRef idx="minor"/>
                    </wps:style>
                    <wps:txbx>
                      <w:txbxContent>
                        <w:p>
                          <w:pPr>
                            <w:pStyle w:val="Contenutocornice"/>
                            <w:spacing w:before="20" w:after="0"/>
                            <w:ind w:left="20" w:right="2" w:firstLine="1104"/>
                            <w:rPr>
                              <w:i/>
                              <w:i/>
                              <w:color w:val="000000"/>
                              <w:sz w:val="24"/>
                            </w:rPr>
                          </w:pPr>
                          <w:r>
                            <w:rPr>
                              <w:i/>
                              <w:color w:val="000000"/>
                              <w:sz w:val="24"/>
                            </w:rPr>
                          </w:r>
                        </w:p>
                      </w:txbxContent>
                    </wps:txbx>
                    <wps:bodyPr lIns="0" rIns="0" tIns="0" bIns="0">
                      <a:noAutofit/>
                    </wps:bodyPr>
                  </wps:wsp>
                </a:graphicData>
              </a:graphic>
            </wp:anchor>
          </w:drawing>
        </mc:Choice>
        <mc:Fallback>
          <w:pict>
            <v:rect id="shape_0" ID="Text Box 7" stroked="f" style="position:absolute;margin-left:278.95pt;margin-top:34.4pt;width:270.2pt;height:29.55pt;mso-position-horizontal-relative:page;mso-position-vertical-relative:page">
              <w10:wrap type="none"/>
              <v:fill o:detectmouseclick="t" on="false"/>
              <v:stroke color="#3465a4" joinstyle="round" endcap="flat"/>
              <v:textbox>
                <w:txbxContent>
                  <w:p>
                    <w:pPr>
                      <w:pStyle w:val="Contenutocornice"/>
                      <w:spacing w:before="20" w:after="0"/>
                      <w:ind w:left="20" w:right="2" w:firstLine="1104"/>
                      <w:rPr>
                        <w:i/>
                        <w:i/>
                        <w:color w:val="000000"/>
                        <w:sz w:val="24"/>
                      </w:rPr>
                    </w:pPr>
                    <w:r>
                      <w:rPr>
                        <w:i/>
                        <w:color w:val="000000"/>
                        <w:sz w:val="24"/>
                      </w:rPr>
                    </w:r>
                  </w:p>
                </w:txbxContent>
              </v:textbox>
            </v:rect>
          </w:pict>
        </mc:Fallback>
      </mc:AlternateContent>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0"/>
      <w:rPr>
        <w:sz w:val="20"/>
      </w:rPr>
    </w:pPr>
    <w:r>
      <w:rPr>
        <w:sz w:val="20"/>
      </w:rPr>
      <mc:AlternateContent>
        <mc:Choice Requires="wps">
          <w:drawing>
            <wp:anchor behindDoc="1" distT="0" distB="0" distL="114300" distR="114300" simplePos="0" locked="0" layoutInCell="1" allowOverlap="1" relativeHeight="20">
              <wp:simplePos x="0" y="0"/>
              <wp:positionH relativeFrom="page">
                <wp:posOffset>2066290</wp:posOffset>
              </wp:positionH>
              <wp:positionV relativeFrom="page">
                <wp:posOffset>436880</wp:posOffset>
              </wp:positionV>
              <wp:extent cx="3432810" cy="376555"/>
              <wp:effectExtent l="0" t="0" r="3810" b="3175"/>
              <wp:wrapNone/>
              <wp:docPr id="16" name="Text Box 6"/>
              <a:graphic xmlns:a="http://schemas.openxmlformats.org/drawingml/2006/main">
                <a:graphicData uri="http://schemas.microsoft.com/office/word/2010/wordprocessingShape">
                  <wps:wsp>
                    <wps:cNvSpPr/>
                    <wps:spPr>
                      <a:xfrm>
                        <a:off x="0" y="0"/>
                        <a:ext cx="3432240" cy="375840"/>
                      </a:xfrm>
                      <a:prstGeom prst="rect">
                        <a:avLst/>
                      </a:prstGeom>
                      <a:noFill/>
                      <a:ln>
                        <a:noFill/>
                      </a:ln>
                    </wps:spPr>
                    <wps:style>
                      <a:lnRef idx="0"/>
                      <a:fillRef idx="0"/>
                      <a:effectRef idx="0"/>
                      <a:fontRef idx="minor"/>
                    </wps:style>
                    <wps:txbx>
                      <w:txbxContent>
                        <w:p>
                          <w:pPr>
                            <w:pStyle w:val="Contenutocornice"/>
                            <w:spacing w:before="20" w:after="0"/>
                            <w:ind w:left="20" w:right="2" w:firstLine="1106"/>
                            <w:rPr>
                              <w:i/>
                              <w:i/>
                              <w:color w:val="000000"/>
                              <w:sz w:val="24"/>
                            </w:rPr>
                          </w:pPr>
                          <w:r>
                            <w:rPr>
                              <w:i/>
                              <w:color w:val="000000"/>
                              <w:sz w:val="24"/>
                            </w:rPr>
                          </w:r>
                        </w:p>
                      </w:txbxContent>
                    </wps:txbx>
                    <wps:bodyPr lIns="0" rIns="0" tIns="0" bIns="0">
                      <a:noAutofit/>
                    </wps:bodyPr>
                  </wps:wsp>
                </a:graphicData>
              </a:graphic>
            </wp:anchor>
          </w:drawing>
        </mc:Choice>
        <mc:Fallback>
          <w:pict>
            <v:rect id="shape_0" ID="Text Box 6" stroked="f" style="position:absolute;margin-left:162.7pt;margin-top:34.4pt;width:270.2pt;height:29.55pt;mso-position-horizontal-relative:page;mso-position-vertical-relative:page">
              <w10:wrap type="none"/>
              <v:fill o:detectmouseclick="t" on="false"/>
              <v:stroke color="#3465a4" joinstyle="round" endcap="flat"/>
              <v:textbox>
                <w:txbxContent>
                  <w:p>
                    <w:pPr>
                      <w:pStyle w:val="Contenutocornice"/>
                      <w:spacing w:before="20" w:after="0"/>
                      <w:ind w:left="20" w:right="2" w:firstLine="1106"/>
                      <w:rPr>
                        <w:i/>
                        <w:i/>
                        <w:color w:val="000000"/>
                        <w:sz w:val="24"/>
                      </w:rPr>
                    </w:pPr>
                    <w:r>
                      <w:rPr>
                        <w:i/>
                        <w:color w:val="000000"/>
                        <w:sz w:val="24"/>
                      </w:rPr>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952" w:hanging="360"/>
      </w:pPr>
      <w:rPr>
        <w:rFonts w:ascii="Garamond" w:hAnsi="Garamond" w:cs="Garamond" w:hint="default"/>
        <w:sz w:val="24"/>
        <w:szCs w:val="24"/>
        <w:w w:val="99"/>
        <w:rFonts w:cs="Garamond"/>
      </w:rPr>
    </w:lvl>
    <w:lvl w:ilvl="1">
      <w:start w:val="1"/>
      <w:numFmt w:val="bullet"/>
      <w:lvlText w:val=""/>
      <w:lvlJc w:val="left"/>
      <w:pPr>
        <w:ind w:left="1918" w:hanging="360"/>
      </w:pPr>
      <w:rPr>
        <w:rFonts w:ascii="Symbol" w:hAnsi="Symbol" w:cs="Symbol" w:hint="default"/>
        <w:rFonts w:cs="Symbol"/>
      </w:rPr>
    </w:lvl>
    <w:lvl w:ilvl="2">
      <w:start w:val="1"/>
      <w:numFmt w:val="bullet"/>
      <w:lvlText w:val=""/>
      <w:lvlJc w:val="left"/>
      <w:pPr>
        <w:ind w:left="2876" w:hanging="360"/>
      </w:pPr>
      <w:rPr>
        <w:rFonts w:ascii="Symbol" w:hAnsi="Symbol" w:cs="Symbol" w:hint="default"/>
        <w:rFonts w:cs="Symbol"/>
      </w:rPr>
    </w:lvl>
    <w:lvl w:ilvl="3">
      <w:start w:val="1"/>
      <w:numFmt w:val="bullet"/>
      <w:lvlText w:val=""/>
      <w:lvlJc w:val="left"/>
      <w:pPr>
        <w:ind w:left="3834" w:hanging="360"/>
      </w:pPr>
      <w:rPr>
        <w:rFonts w:ascii="Symbol" w:hAnsi="Symbol" w:cs="Symbol" w:hint="default"/>
        <w:rFonts w:cs="Symbol"/>
      </w:rPr>
    </w:lvl>
    <w:lvl w:ilvl="4">
      <w:start w:val="1"/>
      <w:numFmt w:val="bullet"/>
      <w:lvlText w:val=""/>
      <w:lvlJc w:val="left"/>
      <w:pPr>
        <w:ind w:left="4792" w:hanging="360"/>
      </w:pPr>
      <w:rPr>
        <w:rFonts w:ascii="Symbol" w:hAnsi="Symbol" w:cs="Symbol" w:hint="default"/>
        <w:rFonts w:cs="Symbol"/>
      </w:rPr>
    </w:lvl>
    <w:lvl w:ilvl="5">
      <w:start w:val="1"/>
      <w:numFmt w:val="bullet"/>
      <w:lvlText w:val=""/>
      <w:lvlJc w:val="left"/>
      <w:pPr>
        <w:ind w:left="5750" w:hanging="360"/>
      </w:pPr>
      <w:rPr>
        <w:rFonts w:ascii="Symbol" w:hAnsi="Symbol" w:cs="Symbol" w:hint="default"/>
        <w:rFonts w:cs="Symbol"/>
      </w:rPr>
    </w:lvl>
    <w:lvl w:ilvl="6">
      <w:start w:val="1"/>
      <w:numFmt w:val="bullet"/>
      <w:lvlText w:val=""/>
      <w:lvlJc w:val="left"/>
      <w:pPr>
        <w:ind w:left="6708" w:hanging="360"/>
      </w:pPr>
      <w:rPr>
        <w:rFonts w:ascii="Symbol" w:hAnsi="Symbol" w:cs="Symbol" w:hint="default"/>
        <w:rFonts w:cs="Symbol"/>
      </w:rPr>
    </w:lvl>
    <w:lvl w:ilvl="7">
      <w:start w:val="1"/>
      <w:numFmt w:val="bullet"/>
      <w:lvlText w:val=""/>
      <w:lvlJc w:val="left"/>
      <w:pPr>
        <w:ind w:left="7666" w:hanging="360"/>
      </w:pPr>
      <w:rPr>
        <w:rFonts w:ascii="Symbol" w:hAnsi="Symbol" w:cs="Symbol" w:hint="default"/>
        <w:rFonts w:cs="Symbol"/>
      </w:rPr>
    </w:lvl>
    <w:lvl w:ilvl="8">
      <w:start w:val="1"/>
      <w:numFmt w:val="bullet"/>
      <w:lvlText w:val=""/>
      <w:lvlJc w:val="left"/>
      <w:pPr>
        <w:ind w:left="8624" w:hanging="360"/>
      </w:pPr>
      <w:rPr>
        <w:rFonts w:ascii="Symbol" w:hAnsi="Symbol" w:cs="Symbol" w:hint="default"/>
        <w:rFonts w:cs="Symbol"/>
      </w:rPr>
    </w:lvl>
  </w:abstractNum>
  <w:abstractNum w:abstractNumId="2">
    <w:lvl w:ilvl="0">
      <w:start w:val="12"/>
      <w:numFmt w:val="lowerLetter"/>
      <w:lvlText w:val="%1."/>
      <w:lvlJc w:val="left"/>
      <w:pPr>
        <w:ind w:left="232" w:hanging="178"/>
      </w:pPr>
      <w:rPr>
        <w:sz w:val="24"/>
        <w:szCs w:val="24"/>
        <w:w w:val="99"/>
        <w:rFonts w:eastAsia="Garamond" w:cs="Garamond"/>
      </w:rPr>
    </w:lvl>
    <w:lvl w:ilvl="1">
      <w:start w:val="1"/>
      <w:numFmt w:val="decimal"/>
      <w:lvlText w:val="%2."/>
      <w:lvlJc w:val="left"/>
      <w:pPr>
        <w:ind w:left="945" w:hanging="363"/>
      </w:pPr>
      <w:rPr>
        <w:sz w:val="24"/>
        <w:szCs w:val="24"/>
        <w:w w:val="99"/>
        <w:rFonts w:eastAsia="Garamond" w:cs="Garamond"/>
      </w:rPr>
    </w:lvl>
    <w:lvl w:ilvl="2">
      <w:start w:val="1"/>
      <w:numFmt w:val="bullet"/>
      <w:lvlText w:val=""/>
      <w:lvlJc w:val="left"/>
      <w:pPr>
        <w:ind w:left="2006" w:hanging="363"/>
      </w:pPr>
      <w:rPr>
        <w:rFonts w:ascii="Symbol" w:hAnsi="Symbol" w:cs="Symbol" w:hint="default"/>
        <w:rFonts w:cs="Symbol"/>
      </w:rPr>
    </w:lvl>
    <w:lvl w:ilvl="3">
      <w:start w:val="1"/>
      <w:numFmt w:val="bullet"/>
      <w:lvlText w:val=""/>
      <w:lvlJc w:val="left"/>
      <w:pPr>
        <w:ind w:left="3073" w:hanging="363"/>
      </w:pPr>
      <w:rPr>
        <w:rFonts w:ascii="Symbol" w:hAnsi="Symbol" w:cs="Symbol" w:hint="default"/>
        <w:rFonts w:cs="Symbol"/>
      </w:rPr>
    </w:lvl>
    <w:lvl w:ilvl="4">
      <w:start w:val="1"/>
      <w:numFmt w:val="bullet"/>
      <w:lvlText w:val=""/>
      <w:lvlJc w:val="left"/>
      <w:pPr>
        <w:ind w:left="4140" w:hanging="363"/>
      </w:pPr>
      <w:rPr>
        <w:rFonts w:ascii="Symbol" w:hAnsi="Symbol" w:cs="Symbol" w:hint="default"/>
        <w:rFonts w:cs="Symbol"/>
      </w:rPr>
    </w:lvl>
    <w:lvl w:ilvl="5">
      <w:start w:val="1"/>
      <w:numFmt w:val="bullet"/>
      <w:lvlText w:val=""/>
      <w:lvlJc w:val="left"/>
      <w:pPr>
        <w:ind w:left="5206" w:hanging="363"/>
      </w:pPr>
      <w:rPr>
        <w:rFonts w:ascii="Symbol" w:hAnsi="Symbol" w:cs="Symbol" w:hint="default"/>
        <w:rFonts w:cs="Symbol"/>
      </w:rPr>
    </w:lvl>
    <w:lvl w:ilvl="6">
      <w:start w:val="1"/>
      <w:numFmt w:val="bullet"/>
      <w:lvlText w:val=""/>
      <w:lvlJc w:val="left"/>
      <w:pPr>
        <w:ind w:left="6273" w:hanging="363"/>
      </w:pPr>
      <w:rPr>
        <w:rFonts w:ascii="Symbol" w:hAnsi="Symbol" w:cs="Symbol" w:hint="default"/>
        <w:rFonts w:cs="Symbol"/>
      </w:rPr>
    </w:lvl>
    <w:lvl w:ilvl="7">
      <w:start w:val="1"/>
      <w:numFmt w:val="bullet"/>
      <w:lvlText w:val=""/>
      <w:lvlJc w:val="left"/>
      <w:pPr>
        <w:ind w:left="7340" w:hanging="363"/>
      </w:pPr>
      <w:rPr>
        <w:rFonts w:ascii="Symbol" w:hAnsi="Symbol" w:cs="Symbol" w:hint="default"/>
        <w:rFonts w:cs="Symbol"/>
      </w:rPr>
    </w:lvl>
    <w:lvl w:ilvl="8">
      <w:start w:val="1"/>
      <w:numFmt w:val="bullet"/>
      <w:lvlText w:val=""/>
      <w:lvlJc w:val="left"/>
      <w:pPr>
        <w:ind w:left="8406" w:hanging="363"/>
      </w:pPr>
      <w:rPr>
        <w:rFonts w:ascii="Symbol" w:hAnsi="Symbol" w:cs="Symbol" w:hint="default"/>
        <w:rFonts w:cs="Symbol"/>
      </w:rPr>
    </w:lvl>
  </w:abstractNum>
  <w:abstractNum w:abstractNumId="3">
    <w:lvl w:ilvl="0">
      <w:start w:val="1"/>
      <w:numFmt w:val="bullet"/>
      <w:lvlText w:val=""/>
      <w:lvlJc w:val="left"/>
      <w:pPr>
        <w:ind w:left="1012" w:hanging="360"/>
      </w:pPr>
      <w:rPr>
        <w:rFonts w:ascii="Symbol" w:hAnsi="Symbol" w:cs="Symbol" w:hint="default"/>
        <w:sz w:val="24"/>
        <w:b/>
        <w:szCs w:val="24"/>
        <w:w w:val="99"/>
        <w:rFonts w:cs="Symbol"/>
      </w:rPr>
    </w:lvl>
    <w:lvl w:ilvl="1">
      <w:start w:val="1"/>
      <w:numFmt w:val="bullet"/>
      <w:lvlText w:val=""/>
      <w:lvlJc w:val="left"/>
      <w:pPr>
        <w:ind w:left="1944" w:hanging="360"/>
      </w:pPr>
      <w:rPr>
        <w:rFonts w:ascii="Symbol" w:hAnsi="Symbol" w:cs="Symbol" w:hint="default"/>
        <w:rFonts w:cs="Symbol"/>
      </w:rPr>
    </w:lvl>
    <w:lvl w:ilvl="2">
      <w:start w:val="1"/>
      <w:numFmt w:val="bullet"/>
      <w:lvlText w:val=""/>
      <w:lvlJc w:val="left"/>
      <w:pPr>
        <w:ind w:left="2868" w:hanging="360"/>
      </w:pPr>
      <w:rPr>
        <w:rFonts w:ascii="Symbol" w:hAnsi="Symbol" w:cs="Symbol" w:hint="default"/>
        <w:rFonts w:cs="Symbol"/>
      </w:rPr>
    </w:lvl>
    <w:lvl w:ilvl="3">
      <w:start w:val="1"/>
      <w:numFmt w:val="bullet"/>
      <w:lvlText w:val=""/>
      <w:lvlJc w:val="left"/>
      <w:pPr>
        <w:ind w:left="3792" w:hanging="360"/>
      </w:pPr>
      <w:rPr>
        <w:rFonts w:ascii="Symbol" w:hAnsi="Symbol" w:cs="Symbol" w:hint="default"/>
        <w:rFonts w:cs="Symbol"/>
      </w:rPr>
    </w:lvl>
    <w:lvl w:ilvl="4">
      <w:start w:val="1"/>
      <w:numFmt w:val="bullet"/>
      <w:lvlText w:val=""/>
      <w:lvlJc w:val="left"/>
      <w:pPr>
        <w:ind w:left="4716" w:hanging="360"/>
      </w:pPr>
      <w:rPr>
        <w:rFonts w:ascii="Symbol" w:hAnsi="Symbol" w:cs="Symbol" w:hint="default"/>
        <w:rFonts w:cs="Symbol"/>
      </w:rPr>
    </w:lvl>
    <w:lvl w:ilvl="5">
      <w:start w:val="1"/>
      <w:numFmt w:val="bullet"/>
      <w:lvlText w:val=""/>
      <w:lvlJc w:val="left"/>
      <w:pPr>
        <w:ind w:left="5640" w:hanging="360"/>
      </w:pPr>
      <w:rPr>
        <w:rFonts w:ascii="Symbol" w:hAnsi="Symbol" w:cs="Symbol" w:hint="default"/>
        <w:rFonts w:cs="Symbol"/>
      </w:rPr>
    </w:lvl>
    <w:lvl w:ilvl="6">
      <w:start w:val="1"/>
      <w:numFmt w:val="bullet"/>
      <w:lvlText w:val=""/>
      <w:lvlJc w:val="left"/>
      <w:pPr>
        <w:ind w:left="6564" w:hanging="360"/>
      </w:pPr>
      <w:rPr>
        <w:rFonts w:ascii="Symbol" w:hAnsi="Symbol" w:cs="Symbol" w:hint="default"/>
        <w:rFonts w:cs="Symbol"/>
      </w:rPr>
    </w:lvl>
    <w:lvl w:ilvl="7">
      <w:start w:val="1"/>
      <w:numFmt w:val="bullet"/>
      <w:lvlText w:val=""/>
      <w:lvlJc w:val="left"/>
      <w:pPr>
        <w:ind w:left="7488" w:hanging="360"/>
      </w:pPr>
      <w:rPr>
        <w:rFonts w:ascii="Symbol" w:hAnsi="Symbol" w:cs="Symbol" w:hint="default"/>
        <w:rFonts w:cs="Symbol"/>
      </w:rPr>
    </w:lvl>
    <w:lvl w:ilvl="8">
      <w:start w:val="1"/>
      <w:numFmt w:val="bullet"/>
      <w:lvlText w:val=""/>
      <w:lvlJc w:val="left"/>
      <w:pPr>
        <w:ind w:left="8412" w:hanging="360"/>
      </w:pPr>
      <w:rPr>
        <w:rFonts w:ascii="Symbol" w:hAnsi="Symbol" w:cs="Symbol" w:hint="default"/>
        <w:rFonts w:cs="Symbol"/>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6"/>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pPr>
      <w:widowControl/>
      <w:bidi w:val="0"/>
      <w:jc w:val="left"/>
    </w:pPr>
    <w:rPr>
      <w:rFonts w:ascii="Garamond" w:hAnsi="Garamond" w:eastAsia="Garamond" w:cs="Garamond"/>
      <w:color w:val="00000A"/>
      <w:sz w:val="22"/>
      <w:szCs w:val="22"/>
      <w:lang w:val="en-US" w:eastAsia="en-US" w:bidi="ar-SA"/>
    </w:rPr>
  </w:style>
  <w:style w:type="paragraph" w:styleId="Titolo1">
    <w:name w:val="Heading 1"/>
    <w:basedOn w:val="Normal"/>
    <w:uiPriority w:val="1"/>
    <w:qFormat/>
    <w:pPr>
      <w:ind w:left="232" w:hanging="0"/>
      <w:outlineLvl w:val="0"/>
    </w:pPr>
    <w:rPr>
      <w:b/>
      <w:bCs/>
      <w:sz w:val="28"/>
      <w:szCs w:val="28"/>
    </w:rPr>
  </w:style>
  <w:style w:type="paragraph" w:styleId="Titolo2">
    <w:name w:val="Heading 2"/>
    <w:basedOn w:val="Normal"/>
    <w:uiPriority w:val="1"/>
    <w:qFormat/>
    <w:pPr>
      <w:ind w:left="232" w:hanging="2312"/>
      <w:outlineLvl w:val="1"/>
    </w:pPr>
    <w:rPr>
      <w:b/>
      <w:bCs/>
      <w:sz w:val="25"/>
      <w:szCs w:val="25"/>
    </w:rPr>
  </w:style>
  <w:style w:type="paragraph" w:styleId="Titolo3">
    <w:name w:val="Heading 3"/>
    <w:basedOn w:val="Normal"/>
    <w:uiPriority w:val="1"/>
    <w:qFormat/>
    <w:pPr>
      <w:ind w:left="232" w:hanging="0"/>
      <w:outlineLvl w:val="2"/>
    </w:pPr>
    <w:rPr>
      <w:b/>
      <w:bCs/>
      <w:sz w:val="24"/>
      <w:szCs w:val="24"/>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ed2dc2"/>
    <w:rPr>
      <w:rFonts w:ascii="Garamond" w:hAnsi="Garamond" w:eastAsia="Garamond" w:cs="Garamond"/>
    </w:rPr>
  </w:style>
  <w:style w:type="character" w:styleId="PidipaginaCarattere" w:customStyle="1">
    <w:name w:val="Piè di pagina Carattere"/>
    <w:basedOn w:val="DefaultParagraphFont"/>
    <w:link w:val="Pidipagina"/>
    <w:uiPriority w:val="99"/>
    <w:qFormat/>
    <w:rsid w:val="00ed2dc2"/>
    <w:rPr>
      <w:rFonts w:ascii="Garamond" w:hAnsi="Garamond" w:eastAsia="Garamond" w:cs="Garamond"/>
    </w:rPr>
  </w:style>
  <w:style w:type="character" w:styleId="CollegamentoInternet">
    <w:name w:val="Collegamento Internet"/>
    <w:basedOn w:val="DefaultParagraphFont"/>
    <w:uiPriority w:val="99"/>
    <w:unhideWhenUsed/>
    <w:rsid w:val="00b44001"/>
    <w:rPr>
      <w:color w:val="0000FF" w:themeColor="hyperlink"/>
      <w:u w:val="single"/>
    </w:rPr>
  </w:style>
  <w:style w:type="character" w:styleId="ListLabel1">
    <w:name w:val="ListLabel 1"/>
    <w:qFormat/>
    <w:rPr>
      <w:rFonts w:eastAsia="Garamond" w:cs="Garamond"/>
      <w:spacing w:val="-2"/>
      <w:w w:val="100"/>
      <w:sz w:val="24"/>
      <w:szCs w:val="24"/>
    </w:rPr>
  </w:style>
  <w:style w:type="character" w:styleId="ListLabel2">
    <w:name w:val="ListLabel 2"/>
    <w:qFormat/>
    <w:rPr>
      <w:rFonts w:eastAsia="Garamond" w:cs="Garamond"/>
      <w:w w:val="99"/>
      <w:sz w:val="24"/>
      <w:szCs w:val="24"/>
    </w:rPr>
  </w:style>
  <w:style w:type="character" w:styleId="ListLabel3">
    <w:name w:val="ListLabel 3"/>
    <w:qFormat/>
    <w:rPr>
      <w:w w:val="99"/>
    </w:rPr>
  </w:style>
  <w:style w:type="character" w:styleId="ListLabel4">
    <w:name w:val="ListLabel 4"/>
    <w:qFormat/>
    <w:rPr>
      <w:rFonts w:eastAsia="Garamond" w:cs="Garamond"/>
      <w:w w:val="99"/>
      <w:sz w:val="24"/>
      <w:szCs w:val="24"/>
    </w:rPr>
  </w:style>
  <w:style w:type="character" w:styleId="ListLabel5">
    <w:name w:val="ListLabel 5"/>
    <w:qFormat/>
    <w:rPr>
      <w:rFonts w:eastAsia="Garamond" w:cs="Garamond"/>
      <w:w w:val="99"/>
      <w:sz w:val="24"/>
      <w:szCs w:val="24"/>
    </w:rPr>
  </w:style>
  <w:style w:type="character" w:styleId="ListLabel6">
    <w:name w:val="ListLabel 6"/>
    <w:qFormat/>
    <w:rPr>
      <w:rFonts w:eastAsia="Garamond" w:cs="Garamond"/>
      <w:w w:val="99"/>
      <w:sz w:val="24"/>
      <w:szCs w:val="24"/>
    </w:rPr>
  </w:style>
  <w:style w:type="character" w:styleId="ListLabel7">
    <w:name w:val="ListLabel 7"/>
    <w:qFormat/>
    <w:rPr>
      <w:rFonts w:eastAsia="Symbol" w:cs="Symbol"/>
      <w:b/>
      <w:w w:val="99"/>
      <w:sz w:val="24"/>
      <w:szCs w:val="24"/>
    </w:rPr>
  </w:style>
  <w:style w:type="character" w:styleId="ListLabel8">
    <w:name w:val="ListLabel 8"/>
    <w:qFormat/>
    <w:rPr>
      <w:rFonts w:cs="Garamond"/>
      <w:w w:val="99"/>
      <w:sz w:val="24"/>
      <w:szCs w:val="24"/>
    </w:rPr>
  </w:style>
  <w:style w:type="character" w:styleId="ListLabel9">
    <w:name w:val="ListLabel 9"/>
    <w:qFormat/>
    <w:rPr>
      <w:rFonts w:cs="Symbol"/>
    </w:rPr>
  </w:style>
  <w:style w:type="character" w:styleId="ListLabel10">
    <w:name w:val="ListLabel 10"/>
    <w:qFormat/>
    <w:rPr>
      <w:rFonts w:cs="Symbol"/>
    </w:rPr>
  </w:style>
  <w:style w:type="character" w:styleId="ListLabel11">
    <w:name w:val="ListLabel 11"/>
    <w:qFormat/>
    <w:rPr>
      <w:rFonts w:cs="Symbol"/>
    </w:rPr>
  </w:style>
  <w:style w:type="character" w:styleId="ListLabel12">
    <w:name w:val="ListLabel 12"/>
    <w:qFormat/>
    <w:rPr>
      <w:rFonts w:cs="Symbol"/>
    </w:rPr>
  </w:style>
  <w:style w:type="character" w:styleId="ListLabel13">
    <w:name w:val="ListLabel 13"/>
    <w:qFormat/>
    <w:rPr>
      <w:rFonts w:cs="Symbol"/>
    </w:rPr>
  </w:style>
  <w:style w:type="character" w:styleId="ListLabel14">
    <w:name w:val="ListLabel 14"/>
    <w:qFormat/>
    <w:rPr>
      <w:rFonts w:cs="Symbol"/>
    </w:rPr>
  </w:style>
  <w:style w:type="character" w:styleId="ListLabel15">
    <w:name w:val="ListLabel 15"/>
    <w:qFormat/>
    <w:rPr>
      <w:rFonts w:cs="Symbol"/>
    </w:rPr>
  </w:style>
  <w:style w:type="character" w:styleId="ListLabel16">
    <w:name w:val="ListLabel 16"/>
    <w:qFormat/>
    <w:rPr>
      <w:rFonts w:cs="Symbol"/>
    </w:rPr>
  </w:style>
  <w:style w:type="character" w:styleId="ListLabel17">
    <w:name w:val="ListLabel 17"/>
    <w:qFormat/>
    <w:rPr>
      <w:rFonts w:cs="Garamond"/>
      <w:w w:val="99"/>
      <w:sz w:val="24"/>
      <w:szCs w:val="24"/>
    </w:rPr>
  </w:style>
  <w:style w:type="character" w:styleId="ListLabel18">
    <w:name w:val="ListLabel 18"/>
    <w:qFormat/>
    <w:rPr>
      <w:rFonts w:cs="Symbol"/>
    </w:rPr>
  </w:style>
  <w:style w:type="character" w:styleId="ListLabel19">
    <w:name w:val="ListLabel 19"/>
    <w:qFormat/>
    <w:rPr>
      <w:rFonts w:cs="Symbol"/>
    </w:rPr>
  </w:style>
  <w:style w:type="character" w:styleId="ListLabel20">
    <w:name w:val="ListLabel 20"/>
    <w:qFormat/>
    <w:rPr>
      <w:rFonts w:cs="Symbol"/>
    </w:rPr>
  </w:style>
  <w:style w:type="character" w:styleId="ListLabel21">
    <w:name w:val="ListLabel 21"/>
    <w:qFormat/>
    <w:rPr>
      <w:rFonts w:cs="Symbol"/>
    </w:rPr>
  </w:style>
  <w:style w:type="character" w:styleId="ListLabel22">
    <w:name w:val="ListLabel 22"/>
    <w:qFormat/>
    <w:rPr>
      <w:rFonts w:cs="Symbol"/>
    </w:rPr>
  </w:style>
  <w:style w:type="character" w:styleId="ListLabel23">
    <w:name w:val="ListLabel 23"/>
    <w:qFormat/>
    <w:rPr>
      <w:rFonts w:cs="Symbol"/>
    </w:rPr>
  </w:style>
  <w:style w:type="character" w:styleId="ListLabel24">
    <w:name w:val="ListLabel 24"/>
    <w:qFormat/>
    <w:rPr>
      <w:rFonts w:cs="Symbol"/>
    </w:rPr>
  </w:style>
  <w:style w:type="character" w:styleId="ListLabel25">
    <w:name w:val="ListLabel 25"/>
    <w:qFormat/>
    <w:rPr>
      <w:rFonts w:cs="Symbol"/>
    </w:rPr>
  </w:style>
  <w:style w:type="character" w:styleId="ListLabel26">
    <w:name w:val="ListLabel 26"/>
    <w:qFormat/>
    <w:rPr>
      <w:rFonts w:eastAsia="Garamond" w:cs="Garamond"/>
      <w:w w:val="99"/>
      <w:sz w:val="24"/>
      <w:szCs w:val="24"/>
    </w:rPr>
  </w:style>
  <w:style w:type="character" w:styleId="ListLabel27">
    <w:name w:val="ListLabel 27"/>
    <w:qFormat/>
    <w:rPr>
      <w:rFonts w:eastAsia="Garamond" w:cs="Garamond"/>
      <w:w w:val="99"/>
      <w:sz w:val="24"/>
      <w:szCs w:val="24"/>
    </w:rPr>
  </w:style>
  <w:style w:type="character" w:styleId="ListLabel28">
    <w:name w:val="ListLabel 28"/>
    <w:qFormat/>
    <w:rPr>
      <w:rFonts w:cs="Symbol"/>
    </w:rPr>
  </w:style>
  <w:style w:type="character" w:styleId="ListLabel29">
    <w:name w:val="ListLabel 29"/>
    <w:qFormat/>
    <w:rPr>
      <w:rFonts w:cs="Symbol"/>
    </w:rPr>
  </w:style>
  <w:style w:type="character" w:styleId="ListLabel30">
    <w:name w:val="ListLabel 30"/>
    <w:qFormat/>
    <w:rPr>
      <w:rFonts w:cs="Symbol"/>
    </w:rPr>
  </w:style>
  <w:style w:type="character" w:styleId="ListLabel31">
    <w:name w:val="ListLabel 31"/>
    <w:qFormat/>
    <w:rPr>
      <w:rFonts w:cs="Symbol"/>
    </w:rPr>
  </w:style>
  <w:style w:type="character" w:styleId="ListLabel32">
    <w:name w:val="ListLabel 32"/>
    <w:qFormat/>
    <w:rPr>
      <w:rFonts w:cs="Symbol"/>
    </w:rPr>
  </w:style>
  <w:style w:type="character" w:styleId="ListLabel33">
    <w:name w:val="ListLabel 33"/>
    <w:qFormat/>
    <w:rPr>
      <w:rFonts w:cs="Symbol"/>
    </w:rPr>
  </w:style>
  <w:style w:type="character" w:styleId="ListLabel34">
    <w:name w:val="ListLabel 34"/>
    <w:qFormat/>
    <w:rPr>
      <w:rFonts w:cs="Symbol"/>
    </w:rPr>
  </w:style>
  <w:style w:type="character" w:styleId="ListLabel35">
    <w:name w:val="ListLabel 35"/>
    <w:qFormat/>
    <w:rPr>
      <w:rFonts w:cs="Symbol"/>
      <w:b/>
      <w:w w:val="99"/>
      <w:sz w:val="24"/>
      <w:szCs w:val="24"/>
    </w:rPr>
  </w:style>
  <w:style w:type="character" w:styleId="ListLabel36">
    <w:name w:val="ListLabel 36"/>
    <w:qFormat/>
    <w:rPr>
      <w:rFonts w:cs="Symbol"/>
    </w:rPr>
  </w:style>
  <w:style w:type="character" w:styleId="ListLabel37">
    <w:name w:val="ListLabel 37"/>
    <w:qFormat/>
    <w:rPr>
      <w:rFonts w:cs="Symbol"/>
    </w:rPr>
  </w:style>
  <w:style w:type="character" w:styleId="ListLabel38">
    <w:name w:val="ListLabel 38"/>
    <w:qFormat/>
    <w:rPr>
      <w:rFonts w:cs="Symbol"/>
    </w:rPr>
  </w:style>
  <w:style w:type="character" w:styleId="ListLabel39">
    <w:name w:val="ListLabel 39"/>
    <w:qFormat/>
    <w:rPr>
      <w:rFonts w:cs="Symbol"/>
    </w:rPr>
  </w:style>
  <w:style w:type="character" w:styleId="ListLabel40">
    <w:name w:val="ListLabel 40"/>
    <w:qFormat/>
    <w:rPr>
      <w:rFonts w:cs="Symbol"/>
    </w:rPr>
  </w:style>
  <w:style w:type="character" w:styleId="ListLabel41">
    <w:name w:val="ListLabel 41"/>
    <w:qFormat/>
    <w:rPr>
      <w:rFonts w:cs="Symbol"/>
    </w:rPr>
  </w:style>
  <w:style w:type="character" w:styleId="ListLabel42">
    <w:name w:val="ListLabel 42"/>
    <w:qFormat/>
    <w:rPr>
      <w:rFonts w:cs="Symbol"/>
    </w:rPr>
  </w:style>
  <w:style w:type="character" w:styleId="ListLabel43">
    <w:name w:val="ListLabel 43"/>
    <w:qFormat/>
    <w:rPr>
      <w:rFonts w:cs="Symbol"/>
    </w:rPr>
  </w:style>
  <w:style w:type="character" w:styleId="ListLabel44">
    <w:name w:val="ListLabel 44"/>
    <w:qFormat/>
    <w:rPr>
      <w:rFonts w:cs="Garamond"/>
      <w:w w:val="99"/>
      <w:sz w:val="24"/>
      <w:szCs w:val="24"/>
    </w:rPr>
  </w:style>
  <w:style w:type="character" w:styleId="ListLabel45">
    <w:name w:val="ListLabel 45"/>
    <w:qFormat/>
    <w:rPr>
      <w:rFonts w:cs="Symbol"/>
    </w:rPr>
  </w:style>
  <w:style w:type="character" w:styleId="ListLabel46">
    <w:name w:val="ListLabel 46"/>
    <w:qFormat/>
    <w:rPr>
      <w:rFonts w:cs="Symbol"/>
    </w:rPr>
  </w:style>
  <w:style w:type="character" w:styleId="ListLabel47">
    <w:name w:val="ListLabel 47"/>
    <w:qFormat/>
    <w:rPr>
      <w:rFonts w:cs="Symbol"/>
    </w:rPr>
  </w:style>
  <w:style w:type="character" w:styleId="ListLabel48">
    <w:name w:val="ListLabel 48"/>
    <w:qFormat/>
    <w:rPr>
      <w:rFonts w:cs="Symbol"/>
    </w:rPr>
  </w:style>
  <w:style w:type="character" w:styleId="ListLabel49">
    <w:name w:val="ListLabel 49"/>
    <w:qFormat/>
    <w:rPr>
      <w:rFonts w:cs="Symbol"/>
    </w:rPr>
  </w:style>
  <w:style w:type="character" w:styleId="ListLabel50">
    <w:name w:val="ListLabel 50"/>
    <w:qFormat/>
    <w:rPr>
      <w:rFonts w:cs="Symbol"/>
    </w:rPr>
  </w:style>
  <w:style w:type="character" w:styleId="ListLabel51">
    <w:name w:val="ListLabel 51"/>
    <w:qFormat/>
    <w:rPr>
      <w:rFonts w:cs="Symbol"/>
    </w:rPr>
  </w:style>
  <w:style w:type="character" w:styleId="ListLabel52">
    <w:name w:val="ListLabel 52"/>
    <w:qFormat/>
    <w:rPr>
      <w:rFonts w:cs="Symbol"/>
    </w:rPr>
  </w:style>
  <w:style w:type="character" w:styleId="ListLabel53">
    <w:name w:val="ListLabel 53"/>
    <w:qFormat/>
    <w:rPr>
      <w:rFonts w:cs="Garamond"/>
      <w:w w:val="99"/>
      <w:sz w:val="24"/>
      <w:szCs w:val="24"/>
    </w:rPr>
  </w:style>
  <w:style w:type="character" w:styleId="ListLabel54">
    <w:name w:val="ListLabel 54"/>
    <w:qFormat/>
    <w:rPr>
      <w:rFonts w:cs="Symbol"/>
    </w:rPr>
  </w:style>
  <w:style w:type="character" w:styleId="ListLabel55">
    <w:name w:val="ListLabel 55"/>
    <w:qFormat/>
    <w:rPr>
      <w:rFonts w:cs="Symbol"/>
    </w:rPr>
  </w:style>
  <w:style w:type="character" w:styleId="ListLabel56">
    <w:name w:val="ListLabel 56"/>
    <w:qFormat/>
    <w:rPr>
      <w:rFonts w:cs="Symbol"/>
    </w:rPr>
  </w:style>
  <w:style w:type="character" w:styleId="ListLabel57">
    <w:name w:val="ListLabel 57"/>
    <w:qFormat/>
    <w:rPr>
      <w:rFonts w:cs="Symbol"/>
    </w:rPr>
  </w:style>
  <w:style w:type="character" w:styleId="ListLabel58">
    <w:name w:val="ListLabel 58"/>
    <w:qFormat/>
    <w:rPr>
      <w:rFonts w:cs="Symbol"/>
    </w:rPr>
  </w:style>
  <w:style w:type="character" w:styleId="ListLabel59">
    <w:name w:val="ListLabel 59"/>
    <w:qFormat/>
    <w:rPr>
      <w:rFonts w:cs="Symbol"/>
    </w:rPr>
  </w:style>
  <w:style w:type="character" w:styleId="ListLabel60">
    <w:name w:val="ListLabel 60"/>
    <w:qFormat/>
    <w:rPr>
      <w:rFonts w:cs="Symbol"/>
    </w:rPr>
  </w:style>
  <w:style w:type="character" w:styleId="ListLabel61">
    <w:name w:val="ListLabel 61"/>
    <w:qFormat/>
    <w:rPr>
      <w:rFonts w:cs="Symbol"/>
    </w:rPr>
  </w:style>
  <w:style w:type="character" w:styleId="ListLabel62">
    <w:name w:val="ListLabel 62"/>
    <w:qFormat/>
    <w:rPr>
      <w:rFonts w:eastAsia="Garamond" w:cs="Garamond"/>
      <w:w w:val="99"/>
      <w:sz w:val="24"/>
      <w:szCs w:val="24"/>
    </w:rPr>
  </w:style>
  <w:style w:type="character" w:styleId="ListLabel63">
    <w:name w:val="ListLabel 63"/>
    <w:qFormat/>
    <w:rPr>
      <w:rFonts w:eastAsia="Garamond" w:cs="Garamond"/>
      <w:w w:val="99"/>
      <w:sz w:val="24"/>
      <w:szCs w:val="24"/>
    </w:rPr>
  </w:style>
  <w:style w:type="character" w:styleId="ListLabel64">
    <w:name w:val="ListLabel 64"/>
    <w:qFormat/>
    <w:rPr>
      <w:rFonts w:cs="Symbol"/>
    </w:rPr>
  </w:style>
  <w:style w:type="character" w:styleId="ListLabel65">
    <w:name w:val="ListLabel 65"/>
    <w:qFormat/>
    <w:rPr>
      <w:rFonts w:cs="Symbol"/>
    </w:rPr>
  </w:style>
  <w:style w:type="character" w:styleId="ListLabel66">
    <w:name w:val="ListLabel 66"/>
    <w:qFormat/>
    <w:rPr>
      <w:rFonts w:cs="Symbol"/>
    </w:rPr>
  </w:style>
  <w:style w:type="character" w:styleId="ListLabel67">
    <w:name w:val="ListLabel 67"/>
    <w:qFormat/>
    <w:rPr>
      <w:rFonts w:cs="Symbol"/>
    </w:rPr>
  </w:style>
  <w:style w:type="character" w:styleId="ListLabel68">
    <w:name w:val="ListLabel 68"/>
    <w:qFormat/>
    <w:rPr>
      <w:rFonts w:cs="Symbol"/>
    </w:rPr>
  </w:style>
  <w:style w:type="character" w:styleId="ListLabel69">
    <w:name w:val="ListLabel 69"/>
    <w:qFormat/>
    <w:rPr>
      <w:rFonts w:cs="Symbol"/>
    </w:rPr>
  </w:style>
  <w:style w:type="character" w:styleId="ListLabel70">
    <w:name w:val="ListLabel 70"/>
    <w:qFormat/>
    <w:rPr>
      <w:rFonts w:cs="Symbol"/>
    </w:rPr>
  </w:style>
  <w:style w:type="character" w:styleId="ListLabel71">
    <w:name w:val="ListLabel 71"/>
    <w:qFormat/>
    <w:rPr>
      <w:rFonts w:cs="Symbol"/>
      <w:b/>
      <w:w w:val="99"/>
      <w:sz w:val="24"/>
      <w:szCs w:val="24"/>
    </w:rPr>
  </w:style>
  <w:style w:type="character" w:styleId="ListLabel72">
    <w:name w:val="ListLabel 72"/>
    <w:qFormat/>
    <w:rPr>
      <w:rFonts w:cs="Symbol"/>
    </w:rPr>
  </w:style>
  <w:style w:type="character" w:styleId="ListLabel73">
    <w:name w:val="ListLabel 73"/>
    <w:qFormat/>
    <w:rPr>
      <w:rFonts w:cs="Symbol"/>
    </w:rPr>
  </w:style>
  <w:style w:type="character" w:styleId="ListLabel74">
    <w:name w:val="ListLabel 74"/>
    <w:qFormat/>
    <w:rPr>
      <w:rFonts w:cs="Symbol"/>
    </w:rPr>
  </w:style>
  <w:style w:type="character" w:styleId="ListLabel75">
    <w:name w:val="ListLabel 75"/>
    <w:qFormat/>
    <w:rPr>
      <w:rFonts w:cs="Symbol"/>
    </w:rPr>
  </w:style>
  <w:style w:type="character" w:styleId="ListLabel76">
    <w:name w:val="ListLabel 76"/>
    <w:qFormat/>
    <w:rPr>
      <w:rFonts w:cs="Symbol"/>
    </w:rPr>
  </w:style>
  <w:style w:type="character" w:styleId="ListLabel77">
    <w:name w:val="ListLabel 77"/>
    <w:qFormat/>
    <w:rPr>
      <w:rFonts w:cs="Symbol"/>
    </w:rPr>
  </w:style>
  <w:style w:type="character" w:styleId="ListLabel78">
    <w:name w:val="ListLabel 78"/>
    <w:qFormat/>
    <w:rPr>
      <w:rFonts w:cs="Symbol"/>
    </w:rPr>
  </w:style>
  <w:style w:type="character" w:styleId="ListLabel79">
    <w:name w:val="ListLabel 79"/>
    <w:qFormat/>
    <w:rPr>
      <w:rFonts w:cs="Symbol"/>
    </w:rPr>
  </w:style>
  <w:style w:type="character" w:styleId="ListLabel80">
    <w:name w:val="ListLabel 80"/>
    <w:qFormat/>
    <w:rPr>
      <w:rFonts w:cs="Garamond"/>
      <w:w w:val="99"/>
      <w:sz w:val="24"/>
      <w:szCs w:val="24"/>
    </w:rPr>
  </w:style>
  <w:style w:type="character" w:styleId="ListLabel81">
    <w:name w:val="ListLabel 81"/>
    <w:qFormat/>
    <w:rPr>
      <w:rFonts w:cs="Symbol"/>
    </w:rPr>
  </w:style>
  <w:style w:type="character" w:styleId="ListLabel82">
    <w:name w:val="ListLabel 82"/>
    <w:qFormat/>
    <w:rPr>
      <w:rFonts w:cs="Symbol"/>
    </w:rPr>
  </w:style>
  <w:style w:type="character" w:styleId="ListLabel83">
    <w:name w:val="ListLabel 83"/>
    <w:qFormat/>
    <w:rPr>
      <w:rFonts w:cs="Symbol"/>
    </w:rPr>
  </w:style>
  <w:style w:type="character" w:styleId="ListLabel84">
    <w:name w:val="ListLabel 84"/>
    <w:qFormat/>
    <w:rPr>
      <w:rFonts w:cs="Symbol"/>
    </w:rPr>
  </w:style>
  <w:style w:type="character" w:styleId="ListLabel85">
    <w:name w:val="ListLabel 85"/>
    <w:qFormat/>
    <w:rPr>
      <w:rFonts w:cs="Symbol"/>
    </w:rPr>
  </w:style>
  <w:style w:type="character" w:styleId="ListLabel86">
    <w:name w:val="ListLabel 86"/>
    <w:qFormat/>
    <w:rPr>
      <w:rFonts w:cs="Symbol"/>
    </w:rPr>
  </w:style>
  <w:style w:type="character" w:styleId="ListLabel87">
    <w:name w:val="ListLabel 87"/>
    <w:qFormat/>
    <w:rPr>
      <w:rFonts w:cs="Symbol"/>
    </w:rPr>
  </w:style>
  <w:style w:type="character" w:styleId="ListLabel88">
    <w:name w:val="ListLabel 88"/>
    <w:qFormat/>
    <w:rPr>
      <w:rFonts w:cs="Symbol"/>
    </w:rPr>
  </w:style>
  <w:style w:type="character" w:styleId="ListLabel89">
    <w:name w:val="ListLabel 89"/>
    <w:qFormat/>
    <w:rPr>
      <w:rFonts w:cs="Garamond"/>
      <w:w w:val="99"/>
      <w:sz w:val="24"/>
      <w:szCs w:val="24"/>
    </w:rPr>
  </w:style>
  <w:style w:type="character" w:styleId="ListLabel90">
    <w:name w:val="ListLabel 90"/>
    <w:qFormat/>
    <w:rPr>
      <w:rFonts w:cs="Symbol"/>
    </w:rPr>
  </w:style>
  <w:style w:type="character" w:styleId="ListLabel91">
    <w:name w:val="ListLabel 91"/>
    <w:qFormat/>
    <w:rPr>
      <w:rFonts w:cs="Symbol"/>
    </w:rPr>
  </w:style>
  <w:style w:type="character" w:styleId="ListLabel92">
    <w:name w:val="ListLabel 92"/>
    <w:qFormat/>
    <w:rPr>
      <w:rFonts w:cs="Symbol"/>
    </w:rPr>
  </w:style>
  <w:style w:type="character" w:styleId="ListLabel93">
    <w:name w:val="ListLabel 93"/>
    <w:qFormat/>
    <w:rPr>
      <w:rFonts w:cs="Symbol"/>
    </w:rPr>
  </w:style>
  <w:style w:type="character" w:styleId="ListLabel94">
    <w:name w:val="ListLabel 94"/>
    <w:qFormat/>
    <w:rPr>
      <w:rFonts w:cs="Symbol"/>
    </w:rPr>
  </w:style>
  <w:style w:type="character" w:styleId="ListLabel95">
    <w:name w:val="ListLabel 95"/>
    <w:qFormat/>
    <w:rPr>
      <w:rFonts w:cs="Symbol"/>
    </w:rPr>
  </w:style>
  <w:style w:type="character" w:styleId="ListLabel96">
    <w:name w:val="ListLabel 96"/>
    <w:qFormat/>
    <w:rPr>
      <w:rFonts w:cs="Symbol"/>
    </w:rPr>
  </w:style>
  <w:style w:type="character" w:styleId="ListLabel97">
    <w:name w:val="ListLabel 97"/>
    <w:qFormat/>
    <w:rPr>
      <w:rFonts w:cs="Symbol"/>
    </w:rPr>
  </w:style>
  <w:style w:type="character" w:styleId="ListLabel98">
    <w:name w:val="ListLabel 98"/>
    <w:qFormat/>
    <w:rPr>
      <w:rFonts w:eastAsia="Garamond" w:cs="Garamond"/>
      <w:w w:val="99"/>
      <w:sz w:val="24"/>
      <w:szCs w:val="24"/>
    </w:rPr>
  </w:style>
  <w:style w:type="character" w:styleId="ListLabel99">
    <w:name w:val="ListLabel 99"/>
    <w:qFormat/>
    <w:rPr>
      <w:rFonts w:eastAsia="Garamond" w:cs="Garamond"/>
      <w:w w:val="99"/>
      <w:sz w:val="24"/>
      <w:szCs w:val="24"/>
    </w:rPr>
  </w:style>
  <w:style w:type="character" w:styleId="ListLabel100">
    <w:name w:val="ListLabel 100"/>
    <w:qFormat/>
    <w:rPr>
      <w:rFonts w:cs="Symbol"/>
    </w:rPr>
  </w:style>
  <w:style w:type="character" w:styleId="ListLabel101">
    <w:name w:val="ListLabel 101"/>
    <w:qFormat/>
    <w:rPr>
      <w:rFonts w:cs="Symbol"/>
    </w:rPr>
  </w:style>
  <w:style w:type="character" w:styleId="ListLabel102">
    <w:name w:val="ListLabel 102"/>
    <w:qFormat/>
    <w:rPr>
      <w:rFonts w:cs="Symbol"/>
    </w:rPr>
  </w:style>
  <w:style w:type="character" w:styleId="ListLabel103">
    <w:name w:val="ListLabel 103"/>
    <w:qFormat/>
    <w:rPr>
      <w:rFonts w:cs="Symbol"/>
    </w:rPr>
  </w:style>
  <w:style w:type="character" w:styleId="ListLabel104">
    <w:name w:val="ListLabel 104"/>
    <w:qFormat/>
    <w:rPr>
      <w:rFonts w:cs="Symbol"/>
    </w:rPr>
  </w:style>
  <w:style w:type="character" w:styleId="ListLabel105">
    <w:name w:val="ListLabel 105"/>
    <w:qFormat/>
    <w:rPr>
      <w:rFonts w:cs="Symbol"/>
    </w:rPr>
  </w:style>
  <w:style w:type="character" w:styleId="ListLabel106">
    <w:name w:val="ListLabel 106"/>
    <w:qFormat/>
    <w:rPr>
      <w:rFonts w:cs="Symbol"/>
    </w:rPr>
  </w:style>
  <w:style w:type="character" w:styleId="ListLabel107">
    <w:name w:val="ListLabel 107"/>
    <w:qFormat/>
    <w:rPr>
      <w:rFonts w:cs="Symbol"/>
      <w:b/>
      <w:w w:val="99"/>
      <w:sz w:val="24"/>
      <w:szCs w:val="24"/>
    </w:rPr>
  </w:style>
  <w:style w:type="character" w:styleId="ListLabel108">
    <w:name w:val="ListLabel 108"/>
    <w:qFormat/>
    <w:rPr>
      <w:rFonts w:cs="Symbol"/>
    </w:rPr>
  </w:style>
  <w:style w:type="character" w:styleId="ListLabel109">
    <w:name w:val="ListLabel 109"/>
    <w:qFormat/>
    <w:rPr>
      <w:rFonts w:cs="Symbol"/>
    </w:rPr>
  </w:style>
  <w:style w:type="character" w:styleId="ListLabel110">
    <w:name w:val="ListLabel 110"/>
    <w:qFormat/>
    <w:rPr>
      <w:rFonts w:cs="Symbol"/>
    </w:rPr>
  </w:style>
  <w:style w:type="character" w:styleId="ListLabel111">
    <w:name w:val="ListLabel 111"/>
    <w:qFormat/>
    <w:rPr>
      <w:rFonts w:cs="Symbol"/>
    </w:rPr>
  </w:style>
  <w:style w:type="character" w:styleId="ListLabel112">
    <w:name w:val="ListLabel 112"/>
    <w:qFormat/>
    <w:rPr>
      <w:rFonts w:cs="Symbol"/>
    </w:rPr>
  </w:style>
  <w:style w:type="character" w:styleId="ListLabel113">
    <w:name w:val="ListLabel 113"/>
    <w:qFormat/>
    <w:rPr>
      <w:rFonts w:cs="Symbol"/>
    </w:rPr>
  </w:style>
  <w:style w:type="character" w:styleId="ListLabel114">
    <w:name w:val="ListLabel 114"/>
    <w:qFormat/>
    <w:rPr>
      <w:rFonts w:cs="Symbol"/>
    </w:rPr>
  </w:style>
  <w:style w:type="character" w:styleId="ListLabel115">
    <w:name w:val="ListLabel 115"/>
    <w:qFormat/>
    <w:rPr>
      <w:rFonts w:cs="Symbol"/>
    </w:rPr>
  </w:style>
  <w:style w:type="character" w:styleId="ListLabel116">
    <w:name w:val="ListLabel 116"/>
    <w:qFormat/>
    <w:rPr>
      <w:rFonts w:cs="Garamond"/>
      <w:w w:val="99"/>
      <w:sz w:val="24"/>
      <w:szCs w:val="24"/>
    </w:rPr>
  </w:style>
  <w:style w:type="character" w:styleId="ListLabel117">
    <w:name w:val="ListLabel 117"/>
    <w:qFormat/>
    <w:rPr>
      <w:rFonts w:cs="Symbol"/>
    </w:rPr>
  </w:style>
  <w:style w:type="character" w:styleId="ListLabel118">
    <w:name w:val="ListLabel 118"/>
    <w:qFormat/>
    <w:rPr>
      <w:rFonts w:cs="Symbol"/>
    </w:rPr>
  </w:style>
  <w:style w:type="character" w:styleId="ListLabel119">
    <w:name w:val="ListLabel 119"/>
    <w:qFormat/>
    <w:rPr>
      <w:rFonts w:cs="Symbol"/>
    </w:rPr>
  </w:style>
  <w:style w:type="character" w:styleId="ListLabel120">
    <w:name w:val="ListLabel 120"/>
    <w:qFormat/>
    <w:rPr>
      <w:rFonts w:cs="Symbol"/>
    </w:rPr>
  </w:style>
  <w:style w:type="character" w:styleId="ListLabel121">
    <w:name w:val="ListLabel 121"/>
    <w:qFormat/>
    <w:rPr>
      <w:rFonts w:cs="Symbol"/>
    </w:rPr>
  </w:style>
  <w:style w:type="character" w:styleId="ListLabel122">
    <w:name w:val="ListLabel 122"/>
    <w:qFormat/>
    <w:rPr>
      <w:rFonts w:cs="Symbol"/>
    </w:rPr>
  </w:style>
  <w:style w:type="character" w:styleId="ListLabel123">
    <w:name w:val="ListLabel 123"/>
    <w:qFormat/>
    <w:rPr>
      <w:rFonts w:cs="Symbol"/>
    </w:rPr>
  </w:style>
  <w:style w:type="character" w:styleId="ListLabel124">
    <w:name w:val="ListLabel 124"/>
    <w:qFormat/>
    <w:rPr>
      <w:rFonts w:cs="Symbol"/>
    </w:rPr>
  </w:style>
  <w:style w:type="character" w:styleId="ListLabel125">
    <w:name w:val="ListLabel 125"/>
    <w:qFormat/>
    <w:rPr>
      <w:rFonts w:eastAsia="Garamond" w:cs="Garamond"/>
      <w:w w:val="99"/>
      <w:sz w:val="24"/>
      <w:szCs w:val="24"/>
    </w:rPr>
  </w:style>
  <w:style w:type="character" w:styleId="ListLabel126">
    <w:name w:val="ListLabel 126"/>
    <w:qFormat/>
    <w:rPr>
      <w:rFonts w:eastAsia="Garamond" w:cs="Garamond"/>
      <w:w w:val="99"/>
      <w:sz w:val="24"/>
      <w:szCs w:val="24"/>
    </w:rPr>
  </w:style>
  <w:style w:type="character" w:styleId="ListLabel127">
    <w:name w:val="ListLabel 127"/>
    <w:qFormat/>
    <w:rPr>
      <w:rFonts w:cs="Symbol"/>
    </w:rPr>
  </w:style>
  <w:style w:type="character" w:styleId="ListLabel128">
    <w:name w:val="ListLabel 128"/>
    <w:qFormat/>
    <w:rPr>
      <w:rFonts w:cs="Symbol"/>
    </w:rPr>
  </w:style>
  <w:style w:type="character" w:styleId="ListLabel129">
    <w:name w:val="ListLabel 129"/>
    <w:qFormat/>
    <w:rPr>
      <w:rFonts w:cs="Symbol"/>
    </w:rPr>
  </w:style>
  <w:style w:type="character" w:styleId="ListLabel130">
    <w:name w:val="ListLabel 130"/>
    <w:qFormat/>
    <w:rPr>
      <w:rFonts w:cs="Symbol"/>
    </w:rPr>
  </w:style>
  <w:style w:type="character" w:styleId="ListLabel131">
    <w:name w:val="ListLabel 131"/>
    <w:qFormat/>
    <w:rPr>
      <w:rFonts w:cs="Symbol"/>
    </w:rPr>
  </w:style>
  <w:style w:type="character" w:styleId="ListLabel132">
    <w:name w:val="ListLabel 132"/>
    <w:qFormat/>
    <w:rPr>
      <w:rFonts w:cs="Symbol"/>
    </w:rPr>
  </w:style>
  <w:style w:type="character" w:styleId="ListLabel133">
    <w:name w:val="ListLabel 133"/>
    <w:qFormat/>
    <w:rPr>
      <w:rFonts w:cs="Symbol"/>
    </w:rPr>
  </w:style>
  <w:style w:type="character" w:styleId="ListLabel134">
    <w:name w:val="ListLabel 134"/>
    <w:qFormat/>
    <w:rPr>
      <w:rFonts w:cs="Symbol"/>
      <w:b/>
      <w:w w:val="99"/>
      <w:sz w:val="24"/>
      <w:szCs w:val="24"/>
    </w:rPr>
  </w:style>
  <w:style w:type="character" w:styleId="ListLabel135">
    <w:name w:val="ListLabel 135"/>
    <w:qFormat/>
    <w:rPr>
      <w:rFonts w:cs="Symbol"/>
    </w:rPr>
  </w:style>
  <w:style w:type="character" w:styleId="ListLabel136">
    <w:name w:val="ListLabel 136"/>
    <w:qFormat/>
    <w:rPr>
      <w:rFonts w:cs="Symbol"/>
    </w:rPr>
  </w:style>
  <w:style w:type="character" w:styleId="ListLabel137">
    <w:name w:val="ListLabel 137"/>
    <w:qFormat/>
    <w:rPr>
      <w:rFonts w:cs="Symbol"/>
    </w:rPr>
  </w:style>
  <w:style w:type="character" w:styleId="ListLabel138">
    <w:name w:val="ListLabel 138"/>
    <w:qFormat/>
    <w:rPr>
      <w:rFonts w:cs="Symbol"/>
    </w:rPr>
  </w:style>
  <w:style w:type="character" w:styleId="ListLabel139">
    <w:name w:val="ListLabel 139"/>
    <w:qFormat/>
    <w:rPr>
      <w:rFonts w:cs="Symbol"/>
    </w:rPr>
  </w:style>
  <w:style w:type="character" w:styleId="ListLabel140">
    <w:name w:val="ListLabel 140"/>
    <w:qFormat/>
    <w:rPr>
      <w:rFonts w:cs="Symbol"/>
    </w:rPr>
  </w:style>
  <w:style w:type="character" w:styleId="ListLabel141">
    <w:name w:val="ListLabel 141"/>
    <w:qFormat/>
    <w:rPr>
      <w:rFonts w:cs="Symbol"/>
    </w:rPr>
  </w:style>
  <w:style w:type="character" w:styleId="ListLabel142">
    <w:name w:val="ListLabel 142"/>
    <w:qFormat/>
    <w:rPr>
      <w:rFonts w:cs="Symbol"/>
    </w:rPr>
  </w:style>
  <w:style w:type="character" w:styleId="Caratteridinumerazione">
    <w:name w:val="Caratteri di numerazione"/>
    <w:qFormat/>
    <w:rPr/>
  </w:style>
  <w:style w:type="character" w:styleId="ListLabel143">
    <w:name w:val="ListLabel 143"/>
    <w:qFormat/>
    <w:rPr>
      <w:rFonts w:cs="Garamond"/>
      <w:w w:val="99"/>
      <w:sz w:val="24"/>
      <w:szCs w:val="24"/>
    </w:rPr>
  </w:style>
  <w:style w:type="character" w:styleId="ListLabel144">
    <w:name w:val="ListLabel 144"/>
    <w:qFormat/>
    <w:rPr>
      <w:rFonts w:cs="Symbol"/>
    </w:rPr>
  </w:style>
  <w:style w:type="character" w:styleId="ListLabel145">
    <w:name w:val="ListLabel 145"/>
    <w:qFormat/>
    <w:rPr>
      <w:rFonts w:cs="Symbol"/>
    </w:rPr>
  </w:style>
  <w:style w:type="character" w:styleId="ListLabel146">
    <w:name w:val="ListLabel 146"/>
    <w:qFormat/>
    <w:rPr>
      <w:rFonts w:cs="Symbol"/>
    </w:rPr>
  </w:style>
  <w:style w:type="character" w:styleId="ListLabel147">
    <w:name w:val="ListLabel 147"/>
    <w:qFormat/>
    <w:rPr>
      <w:rFonts w:cs="Symbol"/>
    </w:rPr>
  </w:style>
  <w:style w:type="character" w:styleId="ListLabel148">
    <w:name w:val="ListLabel 148"/>
    <w:qFormat/>
    <w:rPr>
      <w:rFonts w:cs="Symbol"/>
    </w:rPr>
  </w:style>
  <w:style w:type="character" w:styleId="ListLabel149">
    <w:name w:val="ListLabel 149"/>
    <w:qFormat/>
    <w:rPr>
      <w:rFonts w:cs="Symbol"/>
    </w:rPr>
  </w:style>
  <w:style w:type="character" w:styleId="ListLabel150">
    <w:name w:val="ListLabel 150"/>
    <w:qFormat/>
    <w:rPr>
      <w:rFonts w:cs="Symbol"/>
    </w:rPr>
  </w:style>
  <w:style w:type="character" w:styleId="ListLabel151">
    <w:name w:val="ListLabel 151"/>
    <w:qFormat/>
    <w:rPr>
      <w:rFonts w:cs="Symbol"/>
    </w:rPr>
  </w:style>
  <w:style w:type="character" w:styleId="ListLabel152">
    <w:name w:val="ListLabel 152"/>
    <w:qFormat/>
    <w:rPr>
      <w:rFonts w:eastAsia="Garamond" w:cs="Garamond"/>
      <w:w w:val="99"/>
      <w:sz w:val="24"/>
      <w:szCs w:val="24"/>
    </w:rPr>
  </w:style>
  <w:style w:type="character" w:styleId="ListLabel153">
    <w:name w:val="ListLabel 153"/>
    <w:qFormat/>
    <w:rPr>
      <w:rFonts w:eastAsia="Garamond" w:cs="Garamond"/>
      <w:w w:val="99"/>
      <w:sz w:val="24"/>
      <w:szCs w:val="24"/>
    </w:rPr>
  </w:style>
  <w:style w:type="character" w:styleId="ListLabel154">
    <w:name w:val="ListLabel 154"/>
    <w:qFormat/>
    <w:rPr>
      <w:rFonts w:cs="Symbol"/>
    </w:rPr>
  </w:style>
  <w:style w:type="character" w:styleId="ListLabel155">
    <w:name w:val="ListLabel 155"/>
    <w:qFormat/>
    <w:rPr>
      <w:rFonts w:cs="Symbol"/>
    </w:rPr>
  </w:style>
  <w:style w:type="character" w:styleId="ListLabel156">
    <w:name w:val="ListLabel 156"/>
    <w:qFormat/>
    <w:rPr>
      <w:rFonts w:cs="Symbol"/>
    </w:rPr>
  </w:style>
  <w:style w:type="character" w:styleId="ListLabel157">
    <w:name w:val="ListLabel 157"/>
    <w:qFormat/>
    <w:rPr>
      <w:rFonts w:cs="Symbol"/>
    </w:rPr>
  </w:style>
  <w:style w:type="character" w:styleId="ListLabel158">
    <w:name w:val="ListLabel 158"/>
    <w:qFormat/>
    <w:rPr>
      <w:rFonts w:cs="Symbol"/>
    </w:rPr>
  </w:style>
  <w:style w:type="character" w:styleId="ListLabel159">
    <w:name w:val="ListLabel 159"/>
    <w:qFormat/>
    <w:rPr>
      <w:rFonts w:cs="Symbol"/>
    </w:rPr>
  </w:style>
  <w:style w:type="character" w:styleId="ListLabel160">
    <w:name w:val="ListLabel 160"/>
    <w:qFormat/>
    <w:rPr>
      <w:rFonts w:cs="Symbol"/>
    </w:rPr>
  </w:style>
  <w:style w:type="character" w:styleId="ListLabel161">
    <w:name w:val="ListLabel 161"/>
    <w:qFormat/>
    <w:rPr>
      <w:rFonts w:cs="Symbol"/>
      <w:b/>
      <w:w w:val="99"/>
      <w:sz w:val="24"/>
      <w:szCs w:val="24"/>
    </w:rPr>
  </w:style>
  <w:style w:type="character" w:styleId="ListLabel162">
    <w:name w:val="ListLabel 162"/>
    <w:qFormat/>
    <w:rPr>
      <w:rFonts w:cs="Symbol"/>
    </w:rPr>
  </w:style>
  <w:style w:type="character" w:styleId="ListLabel163">
    <w:name w:val="ListLabel 163"/>
    <w:qFormat/>
    <w:rPr>
      <w:rFonts w:cs="Symbol"/>
    </w:rPr>
  </w:style>
  <w:style w:type="character" w:styleId="ListLabel164">
    <w:name w:val="ListLabel 164"/>
    <w:qFormat/>
    <w:rPr>
      <w:rFonts w:cs="Symbol"/>
    </w:rPr>
  </w:style>
  <w:style w:type="character" w:styleId="ListLabel165">
    <w:name w:val="ListLabel 165"/>
    <w:qFormat/>
    <w:rPr>
      <w:rFonts w:cs="Symbol"/>
    </w:rPr>
  </w:style>
  <w:style w:type="character" w:styleId="ListLabel166">
    <w:name w:val="ListLabel 166"/>
    <w:qFormat/>
    <w:rPr>
      <w:rFonts w:cs="Symbol"/>
    </w:rPr>
  </w:style>
  <w:style w:type="character" w:styleId="ListLabel167">
    <w:name w:val="ListLabel 167"/>
    <w:qFormat/>
    <w:rPr>
      <w:rFonts w:cs="Symbol"/>
    </w:rPr>
  </w:style>
  <w:style w:type="character" w:styleId="ListLabel168">
    <w:name w:val="ListLabel 168"/>
    <w:qFormat/>
    <w:rPr>
      <w:rFonts w:cs="Symbol"/>
    </w:rPr>
  </w:style>
  <w:style w:type="character" w:styleId="ListLabel169">
    <w:name w:val="ListLabel 169"/>
    <w:qFormat/>
    <w:rPr>
      <w:rFonts w:cs="Symbol"/>
    </w:rPr>
  </w:style>
  <w:style w:type="character" w:styleId="ListLabel170">
    <w:name w:val="ListLabel 170"/>
    <w:qFormat/>
    <w:rPr>
      <w:rFonts w:cs="Garamond"/>
      <w:w w:val="99"/>
      <w:sz w:val="24"/>
      <w:szCs w:val="24"/>
    </w:rPr>
  </w:style>
  <w:style w:type="character" w:styleId="ListLabel171">
    <w:name w:val="ListLabel 171"/>
    <w:qFormat/>
    <w:rPr>
      <w:rFonts w:cs="Symbol"/>
    </w:rPr>
  </w:style>
  <w:style w:type="character" w:styleId="ListLabel172">
    <w:name w:val="ListLabel 172"/>
    <w:qFormat/>
    <w:rPr>
      <w:rFonts w:cs="Symbol"/>
    </w:rPr>
  </w:style>
  <w:style w:type="character" w:styleId="ListLabel173">
    <w:name w:val="ListLabel 173"/>
    <w:qFormat/>
    <w:rPr>
      <w:rFonts w:cs="Symbol"/>
    </w:rPr>
  </w:style>
  <w:style w:type="character" w:styleId="ListLabel174">
    <w:name w:val="ListLabel 174"/>
    <w:qFormat/>
    <w:rPr>
      <w:rFonts w:cs="Symbol"/>
    </w:rPr>
  </w:style>
  <w:style w:type="character" w:styleId="ListLabel175">
    <w:name w:val="ListLabel 175"/>
    <w:qFormat/>
    <w:rPr>
      <w:rFonts w:cs="Symbol"/>
    </w:rPr>
  </w:style>
  <w:style w:type="character" w:styleId="ListLabel176">
    <w:name w:val="ListLabel 176"/>
    <w:qFormat/>
    <w:rPr>
      <w:rFonts w:cs="Symbol"/>
    </w:rPr>
  </w:style>
  <w:style w:type="character" w:styleId="ListLabel177">
    <w:name w:val="ListLabel 177"/>
    <w:qFormat/>
    <w:rPr>
      <w:rFonts w:cs="Symbol"/>
    </w:rPr>
  </w:style>
  <w:style w:type="character" w:styleId="ListLabel178">
    <w:name w:val="ListLabel 178"/>
    <w:qFormat/>
    <w:rPr>
      <w:rFonts w:cs="Symbol"/>
    </w:rPr>
  </w:style>
  <w:style w:type="character" w:styleId="ListLabel179">
    <w:name w:val="ListLabel 179"/>
    <w:qFormat/>
    <w:rPr>
      <w:rFonts w:eastAsia="Garamond" w:cs="Garamond"/>
      <w:w w:val="99"/>
      <w:sz w:val="24"/>
      <w:szCs w:val="24"/>
    </w:rPr>
  </w:style>
  <w:style w:type="character" w:styleId="ListLabel180">
    <w:name w:val="ListLabel 180"/>
    <w:qFormat/>
    <w:rPr>
      <w:rFonts w:eastAsia="Garamond" w:cs="Garamond"/>
      <w:w w:val="99"/>
      <w:sz w:val="24"/>
      <w:szCs w:val="24"/>
    </w:rPr>
  </w:style>
  <w:style w:type="character" w:styleId="ListLabel181">
    <w:name w:val="ListLabel 181"/>
    <w:qFormat/>
    <w:rPr>
      <w:rFonts w:cs="Symbol"/>
    </w:rPr>
  </w:style>
  <w:style w:type="character" w:styleId="ListLabel182">
    <w:name w:val="ListLabel 182"/>
    <w:qFormat/>
    <w:rPr>
      <w:rFonts w:cs="Symbol"/>
    </w:rPr>
  </w:style>
  <w:style w:type="character" w:styleId="ListLabel183">
    <w:name w:val="ListLabel 183"/>
    <w:qFormat/>
    <w:rPr>
      <w:rFonts w:cs="Symbol"/>
    </w:rPr>
  </w:style>
  <w:style w:type="character" w:styleId="ListLabel184">
    <w:name w:val="ListLabel 184"/>
    <w:qFormat/>
    <w:rPr>
      <w:rFonts w:cs="Symbol"/>
    </w:rPr>
  </w:style>
  <w:style w:type="character" w:styleId="ListLabel185">
    <w:name w:val="ListLabel 185"/>
    <w:qFormat/>
    <w:rPr>
      <w:rFonts w:cs="Symbol"/>
    </w:rPr>
  </w:style>
  <w:style w:type="character" w:styleId="ListLabel186">
    <w:name w:val="ListLabel 186"/>
    <w:qFormat/>
    <w:rPr>
      <w:rFonts w:cs="Symbol"/>
    </w:rPr>
  </w:style>
  <w:style w:type="character" w:styleId="ListLabel187">
    <w:name w:val="ListLabel 187"/>
    <w:qFormat/>
    <w:rPr>
      <w:rFonts w:cs="Symbol"/>
    </w:rPr>
  </w:style>
  <w:style w:type="character" w:styleId="ListLabel188">
    <w:name w:val="ListLabel 188"/>
    <w:qFormat/>
    <w:rPr>
      <w:rFonts w:cs="Symbol"/>
      <w:b/>
      <w:w w:val="99"/>
      <w:sz w:val="24"/>
      <w:szCs w:val="24"/>
    </w:rPr>
  </w:style>
  <w:style w:type="character" w:styleId="ListLabel189">
    <w:name w:val="ListLabel 189"/>
    <w:qFormat/>
    <w:rPr>
      <w:rFonts w:cs="Symbol"/>
    </w:rPr>
  </w:style>
  <w:style w:type="character" w:styleId="ListLabel190">
    <w:name w:val="ListLabel 190"/>
    <w:qFormat/>
    <w:rPr>
      <w:rFonts w:cs="Symbol"/>
    </w:rPr>
  </w:style>
  <w:style w:type="character" w:styleId="ListLabel191">
    <w:name w:val="ListLabel 191"/>
    <w:qFormat/>
    <w:rPr>
      <w:rFonts w:cs="Symbol"/>
    </w:rPr>
  </w:style>
  <w:style w:type="character" w:styleId="ListLabel192">
    <w:name w:val="ListLabel 192"/>
    <w:qFormat/>
    <w:rPr>
      <w:rFonts w:cs="Symbol"/>
    </w:rPr>
  </w:style>
  <w:style w:type="character" w:styleId="ListLabel193">
    <w:name w:val="ListLabel 193"/>
    <w:qFormat/>
    <w:rPr>
      <w:rFonts w:cs="Symbol"/>
    </w:rPr>
  </w:style>
  <w:style w:type="character" w:styleId="ListLabel194">
    <w:name w:val="ListLabel 194"/>
    <w:qFormat/>
    <w:rPr>
      <w:rFonts w:cs="Symbol"/>
    </w:rPr>
  </w:style>
  <w:style w:type="character" w:styleId="ListLabel195">
    <w:name w:val="ListLabel 195"/>
    <w:qFormat/>
    <w:rPr>
      <w:rFonts w:cs="Symbol"/>
    </w:rPr>
  </w:style>
  <w:style w:type="character" w:styleId="ListLabel196">
    <w:name w:val="ListLabel 196"/>
    <w:qFormat/>
    <w:rPr>
      <w:rFonts w:cs="Symbol"/>
    </w:rPr>
  </w:style>
  <w:style w:type="character" w:styleId="ListLabel197">
    <w:name w:val="ListLabel 197"/>
    <w:qFormat/>
    <w:rPr>
      <w:rFonts w:cs="Garamond"/>
      <w:w w:val="99"/>
      <w:sz w:val="24"/>
      <w:szCs w:val="24"/>
    </w:rPr>
  </w:style>
  <w:style w:type="character" w:styleId="ListLabel198">
    <w:name w:val="ListLabel 198"/>
    <w:qFormat/>
    <w:rPr>
      <w:rFonts w:cs="Symbol"/>
    </w:rPr>
  </w:style>
  <w:style w:type="character" w:styleId="ListLabel199">
    <w:name w:val="ListLabel 199"/>
    <w:qFormat/>
    <w:rPr>
      <w:rFonts w:cs="Symbol"/>
    </w:rPr>
  </w:style>
  <w:style w:type="character" w:styleId="ListLabel200">
    <w:name w:val="ListLabel 200"/>
    <w:qFormat/>
    <w:rPr>
      <w:rFonts w:cs="Symbol"/>
    </w:rPr>
  </w:style>
  <w:style w:type="character" w:styleId="ListLabel201">
    <w:name w:val="ListLabel 201"/>
    <w:qFormat/>
    <w:rPr>
      <w:rFonts w:cs="Symbol"/>
    </w:rPr>
  </w:style>
  <w:style w:type="character" w:styleId="ListLabel202">
    <w:name w:val="ListLabel 202"/>
    <w:qFormat/>
    <w:rPr>
      <w:rFonts w:cs="Symbol"/>
    </w:rPr>
  </w:style>
  <w:style w:type="character" w:styleId="ListLabel203">
    <w:name w:val="ListLabel 203"/>
    <w:qFormat/>
    <w:rPr>
      <w:rFonts w:cs="Symbol"/>
    </w:rPr>
  </w:style>
  <w:style w:type="character" w:styleId="ListLabel204">
    <w:name w:val="ListLabel 204"/>
    <w:qFormat/>
    <w:rPr>
      <w:rFonts w:cs="Symbol"/>
    </w:rPr>
  </w:style>
  <w:style w:type="character" w:styleId="ListLabel205">
    <w:name w:val="ListLabel 205"/>
    <w:qFormat/>
    <w:rPr>
      <w:rFonts w:cs="Symbol"/>
    </w:rPr>
  </w:style>
  <w:style w:type="character" w:styleId="ListLabel206">
    <w:name w:val="ListLabel 206"/>
    <w:qFormat/>
    <w:rPr>
      <w:rFonts w:eastAsia="Garamond" w:cs="Garamond"/>
      <w:w w:val="99"/>
      <w:sz w:val="24"/>
      <w:szCs w:val="24"/>
    </w:rPr>
  </w:style>
  <w:style w:type="character" w:styleId="ListLabel207">
    <w:name w:val="ListLabel 207"/>
    <w:qFormat/>
    <w:rPr>
      <w:rFonts w:eastAsia="Garamond" w:cs="Garamond"/>
      <w:w w:val="99"/>
      <w:sz w:val="24"/>
      <w:szCs w:val="24"/>
    </w:rPr>
  </w:style>
  <w:style w:type="character" w:styleId="ListLabel208">
    <w:name w:val="ListLabel 208"/>
    <w:qFormat/>
    <w:rPr>
      <w:rFonts w:cs="Symbol"/>
    </w:rPr>
  </w:style>
  <w:style w:type="character" w:styleId="ListLabel209">
    <w:name w:val="ListLabel 209"/>
    <w:qFormat/>
    <w:rPr>
      <w:rFonts w:cs="Symbol"/>
    </w:rPr>
  </w:style>
  <w:style w:type="character" w:styleId="ListLabel210">
    <w:name w:val="ListLabel 210"/>
    <w:qFormat/>
    <w:rPr>
      <w:rFonts w:cs="Symbol"/>
    </w:rPr>
  </w:style>
  <w:style w:type="character" w:styleId="ListLabel211">
    <w:name w:val="ListLabel 211"/>
    <w:qFormat/>
    <w:rPr>
      <w:rFonts w:cs="Symbol"/>
    </w:rPr>
  </w:style>
  <w:style w:type="character" w:styleId="ListLabel212">
    <w:name w:val="ListLabel 212"/>
    <w:qFormat/>
    <w:rPr>
      <w:rFonts w:cs="Symbol"/>
    </w:rPr>
  </w:style>
  <w:style w:type="character" w:styleId="ListLabel213">
    <w:name w:val="ListLabel 213"/>
    <w:qFormat/>
    <w:rPr>
      <w:rFonts w:cs="Symbol"/>
    </w:rPr>
  </w:style>
  <w:style w:type="character" w:styleId="ListLabel214">
    <w:name w:val="ListLabel 214"/>
    <w:qFormat/>
    <w:rPr>
      <w:rFonts w:cs="Symbol"/>
    </w:rPr>
  </w:style>
  <w:style w:type="character" w:styleId="ListLabel215">
    <w:name w:val="ListLabel 215"/>
    <w:qFormat/>
    <w:rPr>
      <w:rFonts w:cs="Symbol"/>
      <w:b/>
      <w:w w:val="99"/>
      <w:sz w:val="24"/>
      <w:szCs w:val="24"/>
    </w:rPr>
  </w:style>
  <w:style w:type="character" w:styleId="ListLabel216">
    <w:name w:val="ListLabel 216"/>
    <w:qFormat/>
    <w:rPr>
      <w:rFonts w:cs="Symbol"/>
    </w:rPr>
  </w:style>
  <w:style w:type="character" w:styleId="ListLabel217">
    <w:name w:val="ListLabel 217"/>
    <w:qFormat/>
    <w:rPr>
      <w:rFonts w:cs="Symbol"/>
    </w:rPr>
  </w:style>
  <w:style w:type="character" w:styleId="ListLabel218">
    <w:name w:val="ListLabel 218"/>
    <w:qFormat/>
    <w:rPr>
      <w:rFonts w:cs="Symbol"/>
    </w:rPr>
  </w:style>
  <w:style w:type="character" w:styleId="ListLabel219">
    <w:name w:val="ListLabel 219"/>
    <w:qFormat/>
    <w:rPr>
      <w:rFonts w:cs="Symbol"/>
    </w:rPr>
  </w:style>
  <w:style w:type="character" w:styleId="ListLabel220">
    <w:name w:val="ListLabel 220"/>
    <w:qFormat/>
    <w:rPr>
      <w:rFonts w:cs="Symbol"/>
    </w:rPr>
  </w:style>
  <w:style w:type="character" w:styleId="ListLabel221">
    <w:name w:val="ListLabel 221"/>
    <w:qFormat/>
    <w:rPr>
      <w:rFonts w:cs="Symbol"/>
    </w:rPr>
  </w:style>
  <w:style w:type="character" w:styleId="ListLabel222">
    <w:name w:val="ListLabel 222"/>
    <w:qFormat/>
    <w:rPr>
      <w:rFonts w:cs="Symbol"/>
    </w:rPr>
  </w:style>
  <w:style w:type="character" w:styleId="ListLabel223">
    <w:name w:val="ListLabel 223"/>
    <w:qFormat/>
    <w:rPr>
      <w:rFonts w:cs="Symbol"/>
    </w:rPr>
  </w:style>
  <w:style w:type="character" w:styleId="ListLabel224">
    <w:name w:val="ListLabel 224"/>
    <w:qFormat/>
    <w:rPr>
      <w:rFonts w:cs="Garamond"/>
      <w:w w:val="99"/>
      <w:sz w:val="24"/>
      <w:szCs w:val="24"/>
    </w:rPr>
  </w:style>
  <w:style w:type="character" w:styleId="ListLabel225">
    <w:name w:val="ListLabel 225"/>
    <w:qFormat/>
    <w:rPr>
      <w:rFonts w:cs="Symbol"/>
    </w:rPr>
  </w:style>
  <w:style w:type="character" w:styleId="ListLabel226">
    <w:name w:val="ListLabel 226"/>
    <w:qFormat/>
    <w:rPr>
      <w:rFonts w:cs="Symbol"/>
    </w:rPr>
  </w:style>
  <w:style w:type="character" w:styleId="ListLabel227">
    <w:name w:val="ListLabel 227"/>
    <w:qFormat/>
    <w:rPr>
      <w:rFonts w:cs="Symbol"/>
    </w:rPr>
  </w:style>
  <w:style w:type="character" w:styleId="ListLabel228">
    <w:name w:val="ListLabel 228"/>
    <w:qFormat/>
    <w:rPr>
      <w:rFonts w:cs="Symbol"/>
    </w:rPr>
  </w:style>
  <w:style w:type="character" w:styleId="ListLabel229">
    <w:name w:val="ListLabel 229"/>
    <w:qFormat/>
    <w:rPr>
      <w:rFonts w:cs="Symbol"/>
    </w:rPr>
  </w:style>
  <w:style w:type="character" w:styleId="ListLabel230">
    <w:name w:val="ListLabel 230"/>
    <w:qFormat/>
    <w:rPr>
      <w:rFonts w:cs="Symbol"/>
    </w:rPr>
  </w:style>
  <w:style w:type="character" w:styleId="ListLabel231">
    <w:name w:val="ListLabel 231"/>
    <w:qFormat/>
    <w:rPr>
      <w:rFonts w:cs="Symbol"/>
    </w:rPr>
  </w:style>
  <w:style w:type="character" w:styleId="ListLabel232">
    <w:name w:val="ListLabel 232"/>
    <w:qFormat/>
    <w:rPr>
      <w:rFonts w:cs="Symbol"/>
    </w:rPr>
  </w:style>
  <w:style w:type="character" w:styleId="ListLabel233">
    <w:name w:val="ListLabel 233"/>
    <w:qFormat/>
    <w:rPr>
      <w:rFonts w:eastAsia="Garamond" w:cs="Garamond"/>
      <w:w w:val="99"/>
      <w:sz w:val="24"/>
      <w:szCs w:val="24"/>
    </w:rPr>
  </w:style>
  <w:style w:type="character" w:styleId="ListLabel234">
    <w:name w:val="ListLabel 234"/>
    <w:qFormat/>
    <w:rPr>
      <w:rFonts w:eastAsia="Garamond" w:cs="Garamond"/>
      <w:w w:val="99"/>
      <w:sz w:val="24"/>
      <w:szCs w:val="24"/>
    </w:rPr>
  </w:style>
  <w:style w:type="character" w:styleId="ListLabel235">
    <w:name w:val="ListLabel 235"/>
    <w:qFormat/>
    <w:rPr>
      <w:rFonts w:cs="Symbol"/>
    </w:rPr>
  </w:style>
  <w:style w:type="character" w:styleId="ListLabel236">
    <w:name w:val="ListLabel 236"/>
    <w:qFormat/>
    <w:rPr>
      <w:rFonts w:cs="Symbol"/>
    </w:rPr>
  </w:style>
  <w:style w:type="character" w:styleId="ListLabel237">
    <w:name w:val="ListLabel 237"/>
    <w:qFormat/>
    <w:rPr>
      <w:rFonts w:cs="Symbol"/>
    </w:rPr>
  </w:style>
  <w:style w:type="character" w:styleId="ListLabel238">
    <w:name w:val="ListLabel 238"/>
    <w:qFormat/>
    <w:rPr>
      <w:rFonts w:cs="Symbol"/>
    </w:rPr>
  </w:style>
  <w:style w:type="character" w:styleId="ListLabel239">
    <w:name w:val="ListLabel 239"/>
    <w:qFormat/>
    <w:rPr>
      <w:rFonts w:cs="Symbol"/>
    </w:rPr>
  </w:style>
  <w:style w:type="character" w:styleId="ListLabel240">
    <w:name w:val="ListLabel 240"/>
    <w:qFormat/>
    <w:rPr>
      <w:rFonts w:cs="Symbol"/>
    </w:rPr>
  </w:style>
  <w:style w:type="character" w:styleId="ListLabel241">
    <w:name w:val="ListLabel 241"/>
    <w:qFormat/>
    <w:rPr>
      <w:rFonts w:cs="Symbol"/>
    </w:rPr>
  </w:style>
  <w:style w:type="character" w:styleId="ListLabel242">
    <w:name w:val="ListLabel 242"/>
    <w:qFormat/>
    <w:rPr>
      <w:rFonts w:cs="Symbol"/>
      <w:b/>
      <w:w w:val="99"/>
      <w:sz w:val="24"/>
      <w:szCs w:val="24"/>
    </w:rPr>
  </w:style>
  <w:style w:type="character" w:styleId="ListLabel243">
    <w:name w:val="ListLabel 243"/>
    <w:qFormat/>
    <w:rPr>
      <w:rFonts w:cs="Symbol"/>
    </w:rPr>
  </w:style>
  <w:style w:type="character" w:styleId="ListLabel244">
    <w:name w:val="ListLabel 244"/>
    <w:qFormat/>
    <w:rPr>
      <w:rFonts w:cs="Symbol"/>
    </w:rPr>
  </w:style>
  <w:style w:type="character" w:styleId="ListLabel245">
    <w:name w:val="ListLabel 245"/>
    <w:qFormat/>
    <w:rPr>
      <w:rFonts w:cs="Symbol"/>
    </w:rPr>
  </w:style>
  <w:style w:type="character" w:styleId="ListLabel246">
    <w:name w:val="ListLabel 246"/>
    <w:qFormat/>
    <w:rPr>
      <w:rFonts w:cs="Symbol"/>
    </w:rPr>
  </w:style>
  <w:style w:type="character" w:styleId="ListLabel247">
    <w:name w:val="ListLabel 247"/>
    <w:qFormat/>
    <w:rPr>
      <w:rFonts w:cs="Symbol"/>
    </w:rPr>
  </w:style>
  <w:style w:type="character" w:styleId="ListLabel248">
    <w:name w:val="ListLabel 248"/>
    <w:qFormat/>
    <w:rPr>
      <w:rFonts w:cs="Symbol"/>
    </w:rPr>
  </w:style>
  <w:style w:type="character" w:styleId="ListLabel249">
    <w:name w:val="ListLabel 249"/>
    <w:qFormat/>
    <w:rPr>
      <w:rFonts w:cs="Symbol"/>
    </w:rPr>
  </w:style>
  <w:style w:type="character" w:styleId="ListLabel250">
    <w:name w:val="ListLabel 250"/>
    <w:qFormat/>
    <w:rPr>
      <w:rFonts w:cs="Symbol"/>
    </w:rPr>
  </w:style>
  <w:style w:type="character" w:styleId="ListLabel251">
    <w:name w:val="ListLabel 251"/>
    <w:qFormat/>
    <w:rPr>
      <w:rFonts w:cs="Garamond"/>
      <w:w w:val="99"/>
      <w:sz w:val="24"/>
      <w:szCs w:val="24"/>
    </w:rPr>
  </w:style>
  <w:style w:type="character" w:styleId="ListLabel252">
    <w:name w:val="ListLabel 252"/>
    <w:qFormat/>
    <w:rPr>
      <w:rFonts w:cs="Symbol"/>
    </w:rPr>
  </w:style>
  <w:style w:type="character" w:styleId="ListLabel253">
    <w:name w:val="ListLabel 253"/>
    <w:qFormat/>
    <w:rPr>
      <w:rFonts w:cs="Symbol"/>
    </w:rPr>
  </w:style>
  <w:style w:type="character" w:styleId="ListLabel254">
    <w:name w:val="ListLabel 254"/>
    <w:qFormat/>
    <w:rPr>
      <w:rFonts w:cs="Symbol"/>
    </w:rPr>
  </w:style>
  <w:style w:type="character" w:styleId="ListLabel255">
    <w:name w:val="ListLabel 255"/>
    <w:qFormat/>
    <w:rPr>
      <w:rFonts w:cs="Symbol"/>
    </w:rPr>
  </w:style>
  <w:style w:type="character" w:styleId="ListLabel256">
    <w:name w:val="ListLabel 256"/>
    <w:qFormat/>
    <w:rPr>
      <w:rFonts w:cs="Symbol"/>
    </w:rPr>
  </w:style>
  <w:style w:type="character" w:styleId="ListLabel257">
    <w:name w:val="ListLabel 257"/>
    <w:qFormat/>
    <w:rPr>
      <w:rFonts w:cs="Symbol"/>
    </w:rPr>
  </w:style>
  <w:style w:type="character" w:styleId="ListLabel258">
    <w:name w:val="ListLabel 258"/>
    <w:qFormat/>
    <w:rPr>
      <w:rFonts w:cs="Symbol"/>
    </w:rPr>
  </w:style>
  <w:style w:type="character" w:styleId="ListLabel259">
    <w:name w:val="ListLabel 259"/>
    <w:qFormat/>
    <w:rPr>
      <w:rFonts w:cs="Symbol"/>
    </w:rPr>
  </w:style>
  <w:style w:type="character" w:styleId="ListLabel260">
    <w:name w:val="ListLabel 260"/>
    <w:qFormat/>
    <w:rPr>
      <w:rFonts w:eastAsia="Garamond" w:cs="Garamond"/>
      <w:w w:val="99"/>
      <w:sz w:val="24"/>
      <w:szCs w:val="24"/>
    </w:rPr>
  </w:style>
  <w:style w:type="character" w:styleId="ListLabel261">
    <w:name w:val="ListLabel 261"/>
    <w:qFormat/>
    <w:rPr>
      <w:rFonts w:eastAsia="Garamond" w:cs="Garamond"/>
      <w:w w:val="99"/>
      <w:sz w:val="24"/>
      <w:szCs w:val="24"/>
    </w:rPr>
  </w:style>
  <w:style w:type="character" w:styleId="ListLabel262">
    <w:name w:val="ListLabel 262"/>
    <w:qFormat/>
    <w:rPr>
      <w:rFonts w:cs="Symbol"/>
    </w:rPr>
  </w:style>
  <w:style w:type="character" w:styleId="ListLabel263">
    <w:name w:val="ListLabel 263"/>
    <w:qFormat/>
    <w:rPr>
      <w:rFonts w:cs="Symbol"/>
    </w:rPr>
  </w:style>
  <w:style w:type="character" w:styleId="ListLabel264">
    <w:name w:val="ListLabel 264"/>
    <w:qFormat/>
    <w:rPr>
      <w:rFonts w:cs="Symbol"/>
    </w:rPr>
  </w:style>
  <w:style w:type="character" w:styleId="ListLabel265">
    <w:name w:val="ListLabel 265"/>
    <w:qFormat/>
    <w:rPr>
      <w:rFonts w:cs="Symbol"/>
    </w:rPr>
  </w:style>
  <w:style w:type="character" w:styleId="ListLabel266">
    <w:name w:val="ListLabel 266"/>
    <w:qFormat/>
    <w:rPr>
      <w:rFonts w:cs="Symbol"/>
    </w:rPr>
  </w:style>
  <w:style w:type="character" w:styleId="ListLabel267">
    <w:name w:val="ListLabel 267"/>
    <w:qFormat/>
    <w:rPr>
      <w:rFonts w:cs="Symbol"/>
    </w:rPr>
  </w:style>
  <w:style w:type="character" w:styleId="ListLabel268">
    <w:name w:val="ListLabel 268"/>
    <w:qFormat/>
    <w:rPr>
      <w:rFonts w:cs="Symbol"/>
    </w:rPr>
  </w:style>
  <w:style w:type="character" w:styleId="ListLabel269">
    <w:name w:val="ListLabel 269"/>
    <w:qFormat/>
    <w:rPr>
      <w:rFonts w:cs="Symbol"/>
      <w:b/>
      <w:w w:val="99"/>
      <w:sz w:val="24"/>
      <w:szCs w:val="24"/>
    </w:rPr>
  </w:style>
  <w:style w:type="character" w:styleId="ListLabel270">
    <w:name w:val="ListLabel 270"/>
    <w:qFormat/>
    <w:rPr>
      <w:rFonts w:cs="Symbol"/>
    </w:rPr>
  </w:style>
  <w:style w:type="character" w:styleId="ListLabel271">
    <w:name w:val="ListLabel 271"/>
    <w:qFormat/>
    <w:rPr>
      <w:rFonts w:cs="Symbol"/>
    </w:rPr>
  </w:style>
  <w:style w:type="character" w:styleId="ListLabel272">
    <w:name w:val="ListLabel 272"/>
    <w:qFormat/>
    <w:rPr>
      <w:rFonts w:cs="Symbol"/>
    </w:rPr>
  </w:style>
  <w:style w:type="character" w:styleId="ListLabel273">
    <w:name w:val="ListLabel 273"/>
    <w:qFormat/>
    <w:rPr>
      <w:rFonts w:cs="Symbol"/>
    </w:rPr>
  </w:style>
  <w:style w:type="character" w:styleId="ListLabel274">
    <w:name w:val="ListLabel 274"/>
    <w:qFormat/>
    <w:rPr>
      <w:rFonts w:cs="Symbol"/>
    </w:rPr>
  </w:style>
  <w:style w:type="character" w:styleId="ListLabel275">
    <w:name w:val="ListLabel 275"/>
    <w:qFormat/>
    <w:rPr>
      <w:rFonts w:cs="Symbol"/>
    </w:rPr>
  </w:style>
  <w:style w:type="character" w:styleId="ListLabel276">
    <w:name w:val="ListLabel 276"/>
    <w:qFormat/>
    <w:rPr>
      <w:rFonts w:cs="Symbol"/>
    </w:rPr>
  </w:style>
  <w:style w:type="character" w:styleId="ListLabel277">
    <w:name w:val="ListLabel 277"/>
    <w:qFormat/>
    <w:rPr>
      <w:rFonts w:cs="Symbol"/>
    </w:rPr>
  </w:style>
  <w:style w:type="character" w:styleId="ListLabel278">
    <w:name w:val="ListLabel 278"/>
    <w:qFormat/>
    <w:rPr>
      <w:rFonts w:cs="Garamond"/>
      <w:w w:val="99"/>
      <w:sz w:val="24"/>
      <w:szCs w:val="24"/>
    </w:rPr>
  </w:style>
  <w:style w:type="character" w:styleId="ListLabel279">
    <w:name w:val="ListLabel 279"/>
    <w:qFormat/>
    <w:rPr>
      <w:rFonts w:cs="Symbol"/>
    </w:rPr>
  </w:style>
  <w:style w:type="character" w:styleId="ListLabel280">
    <w:name w:val="ListLabel 280"/>
    <w:qFormat/>
    <w:rPr>
      <w:rFonts w:cs="Symbol"/>
    </w:rPr>
  </w:style>
  <w:style w:type="character" w:styleId="ListLabel281">
    <w:name w:val="ListLabel 281"/>
    <w:qFormat/>
    <w:rPr>
      <w:rFonts w:cs="Symbol"/>
    </w:rPr>
  </w:style>
  <w:style w:type="character" w:styleId="ListLabel282">
    <w:name w:val="ListLabel 282"/>
    <w:qFormat/>
    <w:rPr>
      <w:rFonts w:cs="Symbol"/>
    </w:rPr>
  </w:style>
  <w:style w:type="character" w:styleId="ListLabel283">
    <w:name w:val="ListLabel 283"/>
    <w:qFormat/>
    <w:rPr>
      <w:rFonts w:cs="Symbol"/>
    </w:rPr>
  </w:style>
  <w:style w:type="character" w:styleId="ListLabel284">
    <w:name w:val="ListLabel 284"/>
    <w:qFormat/>
    <w:rPr>
      <w:rFonts w:cs="Symbol"/>
    </w:rPr>
  </w:style>
  <w:style w:type="character" w:styleId="ListLabel285">
    <w:name w:val="ListLabel 285"/>
    <w:qFormat/>
    <w:rPr>
      <w:rFonts w:cs="Symbol"/>
    </w:rPr>
  </w:style>
  <w:style w:type="character" w:styleId="ListLabel286">
    <w:name w:val="ListLabel 286"/>
    <w:qFormat/>
    <w:rPr>
      <w:rFonts w:cs="Symbol"/>
    </w:rPr>
  </w:style>
  <w:style w:type="character" w:styleId="ListLabel287">
    <w:name w:val="ListLabel 287"/>
    <w:qFormat/>
    <w:rPr>
      <w:rFonts w:eastAsia="Garamond" w:cs="Garamond"/>
      <w:w w:val="99"/>
      <w:sz w:val="24"/>
      <w:szCs w:val="24"/>
    </w:rPr>
  </w:style>
  <w:style w:type="character" w:styleId="ListLabel288">
    <w:name w:val="ListLabel 288"/>
    <w:qFormat/>
    <w:rPr>
      <w:rFonts w:eastAsia="Garamond" w:cs="Garamond"/>
      <w:w w:val="99"/>
      <w:sz w:val="24"/>
      <w:szCs w:val="24"/>
    </w:rPr>
  </w:style>
  <w:style w:type="character" w:styleId="ListLabel289">
    <w:name w:val="ListLabel 289"/>
    <w:qFormat/>
    <w:rPr>
      <w:rFonts w:cs="Symbol"/>
    </w:rPr>
  </w:style>
  <w:style w:type="character" w:styleId="ListLabel290">
    <w:name w:val="ListLabel 290"/>
    <w:qFormat/>
    <w:rPr>
      <w:rFonts w:cs="Symbol"/>
    </w:rPr>
  </w:style>
  <w:style w:type="character" w:styleId="ListLabel291">
    <w:name w:val="ListLabel 291"/>
    <w:qFormat/>
    <w:rPr>
      <w:rFonts w:cs="Symbol"/>
    </w:rPr>
  </w:style>
  <w:style w:type="character" w:styleId="ListLabel292">
    <w:name w:val="ListLabel 292"/>
    <w:qFormat/>
    <w:rPr>
      <w:rFonts w:cs="Symbol"/>
    </w:rPr>
  </w:style>
  <w:style w:type="character" w:styleId="ListLabel293">
    <w:name w:val="ListLabel 293"/>
    <w:qFormat/>
    <w:rPr>
      <w:rFonts w:cs="Symbol"/>
    </w:rPr>
  </w:style>
  <w:style w:type="character" w:styleId="ListLabel294">
    <w:name w:val="ListLabel 294"/>
    <w:qFormat/>
    <w:rPr>
      <w:rFonts w:cs="Symbol"/>
    </w:rPr>
  </w:style>
  <w:style w:type="character" w:styleId="ListLabel295">
    <w:name w:val="ListLabel 295"/>
    <w:qFormat/>
    <w:rPr>
      <w:rFonts w:cs="Symbol"/>
    </w:rPr>
  </w:style>
  <w:style w:type="character" w:styleId="ListLabel296">
    <w:name w:val="ListLabel 296"/>
    <w:qFormat/>
    <w:rPr>
      <w:rFonts w:cs="Symbol"/>
      <w:b/>
      <w:w w:val="99"/>
      <w:sz w:val="24"/>
      <w:szCs w:val="24"/>
    </w:rPr>
  </w:style>
  <w:style w:type="character" w:styleId="ListLabel297">
    <w:name w:val="ListLabel 297"/>
    <w:qFormat/>
    <w:rPr>
      <w:rFonts w:cs="Symbol"/>
    </w:rPr>
  </w:style>
  <w:style w:type="character" w:styleId="ListLabel298">
    <w:name w:val="ListLabel 298"/>
    <w:qFormat/>
    <w:rPr>
      <w:rFonts w:cs="Symbol"/>
    </w:rPr>
  </w:style>
  <w:style w:type="character" w:styleId="ListLabel299">
    <w:name w:val="ListLabel 299"/>
    <w:qFormat/>
    <w:rPr>
      <w:rFonts w:cs="Symbol"/>
    </w:rPr>
  </w:style>
  <w:style w:type="character" w:styleId="ListLabel300">
    <w:name w:val="ListLabel 300"/>
    <w:qFormat/>
    <w:rPr>
      <w:rFonts w:cs="Symbol"/>
    </w:rPr>
  </w:style>
  <w:style w:type="character" w:styleId="ListLabel301">
    <w:name w:val="ListLabel 301"/>
    <w:qFormat/>
    <w:rPr>
      <w:rFonts w:cs="Symbol"/>
    </w:rPr>
  </w:style>
  <w:style w:type="character" w:styleId="ListLabel302">
    <w:name w:val="ListLabel 302"/>
    <w:qFormat/>
    <w:rPr>
      <w:rFonts w:cs="Symbol"/>
    </w:rPr>
  </w:style>
  <w:style w:type="character" w:styleId="ListLabel303">
    <w:name w:val="ListLabel 303"/>
    <w:qFormat/>
    <w:rPr>
      <w:rFonts w:cs="Symbol"/>
    </w:rPr>
  </w:style>
  <w:style w:type="character" w:styleId="ListLabel304">
    <w:name w:val="ListLabel 304"/>
    <w:qFormat/>
    <w:rPr>
      <w:rFonts w:cs="Symbol"/>
    </w:rPr>
  </w:style>
  <w:style w:type="paragraph" w:styleId="Titolo">
    <w:name w:val="Titolo"/>
    <w:basedOn w:val="Normal"/>
    <w:next w:val="Corpodeltesto"/>
    <w:qFormat/>
    <w:pPr>
      <w:keepNext/>
      <w:spacing w:before="240" w:after="120"/>
    </w:pPr>
    <w:rPr>
      <w:rFonts w:ascii="Liberation Sans" w:hAnsi="Liberation Sans" w:eastAsia="Microsoft YaHei" w:cs="Lucida Sans"/>
      <w:sz w:val="28"/>
      <w:szCs w:val="28"/>
    </w:rPr>
  </w:style>
  <w:style w:type="paragraph" w:styleId="Corpodeltesto">
    <w:name w:val="Body Text"/>
    <w:basedOn w:val="Normal"/>
    <w:uiPriority w:val="1"/>
    <w:qFormat/>
    <w:pPr/>
    <w:rPr>
      <w:sz w:val="24"/>
      <w:szCs w:val="24"/>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Indice1">
    <w:name w:val="TOC 1"/>
    <w:basedOn w:val="Normal"/>
    <w:uiPriority w:val="1"/>
    <w:qFormat/>
    <w:pPr>
      <w:spacing w:lineRule="exact" w:line="286"/>
      <w:ind w:left="232" w:hanging="0"/>
    </w:pPr>
    <w:rPr>
      <w:sz w:val="24"/>
      <w:szCs w:val="24"/>
    </w:rPr>
  </w:style>
  <w:style w:type="paragraph" w:styleId="Indice2">
    <w:name w:val="TOC 2"/>
    <w:basedOn w:val="Normal"/>
    <w:uiPriority w:val="1"/>
    <w:qFormat/>
    <w:pPr>
      <w:spacing w:before="802" w:after="0"/>
      <w:ind w:left="232" w:hanging="0"/>
    </w:pPr>
    <w:rPr>
      <w:rFonts w:ascii="Times New Roman" w:hAnsi="Times New Roman" w:eastAsia="Times New Roman" w:cs="Times New Roman"/>
      <w:i/>
      <w:sz w:val="24"/>
      <w:szCs w:val="24"/>
    </w:rPr>
  </w:style>
  <w:style w:type="paragraph" w:styleId="ListParagraph">
    <w:name w:val="List Paragraph"/>
    <w:basedOn w:val="Normal"/>
    <w:uiPriority w:val="1"/>
    <w:qFormat/>
    <w:pPr>
      <w:ind w:left="945" w:right="664" w:hanging="360"/>
      <w:jc w:val="both"/>
    </w:pPr>
    <w:rPr/>
  </w:style>
  <w:style w:type="paragraph" w:styleId="TableParagraph" w:customStyle="1">
    <w:name w:val="Table Paragraph"/>
    <w:basedOn w:val="Normal"/>
    <w:uiPriority w:val="1"/>
    <w:qFormat/>
    <w:pPr/>
    <w:rPr/>
  </w:style>
  <w:style w:type="paragraph" w:styleId="Intestazione">
    <w:name w:val="Header"/>
    <w:basedOn w:val="Normal"/>
    <w:link w:val="IntestazioneCarattere"/>
    <w:uiPriority w:val="99"/>
    <w:unhideWhenUsed/>
    <w:rsid w:val="00ed2dc2"/>
    <w:pPr>
      <w:tabs>
        <w:tab w:val="center" w:pos="4819" w:leader="none"/>
        <w:tab w:val="right" w:pos="9638" w:leader="none"/>
      </w:tabs>
    </w:pPr>
    <w:rPr/>
  </w:style>
  <w:style w:type="paragraph" w:styleId="Pidipagina">
    <w:name w:val="Footer"/>
    <w:basedOn w:val="Normal"/>
    <w:link w:val="PidipaginaCarattere"/>
    <w:uiPriority w:val="99"/>
    <w:unhideWhenUsed/>
    <w:rsid w:val="00ed2dc2"/>
    <w:pPr>
      <w:tabs>
        <w:tab w:val="center" w:pos="4819" w:leader="none"/>
        <w:tab w:val="right" w:pos="9638" w:leader="none"/>
      </w:tabs>
    </w:pPr>
    <w:rPr/>
  </w:style>
  <w:style w:type="paragraph" w:styleId="Contenutocornice">
    <w:name w:val="Contenuto cornice"/>
    <w:basedOn w:val="Normal"/>
    <w:qFormat/>
    <w:pPr/>
    <w:rPr/>
  </w:style>
  <w:style w:type="paragraph" w:styleId="Normal1">
    <w:name w:val="[Normal]"/>
    <w:next w:val="Normal"/>
    <w:qFormat/>
    <w:pPr>
      <w:widowControl w:val="false"/>
      <w:suppressAutoHyphens w:val="true"/>
      <w:bidi w:val="0"/>
      <w:jc w:val="left"/>
    </w:pPr>
    <w:rPr>
      <w:rFonts w:ascii="Arial" w:hAnsi="Arial" w:eastAsia="Times New Roman" w:cs="Arial"/>
      <w:color w:val="00000A"/>
      <w:sz w:val="24"/>
      <w:szCs w:val="24"/>
      <w:lang w:val="it-IT" w:eastAsia="zh-CN"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footer" Target="footer3.xml"/><Relationship Id="rId8" Type="http://schemas.openxmlformats.org/officeDocument/2006/relationships/header" Target="header4.xml"/><Relationship Id="rId9" Type="http://schemas.openxmlformats.org/officeDocument/2006/relationships/footer" Target="footer4.xml"/><Relationship Id="rId10" Type="http://schemas.openxmlformats.org/officeDocument/2006/relationships/header" Target="header5.xml"/><Relationship Id="rId11" Type="http://schemas.openxmlformats.org/officeDocument/2006/relationships/footer" Target="footer5.xml"/><Relationship Id="rId12" Type="http://schemas.openxmlformats.org/officeDocument/2006/relationships/header" Target="header6.xml"/><Relationship Id="rId13" Type="http://schemas.openxmlformats.org/officeDocument/2006/relationships/footer" Target="footer6.xml"/><Relationship Id="rId14" Type="http://schemas.openxmlformats.org/officeDocument/2006/relationships/hyperlink" Target="http://www./" TargetMode="External"/><Relationship Id="rId15" Type="http://schemas.openxmlformats.org/officeDocument/2006/relationships/hyperlink" Target="http://www.comune.santagiusta.or.it/export/sites/default/www" TargetMode="External"/><Relationship Id="rId16" Type="http://schemas.openxmlformats.org/officeDocument/2006/relationships/header" Target="header7.xml"/><Relationship Id="rId17" Type="http://schemas.openxmlformats.org/officeDocument/2006/relationships/footer" Target="footer7.xml"/><Relationship Id="rId18" Type="http://schemas.openxmlformats.org/officeDocument/2006/relationships/header" Target="header8.xml"/><Relationship Id="rId19" Type="http://schemas.openxmlformats.org/officeDocument/2006/relationships/footer" Target="footer8.xml"/><Relationship Id="rId20" Type="http://schemas.openxmlformats.org/officeDocument/2006/relationships/header" Target="header9.xml"/><Relationship Id="rId21" Type="http://schemas.openxmlformats.org/officeDocument/2006/relationships/footer" Target="footer9.xml"/><Relationship Id="rId22" Type="http://schemas.openxmlformats.org/officeDocument/2006/relationships/header" Target="header10.xml"/><Relationship Id="rId23" Type="http://schemas.openxmlformats.org/officeDocument/2006/relationships/footer" Target="footer10.xml"/><Relationship Id="rId24" Type="http://schemas.openxmlformats.org/officeDocument/2006/relationships/header" Target="header11.xml"/><Relationship Id="rId25" Type="http://schemas.openxmlformats.org/officeDocument/2006/relationships/footer" Target="footer11.xml"/><Relationship Id="rId26" Type="http://schemas.openxmlformats.org/officeDocument/2006/relationships/header" Target="header12.xml"/><Relationship Id="rId27" Type="http://schemas.openxmlformats.org/officeDocument/2006/relationships/footer" Target="footer12.xml"/><Relationship Id="rId28" Type="http://schemas.openxmlformats.org/officeDocument/2006/relationships/numbering" Target="numbering.xml"/><Relationship Id="rId29" Type="http://schemas.openxmlformats.org/officeDocument/2006/relationships/fontTable" Target="fontTable.xml"/><Relationship Id="rId30" Type="http://schemas.openxmlformats.org/officeDocument/2006/relationships/settings" Target="settings.xml"/><Relationship Id="rId3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Application>LibreOffice/5.3.1.2$Windows_X86_64 LibreOffice_project/e80a0e0fd1875e1696614d24c32df0f95f03deb2</Application>
  <Pages>31</Pages>
  <Words>7470</Words>
  <Characters>47004</Characters>
  <CharactersWithSpaces>54488</CharactersWithSpaces>
  <Paragraphs>861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2018-03-22T11:38:00Z</dcterms:created>
  <dc:creator>Segretario</dc:creator>
  <dc:description/>
  <dc:language>it-IT</dc:language>
  <cp:lastModifiedBy/>
  <dcterms:modified xsi:type="dcterms:W3CDTF">2018-04-18T13:24:23Z</dcterms:modified>
  <cp:revision>125</cp:revision>
  <dc:subject/>
  <dc:title>Relazione Performance 2015 con schede responsabili</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reated">
    <vt:filetime>2016-06-15T00:00:00Z</vt:filetime>
  </property>
  <property fmtid="{D5CDD505-2E9C-101B-9397-08002B2CF9AE}" pid="4" name="Creator">
    <vt:lpwstr>PDFCreator 2.3.0.103</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2018-03-22T00:00:00Z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